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7F" w:rsidRDefault="0055557F" w:rsidP="00B13546">
      <w:pPr>
        <w:pStyle w:val="Title"/>
        <w:tabs>
          <w:tab w:val="right" w:pos="9639"/>
        </w:tabs>
        <w:ind w:right="283"/>
      </w:pPr>
      <w:bookmarkStart w:id="0" w:name="_GoBack"/>
      <w:bookmarkEnd w:id="0"/>
      <w:r>
        <w:t>ACTION ITEMS FROM e-NAV9</w:t>
      </w:r>
    </w:p>
    <w:p w:rsidR="0055557F" w:rsidRDefault="0055557F" w:rsidP="00B13546">
      <w:pPr>
        <w:pStyle w:val="ActionIALA"/>
        <w:tabs>
          <w:tab w:val="right" w:pos="9639"/>
        </w:tabs>
        <w:ind w:right="283"/>
      </w:pPr>
      <w:r>
        <w:t>Action Items for the IALA Secretariat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IALA Secretariat is requested to investigate the possibility of displaying the IALA list of radionavigation services in a mapping format via the IALA website.</w:t>
      </w:r>
      <w:r>
        <w:tab/>
        <w:t>6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IALA Secretariat is requested to forward the liaison note (e-NAV9/output/15) to the IMO CG on e-Navigation, including three annexes (Annex 1: Comments on version 2 (post IMO COMSAR 15) (e-NAV9/output/15A) of the report of the IMO Correspondence Group on e-Navigation, Annex 2: VTS32/output/07 – work done by the VTS Committee on developing the shore side gap analysis, with a focus on VTS (e-NAV9/output/15B) and Annex 3: COMSAR endorsed gap analysis spreadsheet) (e-NAV9/output/15C).</w:t>
      </w:r>
      <w:r>
        <w:tab/>
        <w:t>11</w:t>
      </w:r>
    </w:p>
    <w:p w:rsidR="00B13546" w:rsidRDefault="00B13546" w:rsidP="00B13546">
      <w:pPr>
        <w:pStyle w:val="List1"/>
        <w:tabs>
          <w:tab w:val="right" w:pos="9639"/>
        </w:tabs>
        <w:ind w:right="283"/>
      </w:pPr>
      <w:r w:rsidRPr="00B13546">
        <w:t>The IALA Secretariat is requested to forward the additional FAQ on traditional aids to navigation in an e-navigation environment (e-NAV9/output/16) to the IALA Council for approval.</w:t>
      </w:r>
    </w:p>
    <w:p w:rsidR="0055557F" w:rsidRDefault="00B13546" w:rsidP="00B13546">
      <w:pPr>
        <w:pStyle w:val="List1"/>
        <w:tabs>
          <w:tab w:val="right" w:pos="9639"/>
        </w:tabs>
        <w:ind w:right="283"/>
      </w:pPr>
      <w:r w:rsidRPr="00B13546">
        <w:t>If approved, t</w:t>
      </w:r>
      <w:r w:rsidR="0055557F" w:rsidRPr="00B13546">
        <w:t>h</w:t>
      </w:r>
      <w:r w:rsidR="0055557F">
        <w:t>e IALA Secretariat is requested to add the Q and A on traditional aids to navigation in an e-navigation environment (e-NAV9/output/16) to the existing version of the FAQs and post the revised document on the IALA external and committee websites.</w:t>
      </w:r>
      <w:r w:rsidR="0055557F">
        <w:tab/>
        <w:t>11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 xml:space="preserve">The Secretariat is requested to forward the Liaison Note on </w:t>
      </w:r>
      <w:proofErr w:type="spellStart"/>
      <w:r>
        <w:t>ePelorus</w:t>
      </w:r>
      <w:proofErr w:type="spellEnd"/>
      <w:r>
        <w:t xml:space="preserve"> (e-NAV9/output/19) to the ANM &amp; EEP Committees.</w:t>
      </w:r>
      <w:r>
        <w:tab/>
        <w:t>11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draft revised Guideline 1060 (e-NAV9/output/21) to the IALA Council for approval.</w:t>
      </w:r>
      <w:r>
        <w:tab/>
        <w:t>11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input paper to IMO NAV57 on resilient PNT (e-NAV9/output/20) to the IALA Council for approval.</w:t>
      </w:r>
      <w:r>
        <w:tab/>
        <w:t>12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If approved, the Secretariat is requested to forward the input paper to IMO NAV57 on resilient PNT (e-NAV9/output/20).</w:t>
      </w:r>
      <w:r>
        <w:tab/>
        <w:t>12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e-NAV9/8/4, e-NAV9/8/7, e-NAV9/8/</w:t>
      </w:r>
      <w:r w:rsidR="00676BFA">
        <w:t>8</w:t>
      </w:r>
      <w:r>
        <w:t xml:space="preserve"> &amp; e-NAV9/8/9 to e-NAV10.</w:t>
      </w:r>
      <w:r>
        <w:tab/>
        <w:t>12</w:t>
      </w:r>
    </w:p>
    <w:p w:rsidR="0055557F" w:rsidRDefault="00B13546" w:rsidP="00B13546">
      <w:pPr>
        <w:pStyle w:val="List1"/>
        <w:tabs>
          <w:tab w:val="right" w:pos="9639"/>
        </w:tabs>
        <w:ind w:right="283"/>
      </w:pPr>
      <w:r>
        <w:t>T</w:t>
      </w:r>
      <w:r w:rsidR="0055557F">
        <w:t>he Secretariat is requested to forward the Recommendation on the Harmonized Implementation of Application Specific Messages (e-NAV9/output/18) to the IALA Council for approval.</w:t>
      </w:r>
      <w:r w:rsidR="0055557F">
        <w:tab/>
        <w:t>13</w:t>
      </w:r>
    </w:p>
    <w:p w:rsidR="0055557F" w:rsidRDefault="00B13546" w:rsidP="00B13546">
      <w:pPr>
        <w:pStyle w:val="List1"/>
        <w:tabs>
          <w:tab w:val="right" w:pos="9639"/>
        </w:tabs>
        <w:ind w:right="283"/>
      </w:pPr>
      <w:r>
        <w:t>I</w:t>
      </w:r>
      <w:r w:rsidR="0055557F">
        <w:t>f approved, the Secretariat is requested to publish the Recommendation on the Harmonized Implementation of Application Specific Messages (e-NAV9/output/18) on the IALA website and communicate the new recommendation to all members together with an explanation of the procedure for submitting material to the ASM collection.</w:t>
      </w:r>
      <w:r w:rsidR="0055557F">
        <w:tab/>
        <w:t>13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draft revised IALA Recommendation A-126 on The Use of the Automatic Identification System (AIS) in Marine Aids to Navigation Services (e-NAV9/output/4) to the IALA Council for approval.</w:t>
      </w:r>
      <w:r>
        <w:tab/>
        <w:t>14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If approved, the Secretariat is requested to publish the draft revised IALA Recommendation A-126 (e-NAV9/output/4).</w:t>
      </w:r>
      <w:r>
        <w:tab/>
        <w:t>14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draft revised IALA Guideline on AIS overview (e-NAV9/output/5) to the IALA Council for approval.</w:t>
      </w:r>
      <w:r>
        <w:tab/>
        <w:t>14</w:t>
      </w:r>
    </w:p>
    <w:p w:rsidR="0055557F" w:rsidRDefault="00B13546" w:rsidP="00B13546">
      <w:pPr>
        <w:pStyle w:val="List1"/>
        <w:tabs>
          <w:tab w:val="right" w:pos="9639"/>
        </w:tabs>
        <w:ind w:right="283"/>
      </w:pPr>
      <w:r>
        <w:t>I</w:t>
      </w:r>
      <w:r w:rsidR="0055557F">
        <w:t>f approved, the Secretariat is requested to publish the revised IALA Guideline on AIS overview (e-NAV9/output/5).</w:t>
      </w:r>
      <w:r w:rsidR="0055557F">
        <w:tab/>
        <w:t>14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Liaison Note on AtoN monitoring by AIS and AIS power consumption (e-NAV9/output/10) to EEP16.</w:t>
      </w:r>
      <w:r>
        <w:tab/>
        <w:t>14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Liaison Note Regarding ITU 1371-4 clarifications (e-NAV9/output/6) to the IALA Council for approval.</w:t>
      </w:r>
      <w:r>
        <w:tab/>
        <w:t>14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lastRenderedPageBreak/>
        <w:t>If approved, the Secretariat is requested to forward the Liaison Note Regarding ITU 1371-4 clarifications (e-NAV9/output/6) to IEC TC80 WG15.</w:t>
      </w:r>
      <w:r>
        <w:tab/>
        <w:t>14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Liaison Note on the output power for AIS Class B SO (e-NAV9/output/7) to the IALA Council for approval by e-mail.</w:t>
      </w:r>
      <w:r>
        <w:tab/>
        <w:t>14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If approved, the Secretariat is requested to forward the Liaison Note on the output power for AIS Class B SO (e-NAV9/output/7) to ITU R WP5B.</w:t>
      </w:r>
      <w:r>
        <w:tab/>
        <w:t>14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Liaison Note regarding AIS MOB and EPIRB AIS Devices (e-NAV9/output/8) to the IALA Council for approval.</w:t>
      </w:r>
      <w:r>
        <w:tab/>
        <w:t>14</w:t>
      </w:r>
    </w:p>
    <w:p w:rsidR="0055557F" w:rsidRDefault="00B13546" w:rsidP="00B13546">
      <w:pPr>
        <w:pStyle w:val="List1"/>
        <w:tabs>
          <w:tab w:val="right" w:pos="9639"/>
        </w:tabs>
        <w:ind w:right="283"/>
      </w:pPr>
      <w:r>
        <w:t>I</w:t>
      </w:r>
      <w:r w:rsidR="0055557F">
        <w:t>f approved, the Secretariat is requested to forward the Liaison Note regarding AIS MOB and EPIRB AIS Devices (e-NAV9/output/8) to RTCM.</w:t>
      </w:r>
      <w:r w:rsidR="0055557F">
        <w:tab/>
        <w:t>14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Liaison Note responding to the paper from Japan on ‘Development of Policy and New Symbols for AIS Aids to Navigation’ (e-NAV9/output/9) to the IALA Council for approval by e-mail.</w:t>
      </w:r>
      <w:r>
        <w:tab/>
        <w:t>15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If approved, the Secretariat is requested to forward the Liaison Note (e-NAV9/output/9) to IMO NAV57, after the submission of the Japanese paper on AtoN symbology.</w:t>
      </w:r>
      <w:r>
        <w:tab/>
        <w:t>15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input paper for IMO NAV57 on Clarifications on AIS Navigation Status (e-NAV9/output/11) to the IALA Council for approval by e-mail.</w:t>
      </w:r>
      <w:r>
        <w:tab/>
        <w:t>15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If approved, the Secretariat is requested to forward the input paper (e-NAV9/output/11) to IMO NAV57.</w:t>
      </w:r>
      <w:r>
        <w:tab/>
        <w:t>15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Liaison Note on Visible Light Technology (e-NAV9/output/12) to EEP16.</w:t>
      </w:r>
      <w:r>
        <w:tab/>
        <w:t>15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Liaison Note on Spectrum Requirements (e-NAV9/output/13) to VTS33.</w:t>
      </w:r>
      <w:r>
        <w:tab/>
        <w:t>16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Liaison Note on Spectrum Requirements (e-NAV9/output/14) to the IALA Council for approval.</w:t>
      </w:r>
      <w:r>
        <w:tab/>
        <w:t>16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If approved, the Secretariat is requested to forward the Liaison Note on Spectrum Requirements (e-NAV9/output/14) to the IMO-ITU Joint Experts Group.</w:t>
      </w:r>
      <w:r>
        <w:tab/>
        <w:t>16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encourage IALA national members to support the recommendations of the IALA MRCP at ITU WRC-12.</w:t>
      </w:r>
      <w:r>
        <w:tab/>
        <w:t>16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encourage national members to support a new WRC-16 agenda item for e-Navigation (including VTS operations) and GMDSS Modernization at ITU WRC-12</w:t>
      </w:r>
      <w:r>
        <w:tab/>
        <w:t>16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encourage IALA national members to support the Netherlands, IALA submission on the protection of the VDL when it is raised at IMO MSC89.</w:t>
      </w:r>
      <w:r>
        <w:tab/>
        <w:t>17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e-NAV9/WG5/WP1, e-NAV9/WG5/WP2, e-NAV9/WG5/WP3 &amp; NAV9/WG5/WP4 to e-NAV10.</w:t>
      </w:r>
      <w:r>
        <w:tab/>
        <w:t>17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information paper on e-Navigation architecture (e-NAV9/output/3) to, PAP and all other IALA Committees for their consideration.</w:t>
      </w:r>
      <w:r>
        <w:tab/>
        <w:t>17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information paper on e-Navigation architecture (e-NAV9/output/3) to the IMO Correspondence Group on e-Navigation</w:t>
      </w:r>
      <w:r>
        <w:tab/>
        <w:t>17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 requested to forward the Liaison Note on Maritime Information Systems (MIS) (e-NAV9/output/22) to the IMO e-Navigation Correspondence Group for their work on Gap Analysis.</w:t>
      </w:r>
      <w:r>
        <w:tab/>
        <w:t>19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Secretariat is requested to forward the Liaison Note on Current IMO SOLAS navigation and communications (e-NAV9/output/17) to the IMO e-Navigation Correspondence Group.</w:t>
      </w:r>
      <w:r>
        <w:tab/>
        <w:t>21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lastRenderedPageBreak/>
        <w:t>The Secretariat is requested to forward the report of e-NAV9 (e-NAV9/output/1) to the Council, to note.</w:t>
      </w:r>
      <w:r>
        <w:tab/>
        <w:t>22</w:t>
      </w:r>
    </w:p>
    <w:p w:rsidR="0055557F" w:rsidRDefault="0055557F" w:rsidP="00B13546">
      <w:pPr>
        <w:tabs>
          <w:tab w:val="left" w:pos="567"/>
          <w:tab w:val="right" w:pos="9639"/>
        </w:tabs>
        <w:spacing w:after="120"/>
        <w:ind w:left="567" w:right="283" w:hanging="567"/>
      </w:pPr>
    </w:p>
    <w:p w:rsidR="0055557F" w:rsidRDefault="0055557F" w:rsidP="00B13546">
      <w:pPr>
        <w:pStyle w:val="ActionMember"/>
        <w:tabs>
          <w:tab w:val="right" w:pos="9639"/>
        </w:tabs>
        <w:ind w:right="283"/>
      </w:pPr>
      <w:r>
        <w:t>Action items for members</w:t>
      </w:r>
    </w:p>
    <w:p w:rsidR="0055557F" w:rsidRDefault="0055557F" w:rsidP="00B13546">
      <w:pPr>
        <w:pStyle w:val="List1"/>
        <w:tabs>
          <w:tab w:val="left" w:pos="4424"/>
          <w:tab w:val="right" w:pos="9639"/>
        </w:tabs>
        <w:ind w:right="283"/>
      </w:pPr>
      <w:r>
        <w:t>Members are requested to register, in advance, for Committee meetings, due to the high number of participants and the need to make satisfactory arrangements for them.</w:t>
      </w:r>
      <w:r>
        <w:tab/>
        <w:t>6</w:t>
      </w:r>
    </w:p>
    <w:p w:rsidR="0055557F" w:rsidRDefault="0055557F" w:rsidP="00B13546">
      <w:pPr>
        <w:pStyle w:val="List1"/>
        <w:tabs>
          <w:tab w:val="left" w:pos="4424"/>
          <w:tab w:val="right" w:pos="9639"/>
        </w:tabs>
        <w:ind w:right="283"/>
      </w:pPr>
      <w:r>
        <w:t>Members are requested to use the template for the submission of documents, or as a cover note for the submission of documents for future meetings.</w:t>
      </w:r>
      <w:r>
        <w:tab/>
        <w:t>7</w:t>
      </w:r>
    </w:p>
    <w:p w:rsidR="0055557F" w:rsidRDefault="0055557F" w:rsidP="00B13546">
      <w:pPr>
        <w:pStyle w:val="List1"/>
        <w:tabs>
          <w:tab w:val="left" w:pos="4424"/>
          <w:tab w:val="right" w:pos="9639"/>
        </w:tabs>
        <w:ind w:right="283"/>
      </w:pPr>
      <w:r>
        <w:t>WG2 members are requested to review the paper e-NAV9/8/5 (and Add.1) on an inter-sessional basis and provide feedback to M Hoppe.</w:t>
      </w:r>
      <w:r>
        <w:tab/>
        <w:t>12</w:t>
      </w:r>
    </w:p>
    <w:p w:rsidR="0055557F" w:rsidRDefault="0055557F" w:rsidP="00B13546">
      <w:pPr>
        <w:pStyle w:val="List1"/>
        <w:tabs>
          <w:tab w:val="left" w:pos="4424"/>
          <w:tab w:val="right" w:pos="9639"/>
        </w:tabs>
        <w:ind w:right="283"/>
      </w:pPr>
      <w:r>
        <w:t>WG2 members are requested to notify M Hoppe of their interest in attending an inter-sessional meeting (early June) to progress Integrated PNT architecture and system development, including multi-system receivers.</w:t>
      </w:r>
      <w:r>
        <w:tab/>
        <w:t>12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 xml:space="preserve">Victor </w:t>
      </w:r>
      <w:proofErr w:type="spellStart"/>
      <w:r>
        <w:t>Placido</w:t>
      </w:r>
      <w:proofErr w:type="spellEnd"/>
      <w:r>
        <w:t xml:space="preserve"> da </w:t>
      </w:r>
      <w:proofErr w:type="spellStart"/>
      <w:r>
        <w:t>Conceicao</w:t>
      </w:r>
      <w:proofErr w:type="spellEnd"/>
      <w:r>
        <w:t xml:space="preserve"> is requested to provide an input paper on disaster recovery to e-NAV10.</w:t>
      </w:r>
      <w:r>
        <w:tab/>
        <w:t>12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WG2 members are requested to review their National inputs within the IALA list of Radionavigation Services, and advise the IALA Secretariat of any updates.</w:t>
      </w:r>
      <w:r>
        <w:tab/>
        <w:t>12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Chair of WG3 is requested to provide the text for the procedure for submitting material to the ASM collection to the Secretariat.</w:t>
      </w:r>
      <w:r>
        <w:tab/>
        <w:t>13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WG</w:t>
      </w:r>
      <w:r w:rsidR="005B461C">
        <w:t>3</w:t>
      </w:r>
      <w:r>
        <w:t xml:space="preserve"> members are encouraged to submit all their regional ASM messages, in use or planned, to the IALA collection.</w:t>
      </w:r>
      <w:r>
        <w:tab/>
        <w:t>13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WG</w:t>
      </w:r>
      <w:r w:rsidR="005B461C">
        <w:t>3</w:t>
      </w:r>
      <w:r>
        <w:t xml:space="preserve"> members are requested to submit comments on and contributions to the revision of Recommendation A124, particularly on Annex 1, 3, 17 and 18.</w:t>
      </w:r>
      <w:r>
        <w:tab/>
        <w:t>13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proofErr w:type="spellStart"/>
      <w:r>
        <w:t>Cdr.</w:t>
      </w:r>
      <w:proofErr w:type="spellEnd"/>
      <w:r>
        <w:t xml:space="preserve"> Hideki Noguchi is requested to advise the Secretariat when the Japanese paper on AtoN symbology has been submitted to IMO NAV57.</w:t>
      </w:r>
      <w:r>
        <w:tab/>
        <w:t>15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WG</w:t>
      </w:r>
      <w:r w:rsidR="005B461C">
        <w:t>4</w:t>
      </w:r>
      <w:r>
        <w:t xml:space="preserve"> members are requested to support a new WRC-16 agenda item for e-Navigation (including VTS operations) and GMDSS Modernization at ITU WRC-12</w:t>
      </w:r>
      <w:r>
        <w:tab/>
        <w:t>16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WG</w:t>
      </w:r>
      <w:r w:rsidR="005B461C">
        <w:t>4</w:t>
      </w:r>
      <w:r>
        <w:t xml:space="preserve"> members are requested to support the recommendations of the IALA MRCP at ITU WRC-12.</w:t>
      </w:r>
      <w:r>
        <w:tab/>
        <w:t>16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Chair and the Vice-Chair are requested to consider setting up the proposed new Working Group of the e-NAV Committee on data modelling and interfacing and decide as appropriate.</w:t>
      </w:r>
      <w:r>
        <w:tab/>
        <w:t>18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Chair of WG5 is requested to set up the joint meeting with IHO TSMAD members, 4 - 6 May 2011, Taunton, UK, using the working paper e-NAV9/WG5/WP2.</w:t>
      </w:r>
      <w:r>
        <w:tab/>
        <w:t>18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Chair of WG5 is requested to progress the e-Navigation architecture inter sessionally.</w:t>
      </w:r>
      <w:r>
        <w:tab/>
        <w:t>18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Chair of WG5 is requested to set up one inter-sessional meeting at IALA Headquarters 29 August to 2 September 2011.</w:t>
      </w:r>
      <w:r>
        <w:tab/>
        <w:t>18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e-NAV Committee members are encouraged to submit examples of e-Navigation Portrayal examples</w:t>
      </w:r>
      <w:proofErr w:type="gramStart"/>
      <w:r>
        <w:t xml:space="preserve">. </w:t>
      </w:r>
      <w:proofErr w:type="gramEnd"/>
      <w:r>
        <w:t>In particular, more shore-based examples are needed.</w:t>
      </w:r>
      <w:r>
        <w:tab/>
        <w:t>20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The Vice Chairman of the Committee is requested to provide an input paper on ‘The Regulatory Process for e-Navigation’ to e-NAV10.</w:t>
      </w:r>
      <w:r>
        <w:tab/>
        <w:t>20</w:t>
      </w:r>
    </w:p>
    <w:p w:rsidR="0055557F" w:rsidRDefault="0055557F" w:rsidP="00B13546">
      <w:pPr>
        <w:pStyle w:val="List1"/>
        <w:tabs>
          <w:tab w:val="right" w:pos="9639"/>
        </w:tabs>
        <w:ind w:right="283"/>
      </w:pPr>
      <w:r>
        <w:t>Members are requested to provide input to e-NAV10.</w:t>
      </w:r>
      <w:r>
        <w:tab/>
        <w:t>21</w:t>
      </w:r>
    </w:p>
    <w:p w:rsidR="0033090C" w:rsidRDefault="0033090C" w:rsidP="00B13546">
      <w:pPr>
        <w:pStyle w:val="BodyText"/>
      </w:pPr>
    </w:p>
    <w:sectPr w:rsidR="0033090C" w:rsidSect="00706A1E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FBB" w:rsidRDefault="00555FBB" w:rsidP="0055557F">
      <w:r>
        <w:separator/>
      </w:r>
    </w:p>
  </w:endnote>
  <w:endnote w:type="continuationSeparator" w:id="0">
    <w:p w:rsidR="00555FBB" w:rsidRDefault="00555FBB" w:rsidP="0055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7F" w:rsidRDefault="0055557F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C139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FBB" w:rsidRDefault="00555FBB" w:rsidP="0055557F">
      <w:r>
        <w:separator/>
      </w:r>
    </w:p>
  </w:footnote>
  <w:footnote w:type="continuationSeparator" w:id="0">
    <w:p w:rsidR="00555FBB" w:rsidRDefault="00555FBB" w:rsidP="00555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57F" w:rsidRDefault="00AC1396">
    <w:pPr>
      <w:pStyle w:val="Header"/>
    </w:pPr>
    <w:r>
      <w:tab/>
    </w:r>
    <w:r>
      <w:tab/>
    </w:r>
    <w:proofErr w:type="gramStart"/>
    <w:r>
      <w:t>e-NAV10/2/1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0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7"/>
  </w:num>
  <w:num w:numId="14">
    <w:abstractNumId w:val="16"/>
  </w:num>
  <w:num w:numId="15">
    <w:abstractNumId w:val="10"/>
  </w:num>
  <w:num w:numId="16">
    <w:abstractNumId w:val="7"/>
  </w:num>
  <w:num w:numId="17">
    <w:abstractNumId w:val="18"/>
  </w:num>
  <w:num w:numId="18">
    <w:abstractNumId w:val="15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57F"/>
    <w:rsid w:val="00031200"/>
    <w:rsid w:val="00035049"/>
    <w:rsid w:val="000D4CDF"/>
    <w:rsid w:val="001247AE"/>
    <w:rsid w:val="00173D40"/>
    <w:rsid w:val="0024220F"/>
    <w:rsid w:val="002B1950"/>
    <w:rsid w:val="0033090C"/>
    <w:rsid w:val="00357471"/>
    <w:rsid w:val="00464B4B"/>
    <w:rsid w:val="004C1440"/>
    <w:rsid w:val="004E4E10"/>
    <w:rsid w:val="0055557F"/>
    <w:rsid w:val="00555FBB"/>
    <w:rsid w:val="005B461C"/>
    <w:rsid w:val="00607417"/>
    <w:rsid w:val="00626ED2"/>
    <w:rsid w:val="00676BFA"/>
    <w:rsid w:val="00706A1E"/>
    <w:rsid w:val="00746B4F"/>
    <w:rsid w:val="00770CC1"/>
    <w:rsid w:val="00771B1C"/>
    <w:rsid w:val="007E27AA"/>
    <w:rsid w:val="009906CB"/>
    <w:rsid w:val="009C1A29"/>
    <w:rsid w:val="009D1367"/>
    <w:rsid w:val="00AC1396"/>
    <w:rsid w:val="00B13546"/>
    <w:rsid w:val="00BE26C0"/>
    <w:rsid w:val="00CF5DCF"/>
    <w:rsid w:val="00D9518F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7</cp:revision>
  <cp:lastPrinted>2011-03-26T13:44:00Z</cp:lastPrinted>
  <dcterms:created xsi:type="dcterms:W3CDTF">2011-03-25T09:12:00Z</dcterms:created>
  <dcterms:modified xsi:type="dcterms:W3CDTF">2011-09-21T11:18:00Z</dcterms:modified>
</cp:coreProperties>
</file>