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Default="009831C0" w:rsidP="0092692B">
      <w:pPr>
        <w:pStyle w:val="BodyText"/>
        <w:tabs>
          <w:tab w:val="left" w:pos="1701"/>
        </w:tabs>
      </w:pPr>
      <w:proofErr w:type="gramStart"/>
      <w:r>
        <w:t>e-NAV</w:t>
      </w:r>
      <w:r w:rsidR="00B20031">
        <w:t>10</w:t>
      </w:r>
      <w:proofErr w:type="gramEnd"/>
      <w:r w:rsidR="0092692B">
        <w:tab/>
      </w:r>
      <w:r w:rsidR="00A0389B">
        <w:t xml:space="preserve">Information </w:t>
      </w:r>
      <w:r w:rsidR="001C44A3">
        <w:t>paper</w:t>
      </w:r>
    </w:p>
    <w:p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9F520C">
        <w:t>8.5</w:t>
      </w:r>
    </w:p>
    <w:p w:rsidR="00A446C9" w:rsidRDefault="00A446C9" w:rsidP="00362CD9">
      <w:pPr>
        <w:pStyle w:val="BodyText"/>
        <w:tabs>
          <w:tab w:val="left" w:pos="1701"/>
        </w:tabs>
      </w:pPr>
      <w:r>
        <w:t>Task Number</w:t>
      </w:r>
      <w:r w:rsidR="001C44A3">
        <w:tab/>
      </w:r>
      <w:r w:rsidR="009F520C">
        <w:t>9</w:t>
      </w:r>
    </w:p>
    <w:p w:rsidR="00362CD9" w:rsidRDefault="00362CD9" w:rsidP="00362CD9">
      <w:pPr>
        <w:pStyle w:val="BodyText"/>
        <w:tabs>
          <w:tab w:val="left" w:pos="1701"/>
        </w:tabs>
      </w:pPr>
      <w:r>
        <w:t>Author(s)</w:t>
      </w:r>
      <w:r>
        <w:tab/>
      </w:r>
      <w:r w:rsidR="009F520C">
        <w:t>N Ward</w:t>
      </w:r>
    </w:p>
    <w:p w:rsidR="00A446C9" w:rsidRDefault="00640273" w:rsidP="00A446C9">
      <w:pPr>
        <w:pStyle w:val="Title"/>
      </w:pPr>
      <w:r>
        <w:t>GNSS update</w:t>
      </w:r>
    </w:p>
    <w:p w:rsidR="00A446C9" w:rsidRDefault="00A446C9" w:rsidP="00A446C9">
      <w:pPr>
        <w:pStyle w:val="Heading1"/>
      </w:pPr>
      <w:r>
        <w:t>Summary</w:t>
      </w:r>
    </w:p>
    <w:p w:rsidR="009F520C" w:rsidRPr="00A83880" w:rsidRDefault="009F520C" w:rsidP="00640273">
      <w:pPr>
        <w:pStyle w:val="BodyText"/>
      </w:pPr>
      <w:r>
        <w:t>This paper gives an update on the status and developments of Global Navigation Satellite Systems and their augmentations.</w:t>
      </w:r>
      <w:r w:rsidR="00640273">
        <w:t xml:space="preserve"> </w:t>
      </w:r>
      <w:r>
        <w:t xml:space="preserve"> </w:t>
      </w:r>
      <w:r w:rsidRPr="00A83880">
        <w:t>Th</w:t>
      </w:r>
      <w:r>
        <w:t>e</w:t>
      </w:r>
      <w:r w:rsidRPr="00A83880">
        <w:t xml:space="preserve"> information is obtained from publicly available websites and on-line publications.</w:t>
      </w: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E55927" w:rsidRPr="00B56BDF" w:rsidRDefault="009F520C" w:rsidP="00640273">
      <w:pPr>
        <w:pStyle w:val="BodyText"/>
      </w:pPr>
      <w:r>
        <w:t>T</w:t>
      </w:r>
      <w:r w:rsidR="00BD4E6F">
        <w:t xml:space="preserve">he Committee </w:t>
      </w:r>
      <w:r>
        <w:t>is invited to note the information and use it as appropriate.</w:t>
      </w:r>
    </w:p>
    <w:p w:rsidR="00B56BDF" w:rsidRDefault="00B56BDF" w:rsidP="00B56BDF">
      <w:pPr>
        <w:pStyle w:val="Heading2"/>
      </w:pPr>
      <w:r>
        <w:t>Related documents</w:t>
      </w:r>
    </w:p>
    <w:p w:rsidR="00E55927" w:rsidRPr="00B56BDF" w:rsidRDefault="009F520C" w:rsidP="00E55927">
      <w:pPr>
        <w:pStyle w:val="BodyText"/>
      </w:pPr>
      <w:proofErr w:type="gramStart"/>
      <w:r>
        <w:t>None</w:t>
      </w:r>
      <w:r w:rsidR="00E55927">
        <w:t>.</w:t>
      </w:r>
      <w:proofErr w:type="gramEnd"/>
    </w:p>
    <w:p w:rsidR="00A446C9" w:rsidRDefault="00A446C9" w:rsidP="00A446C9">
      <w:pPr>
        <w:pStyle w:val="Heading1"/>
      </w:pPr>
      <w:r>
        <w:t>Background</w:t>
      </w:r>
    </w:p>
    <w:p w:rsidR="00A446C9" w:rsidRDefault="009F520C" w:rsidP="00A446C9">
      <w:pPr>
        <w:pStyle w:val="BodyText"/>
      </w:pPr>
      <w:r>
        <w:t>This was originally a rapporteur item, but is now provided on an informal basis to assist the Committee in its work.</w:t>
      </w:r>
    </w:p>
    <w:p w:rsidR="00A446C9" w:rsidRDefault="00A446C9" w:rsidP="00A446C9">
      <w:pPr>
        <w:pStyle w:val="Heading1"/>
      </w:pPr>
      <w:r>
        <w:t>Discussion</w:t>
      </w:r>
    </w:p>
    <w:p w:rsidR="009F520C" w:rsidRPr="00A83880" w:rsidRDefault="009F520C" w:rsidP="009F520C">
      <w:pPr>
        <w:pStyle w:val="Heading2"/>
      </w:pPr>
      <w:r w:rsidRPr="00A83880">
        <w:t>GPS</w:t>
      </w:r>
    </w:p>
    <w:p w:rsidR="009F520C" w:rsidRPr="00A83880" w:rsidRDefault="009F520C" w:rsidP="00640273">
      <w:pPr>
        <w:pStyle w:val="BodyText"/>
      </w:pPr>
      <w:r w:rsidRPr="00A83880">
        <w:t xml:space="preserve">There are currently 28 operational satellites, of these, </w:t>
      </w:r>
      <w:r w:rsidR="00950E55">
        <w:t>half</w:t>
      </w:r>
      <w:r w:rsidRPr="00A83880">
        <w:t xml:space="preserve"> are more than 10 years old and beyond their design life</w:t>
      </w:r>
      <w:r w:rsidR="00950E55">
        <w:t xml:space="preserve">. </w:t>
      </w:r>
      <w:r w:rsidRPr="00A83880">
        <w:t xml:space="preserve"> The second Block IIF (carrying the operational L5 signal payload) was launched on 16 July and is undergoing testing.</w:t>
      </w:r>
      <w:r w:rsidR="00950E55">
        <w:t xml:space="preserve"> </w:t>
      </w:r>
      <w:r w:rsidR="00640273">
        <w:t xml:space="preserve"> </w:t>
      </w:r>
      <w:r w:rsidR="00950E55">
        <w:t>There are 10 more Block IIF satellites to be launched.</w:t>
      </w:r>
    </w:p>
    <w:p w:rsidR="0076691A" w:rsidRDefault="00950E55" w:rsidP="00640273">
      <w:pPr>
        <w:pStyle w:val="BodyText"/>
      </w:pPr>
      <w:r>
        <w:t xml:space="preserve">The </w:t>
      </w:r>
      <w:r w:rsidR="009F520C" w:rsidRPr="00A83880">
        <w:t xml:space="preserve">GPS III satellites </w:t>
      </w:r>
      <w:r w:rsidR="0076691A">
        <w:t>are still under development and are due to start launching in about 2014.</w:t>
      </w:r>
    </w:p>
    <w:p w:rsidR="009F520C" w:rsidRPr="00A83880" w:rsidRDefault="009F520C" w:rsidP="009F520C">
      <w:pPr>
        <w:pStyle w:val="Heading2"/>
      </w:pPr>
      <w:r w:rsidRPr="00A83880">
        <w:t>GLONASS</w:t>
      </w:r>
    </w:p>
    <w:p w:rsidR="009F520C" w:rsidRDefault="009F520C" w:rsidP="00640273">
      <w:pPr>
        <w:pStyle w:val="BodyText"/>
      </w:pPr>
      <w:r w:rsidRPr="00A83880">
        <w:t>There are 23 operational GLONASS satellites, one in commissioning and a further 3 in maintenance</w:t>
      </w:r>
      <w:proofErr w:type="gramStart"/>
      <w:r w:rsidRPr="00A83880">
        <w:t xml:space="preserve">. </w:t>
      </w:r>
      <w:proofErr w:type="gramEnd"/>
      <w:r w:rsidRPr="00A83880">
        <w:t>All satellites are less than six years old, but the design life is shorter than for GPS.</w:t>
      </w:r>
      <w:r w:rsidR="00640273">
        <w:t xml:space="preserve"> </w:t>
      </w:r>
      <w:r w:rsidRPr="00A83880">
        <w:t xml:space="preserve"> Further launches are expected, with CDMA signals (like GPS and Galileo) on L1 &amp; L5 frequencies from the new GLONASS K satellites. </w:t>
      </w:r>
    </w:p>
    <w:p w:rsidR="009F520C" w:rsidRPr="00A83880" w:rsidRDefault="009F520C" w:rsidP="009F520C">
      <w:pPr>
        <w:pStyle w:val="Heading2"/>
      </w:pPr>
      <w:r w:rsidRPr="00A83880">
        <w:t>Galileo</w:t>
      </w:r>
    </w:p>
    <w:p w:rsidR="009F520C" w:rsidRPr="00A83880" w:rsidRDefault="009F520C" w:rsidP="00640273">
      <w:pPr>
        <w:pStyle w:val="BodyText"/>
      </w:pPr>
      <w:r w:rsidRPr="00A83880">
        <w:t xml:space="preserve">Two test satellites continue to operate. </w:t>
      </w:r>
      <w:r w:rsidR="00640273">
        <w:t xml:space="preserve"> </w:t>
      </w:r>
      <w:r w:rsidRPr="00A83880">
        <w:t>The first two out of four In Orbit Validation (IOV) satellites are due for launch on 20 October</w:t>
      </w:r>
      <w:proofErr w:type="gramStart"/>
      <w:r w:rsidRPr="00A83880">
        <w:t xml:space="preserve">. </w:t>
      </w:r>
      <w:proofErr w:type="gramEnd"/>
      <w:r w:rsidRPr="00A83880">
        <w:t>Contracts for a further 14 satellites and their navigation payloads have been awarded.</w:t>
      </w:r>
      <w:r w:rsidR="00640273">
        <w:t xml:space="preserve"> </w:t>
      </w:r>
      <w:r w:rsidRPr="00A83880">
        <w:t xml:space="preserve"> Initial operational capability is expected in about 2015, with FOC predicted in 2018.</w:t>
      </w:r>
    </w:p>
    <w:p w:rsidR="009F520C" w:rsidRPr="00A83880" w:rsidRDefault="009F520C" w:rsidP="009F520C">
      <w:pPr>
        <w:pStyle w:val="Heading2"/>
      </w:pPr>
      <w:proofErr w:type="spellStart"/>
      <w:r w:rsidRPr="00A83880">
        <w:t>Beidou</w:t>
      </w:r>
      <w:proofErr w:type="spellEnd"/>
      <w:r w:rsidRPr="00A83880">
        <w:t>/Compass</w:t>
      </w:r>
    </w:p>
    <w:p w:rsidR="009F520C" w:rsidRPr="00A83880" w:rsidRDefault="009F520C" w:rsidP="00640273">
      <w:pPr>
        <w:pStyle w:val="BodyText"/>
      </w:pPr>
      <w:r>
        <w:t xml:space="preserve">Nine </w:t>
      </w:r>
      <w:r w:rsidRPr="00A83880">
        <w:t xml:space="preserve">satellites of the Chinese </w:t>
      </w:r>
      <w:proofErr w:type="spellStart"/>
      <w:r w:rsidRPr="00A83880">
        <w:t>Beidou</w:t>
      </w:r>
      <w:proofErr w:type="spellEnd"/>
      <w:r w:rsidRPr="00A83880">
        <w:t xml:space="preserve">/Compass system have now been </w:t>
      </w:r>
      <w:proofErr w:type="gramStart"/>
      <w:r w:rsidRPr="00A83880">
        <w:t>launched</w:t>
      </w:r>
      <w:r>
        <w:t>,</w:t>
      </w:r>
      <w:proofErr w:type="gramEnd"/>
      <w:r>
        <w:t xml:space="preserve"> the most recent on 27 July was the fourth in inclined geosynchronous orbit. </w:t>
      </w:r>
      <w:r w:rsidR="00640273">
        <w:t xml:space="preserve"> </w:t>
      </w:r>
      <w:r>
        <w:t>There are plans for a further seven before the end of 2012, providing navigation, time and short message services across the Asia and Pacific region</w:t>
      </w:r>
      <w:r w:rsidRPr="00A83880">
        <w:t xml:space="preserve">. </w:t>
      </w:r>
      <w:r w:rsidR="00640273">
        <w:t xml:space="preserve"> </w:t>
      </w:r>
      <w:r w:rsidRPr="00A83880">
        <w:t>It is intended to build a global navigation network by 2020 with 35 satellites in orbit: 27 MEOs, 3 IGSOs and 5 GEOs.</w:t>
      </w:r>
    </w:p>
    <w:p w:rsidR="009F520C" w:rsidRPr="00A83880" w:rsidRDefault="009F520C" w:rsidP="009F520C">
      <w:pPr>
        <w:pStyle w:val="Heading2"/>
      </w:pPr>
      <w:r w:rsidRPr="00A83880">
        <w:t>QZSS</w:t>
      </w:r>
    </w:p>
    <w:p w:rsidR="009F520C" w:rsidRPr="00A83880" w:rsidRDefault="009F520C" w:rsidP="00640273">
      <w:pPr>
        <w:pStyle w:val="BodyText"/>
      </w:pPr>
      <w:r w:rsidRPr="00A83880">
        <w:t xml:space="preserve">The Japan Space Agency launched the first Quasi-Zenith Satellite in September 2010 and the full 3 satellite system is due for completion in 2013. </w:t>
      </w:r>
      <w:r w:rsidR="00640273">
        <w:t xml:space="preserve"> </w:t>
      </w:r>
      <w:r w:rsidRPr="00A83880">
        <w:t xml:space="preserve">This will cover Japan, using highly elliptical orbits, providing high accuracy navigation and timing by augmentation of GPS. </w:t>
      </w:r>
    </w:p>
    <w:p w:rsidR="009F520C" w:rsidRPr="00A83880" w:rsidRDefault="009F520C" w:rsidP="009F520C">
      <w:pPr>
        <w:pStyle w:val="Heading2"/>
      </w:pPr>
      <w:r w:rsidRPr="00A83880">
        <w:lastRenderedPageBreak/>
        <w:t>SBAS</w:t>
      </w:r>
    </w:p>
    <w:p w:rsidR="009F520C" w:rsidRPr="00A83880" w:rsidRDefault="009F520C" w:rsidP="00640273">
      <w:pPr>
        <w:pStyle w:val="Heading3"/>
      </w:pPr>
      <w:r w:rsidRPr="00A83880">
        <w:t xml:space="preserve">The WAAS Performance Standard defines the signal in space characteristics, navigation message and performance requirements. </w:t>
      </w:r>
      <w:r w:rsidR="00640273">
        <w:t xml:space="preserve"> </w:t>
      </w:r>
      <w:r w:rsidRPr="00A83880">
        <w:t>The service, provided for aircraft approach, is designed to give 16 m horizontal and 20 m vertical accuracy, with 6.2 sec time to alert.</w:t>
      </w:r>
      <w:r w:rsidR="00640273">
        <w:t xml:space="preserve"> </w:t>
      </w:r>
      <w:bookmarkStart w:id="0" w:name="_GoBack"/>
      <w:bookmarkEnd w:id="0"/>
      <w:r w:rsidRPr="00A83880">
        <w:t xml:space="preserve"> WAAS is now fully operational again with three geo-stationary satellites available.</w:t>
      </w:r>
    </w:p>
    <w:p w:rsidR="009F520C" w:rsidRPr="009F520C" w:rsidRDefault="009F520C" w:rsidP="009F520C">
      <w:pPr>
        <w:pStyle w:val="Heading3"/>
        <w:rPr>
          <w:rFonts w:cs="Arial"/>
        </w:rPr>
      </w:pPr>
      <w:r w:rsidRPr="00A83880">
        <w:t xml:space="preserve">EGNOS is operating on three GEOs, two belonging to Inmarsat over the Atlantic and Indian Oceans and the ESA satellite Artemis over Africa. </w:t>
      </w:r>
      <w:r w:rsidR="00640273">
        <w:t xml:space="preserve"> </w:t>
      </w:r>
      <w:r w:rsidRPr="00A83880">
        <w:t xml:space="preserve">The Open Service now available provides correction data to improve the accuracy of a GPS position from the nominal 10 m down to better than 2 m. </w:t>
      </w:r>
      <w:r w:rsidR="00640273">
        <w:t xml:space="preserve"> </w:t>
      </w:r>
      <w:r w:rsidRPr="00A83880">
        <w:t>No guarantee of service is given and no liability is accepted.</w:t>
      </w:r>
    </w:p>
    <w:p w:rsidR="009F520C" w:rsidRPr="009F520C" w:rsidRDefault="009F520C" w:rsidP="009F520C">
      <w:pPr>
        <w:pStyle w:val="Heading3"/>
        <w:rPr>
          <w:rFonts w:cs="Arial"/>
        </w:rPr>
      </w:pPr>
      <w:r w:rsidRPr="009F520C">
        <w:rPr>
          <w:rFonts w:cs="Arial"/>
        </w:rPr>
        <w:t xml:space="preserve">The Safety of Life Service of EGNOS was declared operational for aviation earlier this year, leading to its use for CAT 1 approaches. </w:t>
      </w:r>
      <w:r w:rsidR="00640273">
        <w:rPr>
          <w:rFonts w:cs="Arial"/>
        </w:rPr>
        <w:t xml:space="preserve"> </w:t>
      </w:r>
      <w:r w:rsidRPr="009F520C">
        <w:rPr>
          <w:rFonts w:cs="Arial"/>
        </w:rPr>
        <w:t xml:space="preserve">The European Satellite Services Provider, a consortium of Air Traffic Management bodies, has been given certification as an Air Navigation Service Provider. </w:t>
      </w:r>
      <w:r w:rsidR="00640273">
        <w:rPr>
          <w:rFonts w:cs="Arial"/>
        </w:rPr>
        <w:t xml:space="preserve"> </w:t>
      </w:r>
      <w:r w:rsidRPr="009F520C">
        <w:rPr>
          <w:rFonts w:cs="Arial"/>
        </w:rPr>
        <w:t xml:space="preserve">The </w:t>
      </w:r>
      <w:proofErr w:type="spellStart"/>
      <w:r w:rsidRPr="009F520C">
        <w:rPr>
          <w:rFonts w:cs="Arial"/>
        </w:rPr>
        <w:t>SoL</w:t>
      </w:r>
      <w:proofErr w:type="spellEnd"/>
      <w:r w:rsidRPr="009F520C">
        <w:rPr>
          <w:rFonts w:cs="Arial"/>
        </w:rPr>
        <w:t xml:space="preserve"> service should give a warning message within 6 seconds if the system is malfunctioning.</w:t>
      </w:r>
    </w:p>
    <w:p w:rsidR="009F520C" w:rsidRPr="00A83880" w:rsidRDefault="009F520C" w:rsidP="00EB5423">
      <w:pPr>
        <w:pStyle w:val="Heading3"/>
      </w:pPr>
      <w:r w:rsidRPr="00A83880">
        <w:t>The Japanese MSAS has been commissioned for aviation use, with two MTSATs operating.</w:t>
      </w:r>
    </w:p>
    <w:p w:rsidR="009F520C" w:rsidRPr="00A83880" w:rsidRDefault="009F520C" w:rsidP="00EB5423">
      <w:pPr>
        <w:pStyle w:val="Heading3"/>
      </w:pPr>
      <w:r w:rsidRPr="00A83880">
        <w:t xml:space="preserve">The Indian GAGAN system has carried out test transmissions with one Inmarsat 4 satellite and a contract has been awarded for the ground stations, but the launch of the first satellite failed. </w:t>
      </w:r>
      <w:r w:rsidR="00640273">
        <w:t xml:space="preserve"> </w:t>
      </w:r>
      <w:r w:rsidRPr="00A83880">
        <w:t>However, India has announced its inte</w:t>
      </w:r>
      <w:r w:rsidR="00640273">
        <w:t>ntion of deploying a full GNSS.</w:t>
      </w:r>
    </w:p>
    <w:p w:rsidR="009F520C" w:rsidRPr="00A83880" w:rsidRDefault="009F520C" w:rsidP="009F520C">
      <w:pPr>
        <w:rPr>
          <w:rFonts w:cs="Arial"/>
        </w:rPr>
      </w:pPr>
    </w:p>
    <w:p w:rsidR="009F520C" w:rsidRPr="00A83880" w:rsidRDefault="009F520C" w:rsidP="009F520C">
      <w:pPr>
        <w:rPr>
          <w:rFonts w:cs="Arial"/>
        </w:rPr>
      </w:pPr>
    </w:p>
    <w:sectPr w:rsidR="009F520C" w:rsidRPr="00A83880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AA" w:rsidRDefault="006A1EAA" w:rsidP="00362CD9">
      <w:r>
        <w:separator/>
      </w:r>
    </w:p>
  </w:endnote>
  <w:endnote w:type="continuationSeparator" w:id="0">
    <w:p w:rsidR="006A1EAA" w:rsidRDefault="006A1EAA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Default="00362CD9">
    <w:pPr>
      <w:pStyle w:val="Footer"/>
    </w:pPr>
    <w:r>
      <w:tab/>
    </w:r>
    <w:r w:rsidR="00EF0975">
      <w:fldChar w:fldCharType="begin"/>
    </w:r>
    <w:r>
      <w:instrText xml:space="preserve"> PAGE   \* MERGEFORMAT </w:instrText>
    </w:r>
    <w:r w:rsidR="00EF0975">
      <w:fldChar w:fldCharType="separate"/>
    </w:r>
    <w:r w:rsidR="00640273">
      <w:rPr>
        <w:noProof/>
      </w:rPr>
      <w:t>2</w:t>
    </w:r>
    <w:r w:rsidR="00EF097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AA" w:rsidRDefault="006A1EAA" w:rsidP="00362CD9">
      <w:r>
        <w:separator/>
      </w:r>
    </w:p>
  </w:footnote>
  <w:footnote w:type="continuationSeparator" w:id="0">
    <w:p w:rsidR="006A1EAA" w:rsidRDefault="006A1EAA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207" w:rsidRDefault="009831C0" w:rsidP="005E262D">
    <w:pPr>
      <w:pStyle w:val="Header"/>
      <w:jc w:val="right"/>
    </w:pPr>
    <w:proofErr w:type="gramStart"/>
    <w:r>
      <w:t>e-NAV</w:t>
    </w:r>
    <w:r w:rsidR="00B20031">
      <w:t>10</w:t>
    </w:r>
    <w:r w:rsidR="00A0389B">
      <w:t>/</w:t>
    </w:r>
    <w:r w:rsidR="00640273">
      <w:t>8</w:t>
    </w:r>
    <w:r w:rsidR="00A0389B" w:rsidRPr="00640273">
      <w:t>/</w:t>
    </w:r>
    <w:r w:rsidR="00640273" w:rsidRPr="00640273">
      <w:t>7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6C9"/>
    <w:rsid w:val="000005D3"/>
    <w:rsid w:val="00013F5D"/>
    <w:rsid w:val="0004700E"/>
    <w:rsid w:val="00070C13"/>
    <w:rsid w:val="000750F7"/>
    <w:rsid w:val="00084F33"/>
    <w:rsid w:val="000A77A7"/>
    <w:rsid w:val="000C1B3E"/>
    <w:rsid w:val="001665E7"/>
    <w:rsid w:val="00177F4D"/>
    <w:rsid w:val="00180DDA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1483"/>
    <w:rsid w:val="00254122"/>
    <w:rsid w:val="00255CAA"/>
    <w:rsid w:val="00264305"/>
    <w:rsid w:val="002A0346"/>
    <w:rsid w:val="002A4487"/>
    <w:rsid w:val="002D3E8B"/>
    <w:rsid w:val="002D4575"/>
    <w:rsid w:val="002D5C0C"/>
    <w:rsid w:val="002E6B74"/>
    <w:rsid w:val="002E7B13"/>
    <w:rsid w:val="00356CD0"/>
    <w:rsid w:val="00362CD9"/>
    <w:rsid w:val="003761CA"/>
    <w:rsid w:val="00380DAF"/>
    <w:rsid w:val="003954D2"/>
    <w:rsid w:val="003B28F5"/>
    <w:rsid w:val="003B7B7D"/>
    <w:rsid w:val="003C7A2A"/>
    <w:rsid w:val="003D69D0"/>
    <w:rsid w:val="003F2918"/>
    <w:rsid w:val="003F430E"/>
    <w:rsid w:val="00422E1A"/>
    <w:rsid w:val="004661AD"/>
    <w:rsid w:val="004D1D85"/>
    <w:rsid w:val="004D3C3A"/>
    <w:rsid w:val="005011FE"/>
    <w:rsid w:val="005107EB"/>
    <w:rsid w:val="00513F22"/>
    <w:rsid w:val="00521345"/>
    <w:rsid w:val="00526DF0"/>
    <w:rsid w:val="00545CC4"/>
    <w:rsid w:val="00551FFF"/>
    <w:rsid w:val="005607A2"/>
    <w:rsid w:val="0057198B"/>
    <w:rsid w:val="005B32A3"/>
    <w:rsid w:val="005C566C"/>
    <w:rsid w:val="005C7E69"/>
    <w:rsid w:val="005E262D"/>
    <w:rsid w:val="005F7E20"/>
    <w:rsid w:val="00640273"/>
    <w:rsid w:val="006652C3"/>
    <w:rsid w:val="00691FD0"/>
    <w:rsid w:val="006A1EAA"/>
    <w:rsid w:val="006C5948"/>
    <w:rsid w:val="006F2A74"/>
    <w:rsid w:val="007118F5"/>
    <w:rsid w:val="00712AA4"/>
    <w:rsid w:val="00721AA1"/>
    <w:rsid w:val="007547F8"/>
    <w:rsid w:val="00765622"/>
    <w:rsid w:val="0076691A"/>
    <w:rsid w:val="00770B6C"/>
    <w:rsid w:val="00783FEA"/>
    <w:rsid w:val="0082480E"/>
    <w:rsid w:val="00850293"/>
    <w:rsid w:val="00851373"/>
    <w:rsid w:val="00851BA6"/>
    <w:rsid w:val="0085654D"/>
    <w:rsid w:val="00861160"/>
    <w:rsid w:val="00895AD7"/>
    <w:rsid w:val="008A31FA"/>
    <w:rsid w:val="008A4653"/>
    <w:rsid w:val="008A50CC"/>
    <w:rsid w:val="008B278F"/>
    <w:rsid w:val="008D1694"/>
    <w:rsid w:val="008D79CB"/>
    <w:rsid w:val="008F07BC"/>
    <w:rsid w:val="0092692B"/>
    <w:rsid w:val="00943E9C"/>
    <w:rsid w:val="00950E55"/>
    <w:rsid w:val="00953F4D"/>
    <w:rsid w:val="00960BB8"/>
    <w:rsid w:val="00964F5C"/>
    <w:rsid w:val="009827AC"/>
    <w:rsid w:val="009831C0"/>
    <w:rsid w:val="009A3FAF"/>
    <w:rsid w:val="009F520C"/>
    <w:rsid w:val="00A0389B"/>
    <w:rsid w:val="00A446C9"/>
    <w:rsid w:val="00A635D6"/>
    <w:rsid w:val="00A8553A"/>
    <w:rsid w:val="00A93AED"/>
    <w:rsid w:val="00B20031"/>
    <w:rsid w:val="00B226F2"/>
    <w:rsid w:val="00B274DF"/>
    <w:rsid w:val="00B56BDF"/>
    <w:rsid w:val="00B85CD6"/>
    <w:rsid w:val="00B90A27"/>
    <w:rsid w:val="00B9554D"/>
    <w:rsid w:val="00BA2885"/>
    <w:rsid w:val="00BB2B9F"/>
    <w:rsid w:val="00BD1B5D"/>
    <w:rsid w:val="00BD3CB8"/>
    <w:rsid w:val="00BD4E6F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55927"/>
    <w:rsid w:val="00E912A6"/>
    <w:rsid w:val="00EA4844"/>
    <w:rsid w:val="00EA4D9C"/>
    <w:rsid w:val="00EB5423"/>
    <w:rsid w:val="00EB75EE"/>
    <w:rsid w:val="00EE4C1D"/>
    <w:rsid w:val="00EF0975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640273"/>
    <w:pPr>
      <w:keepNext/>
      <w:numPr>
        <w:ilvl w:val="2"/>
        <w:numId w:val="37"/>
      </w:numPr>
      <w:spacing w:before="120" w:after="120"/>
      <w:jc w:val="both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640273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1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Mike Hadley</cp:lastModifiedBy>
  <cp:revision>3</cp:revision>
  <dcterms:created xsi:type="dcterms:W3CDTF">2011-08-08T11:28:00Z</dcterms:created>
  <dcterms:modified xsi:type="dcterms:W3CDTF">2011-08-08T12:45:00Z</dcterms:modified>
</cp:coreProperties>
</file>