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979" w:type="pct"/>
        <w:tblInd w:w="2" w:type="dxa"/>
        <w:tblLayout w:type="fixed"/>
        <w:tblCellMar>
          <w:left w:w="0" w:type="dxa"/>
          <w:right w:w="0" w:type="dxa"/>
        </w:tblCellMar>
        <w:tblLook w:val="00A0" w:firstRow="1" w:lastRow="0" w:firstColumn="1" w:lastColumn="0" w:noHBand="0" w:noVBand="0"/>
      </w:tblPr>
      <w:tblGrid>
        <w:gridCol w:w="11186"/>
      </w:tblGrid>
      <w:tr w:rsidR="003556F4" w:rsidRPr="00C15336" w14:paraId="7EB582BA" w14:textId="77777777">
        <w:trPr>
          <w:trHeight w:hRule="exact" w:val="2948"/>
        </w:trPr>
        <w:tc>
          <w:tcPr>
            <w:tcW w:w="11185" w:type="dxa"/>
            <w:shd w:val="clear" w:color="auto" w:fill="83D0F5"/>
            <w:vAlign w:val="center"/>
          </w:tcPr>
          <w:p w14:paraId="0EA58394" w14:textId="77777777" w:rsidR="003556F4" w:rsidRPr="00C15336" w:rsidRDefault="003556F4" w:rsidP="00D12F28">
            <w:pPr>
              <w:pStyle w:val="Documenttype"/>
            </w:pPr>
            <w:r w:rsidRPr="00C15336">
              <w:t>IALA Recommendation</w:t>
            </w:r>
          </w:p>
        </w:tc>
      </w:tr>
    </w:tbl>
    <w:p w14:paraId="14652218" w14:textId="77777777" w:rsidR="003556F4" w:rsidRPr="00405755" w:rsidRDefault="003556F4" w:rsidP="003274DB"/>
    <w:p w14:paraId="06D9A466" w14:textId="77777777" w:rsidR="003556F4" w:rsidRPr="00405755" w:rsidRDefault="003556F4" w:rsidP="003274DB"/>
    <w:p w14:paraId="6684A0F0" w14:textId="77777777" w:rsidR="003556F4" w:rsidRPr="00405755" w:rsidRDefault="003556F4" w:rsidP="00111E0A">
      <w:pPr>
        <w:pStyle w:val="Documentnumber"/>
      </w:pPr>
      <w:proofErr w:type="gramStart"/>
      <w:r>
        <w:t>O-???</w:t>
      </w:r>
      <w:proofErr w:type="gramEnd"/>
    </w:p>
    <w:p w14:paraId="091F06C2" w14:textId="77777777" w:rsidR="003556F4" w:rsidRPr="00405755" w:rsidRDefault="003556F4" w:rsidP="003274DB"/>
    <w:p w14:paraId="065305B7" w14:textId="77777777" w:rsidR="003556F4" w:rsidRPr="00405755" w:rsidRDefault="003556F4" w:rsidP="00564664">
      <w:pPr>
        <w:pStyle w:val="Documentname"/>
      </w:pPr>
      <w:r>
        <w:t>The involvement of maritime authoritIES in MSP</w:t>
      </w:r>
    </w:p>
    <w:p w14:paraId="3A0EEAAA" w14:textId="77777777" w:rsidR="003556F4" w:rsidRPr="00405755" w:rsidRDefault="003556F4" w:rsidP="00D74AE1"/>
    <w:p w14:paraId="694D4389" w14:textId="77777777" w:rsidR="003556F4" w:rsidRPr="00405755" w:rsidRDefault="003556F4" w:rsidP="00D74AE1"/>
    <w:p w14:paraId="5424DF6C" w14:textId="77777777" w:rsidR="003556F4" w:rsidRPr="00405755" w:rsidRDefault="003556F4" w:rsidP="00D74AE1"/>
    <w:p w14:paraId="259C075B" w14:textId="77777777" w:rsidR="003556F4" w:rsidRPr="00405755" w:rsidRDefault="003556F4" w:rsidP="00D74AE1"/>
    <w:p w14:paraId="6DD2EEB8" w14:textId="77777777" w:rsidR="003556F4" w:rsidRPr="00405755" w:rsidRDefault="003556F4" w:rsidP="00D74AE1"/>
    <w:p w14:paraId="501CFFAE" w14:textId="77777777" w:rsidR="003556F4" w:rsidRPr="00405755" w:rsidRDefault="003556F4" w:rsidP="00D74AE1"/>
    <w:p w14:paraId="0389935A" w14:textId="77777777" w:rsidR="003556F4" w:rsidRPr="00405755" w:rsidRDefault="003556F4" w:rsidP="00D74AE1"/>
    <w:p w14:paraId="4FE68EB4" w14:textId="77777777" w:rsidR="003556F4" w:rsidRPr="00405755" w:rsidRDefault="003556F4" w:rsidP="00D74AE1"/>
    <w:p w14:paraId="5AFD7345" w14:textId="77777777" w:rsidR="003556F4" w:rsidRPr="00405755" w:rsidRDefault="003556F4" w:rsidP="00D74AE1"/>
    <w:p w14:paraId="483BFCC7" w14:textId="77777777" w:rsidR="003556F4" w:rsidRPr="00405755" w:rsidRDefault="003556F4" w:rsidP="00D74AE1"/>
    <w:p w14:paraId="405D288C" w14:textId="77777777" w:rsidR="003556F4" w:rsidRPr="00405755" w:rsidRDefault="003556F4" w:rsidP="00D74AE1"/>
    <w:p w14:paraId="50E95CEC" w14:textId="77777777" w:rsidR="003556F4" w:rsidRPr="00405755" w:rsidRDefault="003556F4" w:rsidP="00D74AE1"/>
    <w:p w14:paraId="239EB050" w14:textId="77777777" w:rsidR="003556F4" w:rsidRPr="00405755" w:rsidRDefault="003556F4" w:rsidP="00D74AE1"/>
    <w:p w14:paraId="19DEBA17" w14:textId="77777777" w:rsidR="003556F4" w:rsidRPr="00405755" w:rsidRDefault="003556F4" w:rsidP="00D74AE1"/>
    <w:p w14:paraId="1095D3B5" w14:textId="77777777" w:rsidR="003556F4" w:rsidRPr="00405755" w:rsidRDefault="003556F4" w:rsidP="00D74AE1"/>
    <w:p w14:paraId="5EE787F1" w14:textId="77777777" w:rsidR="003556F4" w:rsidRPr="00405755" w:rsidRDefault="003556F4" w:rsidP="00D74AE1"/>
    <w:p w14:paraId="73570370" w14:textId="77777777" w:rsidR="003556F4" w:rsidRPr="00405755" w:rsidRDefault="003556F4" w:rsidP="00D74AE1"/>
    <w:p w14:paraId="6C2BC630" w14:textId="77777777" w:rsidR="003556F4" w:rsidRPr="00405755" w:rsidRDefault="003556F4" w:rsidP="00D74AE1"/>
    <w:p w14:paraId="665F0BDB" w14:textId="77777777" w:rsidR="003556F4" w:rsidRPr="00405755" w:rsidRDefault="003556F4" w:rsidP="00D74AE1"/>
    <w:p w14:paraId="6756CA77" w14:textId="77777777" w:rsidR="003556F4" w:rsidRPr="00405755" w:rsidRDefault="003556F4" w:rsidP="00D74AE1"/>
    <w:p w14:paraId="07A22561" w14:textId="77777777" w:rsidR="003556F4" w:rsidRPr="00405755" w:rsidRDefault="003556F4" w:rsidP="00D74AE1"/>
    <w:p w14:paraId="7280AE29" w14:textId="77777777" w:rsidR="003556F4" w:rsidRPr="00405755" w:rsidRDefault="003556F4" w:rsidP="00D74AE1"/>
    <w:p w14:paraId="4DA65660" w14:textId="77777777" w:rsidR="003556F4" w:rsidRPr="00405755" w:rsidRDefault="003556F4" w:rsidP="00D74AE1"/>
    <w:p w14:paraId="014C87E8" w14:textId="77777777" w:rsidR="003556F4" w:rsidRPr="00405755" w:rsidRDefault="003556F4" w:rsidP="005378B8">
      <w:pPr>
        <w:pStyle w:val="Editionnumber"/>
      </w:pPr>
      <w:r w:rsidRPr="00405755">
        <w:t>Edition 1.0</w:t>
      </w:r>
    </w:p>
    <w:p w14:paraId="70067963" w14:textId="623411C8" w:rsidR="003556F4" w:rsidRPr="00405755" w:rsidRDefault="003943AA" w:rsidP="005378B8">
      <w:pPr>
        <w:pStyle w:val="Documentdate"/>
      </w:pPr>
      <w:r>
        <w:t>June 2017</w:t>
      </w:r>
    </w:p>
    <w:p w14:paraId="436BCE51" w14:textId="77777777" w:rsidR="003556F4" w:rsidRPr="00405755" w:rsidRDefault="003556F4" w:rsidP="00D74AE1">
      <w:pPr>
        <w:sectPr w:rsidR="003556F4" w:rsidRPr="00405755" w:rsidSect="007E30DF">
          <w:headerReference w:type="default" r:id="rId9"/>
          <w:footerReference w:type="default" r:id="rId10"/>
          <w:type w:val="continuous"/>
          <w:pgSz w:w="11906" w:h="16838" w:code="9"/>
          <w:pgMar w:top="567" w:right="1276" w:bottom="2495" w:left="1276" w:header="567" w:footer="567" w:gutter="0"/>
          <w:cols w:space="708"/>
          <w:docGrid w:linePitch="360"/>
        </w:sectPr>
      </w:pPr>
    </w:p>
    <w:p w14:paraId="19D6C87A" w14:textId="77777777" w:rsidR="003556F4" w:rsidRPr="00405755" w:rsidRDefault="003556F4" w:rsidP="00914E26">
      <w:pPr>
        <w:pStyle w:val="BodyText"/>
      </w:pPr>
      <w:r w:rsidRPr="00405755">
        <w:lastRenderedPageBreak/>
        <w:t>Revisions to this IALA Document are to be noted in the table prior to the issue of a revised document.</w:t>
      </w:r>
    </w:p>
    <w:tbl>
      <w:tblPr>
        <w:tblW w:w="104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3556F4" w:rsidRPr="00C15336" w14:paraId="57BE0014" w14:textId="77777777">
        <w:tc>
          <w:tcPr>
            <w:tcW w:w="1908" w:type="dxa"/>
          </w:tcPr>
          <w:p w14:paraId="5FD5BBFF" w14:textId="77777777" w:rsidR="003556F4" w:rsidRPr="00C15336" w:rsidRDefault="003556F4" w:rsidP="00914E26">
            <w:pPr>
              <w:pStyle w:val="Tabletexttitle"/>
            </w:pPr>
            <w:r w:rsidRPr="00C15336">
              <w:t>Date</w:t>
            </w:r>
          </w:p>
        </w:tc>
        <w:tc>
          <w:tcPr>
            <w:tcW w:w="3576" w:type="dxa"/>
          </w:tcPr>
          <w:p w14:paraId="259A1103" w14:textId="77777777" w:rsidR="003556F4" w:rsidRPr="00C15336" w:rsidRDefault="003556F4" w:rsidP="00914E26">
            <w:pPr>
              <w:pStyle w:val="Tabletexttitle"/>
            </w:pPr>
            <w:r w:rsidRPr="00C15336">
              <w:t>Page / Section Revised</w:t>
            </w:r>
          </w:p>
        </w:tc>
        <w:tc>
          <w:tcPr>
            <w:tcW w:w="5001" w:type="dxa"/>
          </w:tcPr>
          <w:p w14:paraId="228B5EBB" w14:textId="77777777" w:rsidR="003556F4" w:rsidRPr="00C15336" w:rsidRDefault="003556F4" w:rsidP="005E4659">
            <w:pPr>
              <w:pStyle w:val="Tabletexttitle"/>
              <w:ind w:right="112"/>
            </w:pPr>
            <w:r w:rsidRPr="00C15336">
              <w:t>Requirement for Revision</w:t>
            </w:r>
          </w:p>
        </w:tc>
      </w:tr>
      <w:tr w:rsidR="003556F4" w:rsidRPr="00C15336" w14:paraId="6AC9BF4D" w14:textId="77777777">
        <w:trPr>
          <w:trHeight w:val="851"/>
        </w:trPr>
        <w:tc>
          <w:tcPr>
            <w:tcW w:w="1908" w:type="dxa"/>
            <w:vAlign w:val="center"/>
          </w:tcPr>
          <w:p w14:paraId="2F15D86F" w14:textId="77777777" w:rsidR="003556F4" w:rsidRPr="00C15336" w:rsidRDefault="003556F4" w:rsidP="00914E26">
            <w:pPr>
              <w:pStyle w:val="Tabletext"/>
            </w:pPr>
          </w:p>
        </w:tc>
        <w:tc>
          <w:tcPr>
            <w:tcW w:w="3576" w:type="dxa"/>
            <w:vAlign w:val="center"/>
          </w:tcPr>
          <w:p w14:paraId="741CD3A4" w14:textId="77777777" w:rsidR="003556F4" w:rsidRPr="00C15336" w:rsidRDefault="003556F4" w:rsidP="00914E26">
            <w:pPr>
              <w:pStyle w:val="Tabletext"/>
            </w:pPr>
          </w:p>
        </w:tc>
        <w:tc>
          <w:tcPr>
            <w:tcW w:w="5001" w:type="dxa"/>
            <w:vAlign w:val="center"/>
          </w:tcPr>
          <w:p w14:paraId="10F0390F" w14:textId="77777777" w:rsidR="003556F4" w:rsidRPr="00C15336" w:rsidRDefault="003556F4" w:rsidP="00914E26">
            <w:pPr>
              <w:pStyle w:val="Tabletext"/>
            </w:pPr>
          </w:p>
        </w:tc>
      </w:tr>
      <w:tr w:rsidR="003556F4" w:rsidRPr="00C15336" w14:paraId="0E3A1119" w14:textId="77777777">
        <w:trPr>
          <w:trHeight w:val="851"/>
        </w:trPr>
        <w:tc>
          <w:tcPr>
            <w:tcW w:w="1908" w:type="dxa"/>
            <w:vAlign w:val="center"/>
          </w:tcPr>
          <w:p w14:paraId="58BCD86B" w14:textId="77777777" w:rsidR="003556F4" w:rsidRPr="00C15336" w:rsidRDefault="003556F4" w:rsidP="00914E26">
            <w:pPr>
              <w:pStyle w:val="Tabletext"/>
            </w:pPr>
          </w:p>
        </w:tc>
        <w:tc>
          <w:tcPr>
            <w:tcW w:w="3576" w:type="dxa"/>
            <w:vAlign w:val="center"/>
          </w:tcPr>
          <w:p w14:paraId="5FC76CFE" w14:textId="77777777" w:rsidR="003556F4" w:rsidRPr="00C15336" w:rsidRDefault="003556F4" w:rsidP="00914E26">
            <w:pPr>
              <w:pStyle w:val="Tabletext"/>
            </w:pPr>
          </w:p>
        </w:tc>
        <w:tc>
          <w:tcPr>
            <w:tcW w:w="5001" w:type="dxa"/>
            <w:vAlign w:val="center"/>
          </w:tcPr>
          <w:p w14:paraId="00AD2A3D" w14:textId="77777777" w:rsidR="003556F4" w:rsidRPr="00C15336" w:rsidRDefault="003556F4" w:rsidP="00914E26">
            <w:pPr>
              <w:pStyle w:val="Tabletext"/>
            </w:pPr>
          </w:p>
        </w:tc>
      </w:tr>
      <w:tr w:rsidR="003556F4" w:rsidRPr="00C15336" w14:paraId="178DD7DD" w14:textId="77777777">
        <w:trPr>
          <w:trHeight w:val="851"/>
        </w:trPr>
        <w:tc>
          <w:tcPr>
            <w:tcW w:w="1908" w:type="dxa"/>
            <w:vAlign w:val="center"/>
          </w:tcPr>
          <w:p w14:paraId="64AEA2A1" w14:textId="77777777" w:rsidR="003556F4" w:rsidRPr="00C15336" w:rsidRDefault="003556F4" w:rsidP="00914E26">
            <w:pPr>
              <w:pStyle w:val="Tabletext"/>
            </w:pPr>
          </w:p>
        </w:tc>
        <w:tc>
          <w:tcPr>
            <w:tcW w:w="3576" w:type="dxa"/>
            <w:vAlign w:val="center"/>
          </w:tcPr>
          <w:p w14:paraId="1AA1E8D3" w14:textId="77777777" w:rsidR="003556F4" w:rsidRPr="00C15336" w:rsidRDefault="003556F4" w:rsidP="00914E26">
            <w:pPr>
              <w:pStyle w:val="Tabletext"/>
            </w:pPr>
          </w:p>
        </w:tc>
        <w:tc>
          <w:tcPr>
            <w:tcW w:w="5001" w:type="dxa"/>
            <w:vAlign w:val="center"/>
          </w:tcPr>
          <w:p w14:paraId="506D98DB" w14:textId="77777777" w:rsidR="003556F4" w:rsidRPr="00C15336" w:rsidRDefault="003556F4" w:rsidP="00914E26">
            <w:pPr>
              <w:pStyle w:val="Tabletext"/>
            </w:pPr>
          </w:p>
        </w:tc>
      </w:tr>
      <w:tr w:rsidR="003556F4" w:rsidRPr="00C15336" w14:paraId="24A77026" w14:textId="77777777">
        <w:trPr>
          <w:trHeight w:val="851"/>
        </w:trPr>
        <w:tc>
          <w:tcPr>
            <w:tcW w:w="1908" w:type="dxa"/>
            <w:vAlign w:val="center"/>
          </w:tcPr>
          <w:p w14:paraId="379EE5A5" w14:textId="77777777" w:rsidR="003556F4" w:rsidRPr="00C15336" w:rsidRDefault="003556F4" w:rsidP="00914E26">
            <w:pPr>
              <w:pStyle w:val="Tabletext"/>
            </w:pPr>
          </w:p>
        </w:tc>
        <w:tc>
          <w:tcPr>
            <w:tcW w:w="3576" w:type="dxa"/>
            <w:vAlign w:val="center"/>
          </w:tcPr>
          <w:p w14:paraId="65DCB2CC" w14:textId="77777777" w:rsidR="003556F4" w:rsidRPr="00C15336" w:rsidRDefault="003556F4" w:rsidP="00914E26">
            <w:pPr>
              <w:pStyle w:val="Tabletext"/>
            </w:pPr>
          </w:p>
        </w:tc>
        <w:tc>
          <w:tcPr>
            <w:tcW w:w="5001" w:type="dxa"/>
            <w:vAlign w:val="center"/>
          </w:tcPr>
          <w:p w14:paraId="5EC41D5D" w14:textId="77777777" w:rsidR="003556F4" w:rsidRPr="00C15336" w:rsidRDefault="003556F4" w:rsidP="00914E26">
            <w:pPr>
              <w:pStyle w:val="Tabletext"/>
            </w:pPr>
          </w:p>
        </w:tc>
      </w:tr>
      <w:tr w:rsidR="003556F4" w:rsidRPr="00C15336" w14:paraId="36B89AB5" w14:textId="77777777">
        <w:trPr>
          <w:trHeight w:val="851"/>
        </w:trPr>
        <w:tc>
          <w:tcPr>
            <w:tcW w:w="1908" w:type="dxa"/>
            <w:vAlign w:val="center"/>
          </w:tcPr>
          <w:p w14:paraId="468622D8" w14:textId="77777777" w:rsidR="003556F4" w:rsidRPr="00C15336" w:rsidRDefault="003556F4" w:rsidP="00914E26">
            <w:pPr>
              <w:pStyle w:val="Tabletext"/>
            </w:pPr>
          </w:p>
        </w:tc>
        <w:tc>
          <w:tcPr>
            <w:tcW w:w="3576" w:type="dxa"/>
            <w:vAlign w:val="center"/>
          </w:tcPr>
          <w:p w14:paraId="22F3856C" w14:textId="77777777" w:rsidR="003556F4" w:rsidRPr="00C15336" w:rsidRDefault="003556F4" w:rsidP="00914E26">
            <w:pPr>
              <w:pStyle w:val="Tabletext"/>
            </w:pPr>
          </w:p>
        </w:tc>
        <w:tc>
          <w:tcPr>
            <w:tcW w:w="5001" w:type="dxa"/>
            <w:vAlign w:val="center"/>
          </w:tcPr>
          <w:p w14:paraId="7352489D" w14:textId="77777777" w:rsidR="003556F4" w:rsidRPr="00C15336" w:rsidRDefault="003556F4" w:rsidP="00914E26">
            <w:pPr>
              <w:pStyle w:val="Tabletext"/>
            </w:pPr>
          </w:p>
        </w:tc>
      </w:tr>
      <w:tr w:rsidR="003556F4" w:rsidRPr="00C15336" w14:paraId="44E2B799" w14:textId="77777777">
        <w:trPr>
          <w:trHeight w:val="851"/>
        </w:trPr>
        <w:tc>
          <w:tcPr>
            <w:tcW w:w="1908" w:type="dxa"/>
            <w:vAlign w:val="center"/>
          </w:tcPr>
          <w:p w14:paraId="6313EC57" w14:textId="77777777" w:rsidR="003556F4" w:rsidRPr="00C15336" w:rsidRDefault="003556F4" w:rsidP="00914E26">
            <w:pPr>
              <w:pStyle w:val="Tabletext"/>
            </w:pPr>
          </w:p>
        </w:tc>
        <w:tc>
          <w:tcPr>
            <w:tcW w:w="3576" w:type="dxa"/>
            <w:vAlign w:val="center"/>
          </w:tcPr>
          <w:p w14:paraId="0E5EB69A" w14:textId="77777777" w:rsidR="003556F4" w:rsidRPr="00C15336" w:rsidRDefault="003556F4" w:rsidP="00914E26">
            <w:pPr>
              <w:pStyle w:val="Tabletext"/>
            </w:pPr>
          </w:p>
        </w:tc>
        <w:tc>
          <w:tcPr>
            <w:tcW w:w="5001" w:type="dxa"/>
            <w:vAlign w:val="center"/>
          </w:tcPr>
          <w:p w14:paraId="628FE21F" w14:textId="77777777" w:rsidR="003556F4" w:rsidRPr="00C15336" w:rsidRDefault="003556F4" w:rsidP="00914E26">
            <w:pPr>
              <w:pStyle w:val="Tabletext"/>
            </w:pPr>
          </w:p>
        </w:tc>
      </w:tr>
      <w:tr w:rsidR="003556F4" w:rsidRPr="00C15336" w14:paraId="32E32A1B" w14:textId="77777777">
        <w:trPr>
          <w:trHeight w:val="851"/>
        </w:trPr>
        <w:tc>
          <w:tcPr>
            <w:tcW w:w="1908" w:type="dxa"/>
            <w:vAlign w:val="center"/>
          </w:tcPr>
          <w:p w14:paraId="48AA377B" w14:textId="77777777" w:rsidR="003556F4" w:rsidRPr="00C15336" w:rsidRDefault="003556F4" w:rsidP="00914E26">
            <w:pPr>
              <w:pStyle w:val="Tabletext"/>
            </w:pPr>
          </w:p>
        </w:tc>
        <w:tc>
          <w:tcPr>
            <w:tcW w:w="3576" w:type="dxa"/>
            <w:vAlign w:val="center"/>
          </w:tcPr>
          <w:p w14:paraId="451F4DCA" w14:textId="77777777" w:rsidR="003556F4" w:rsidRPr="00C15336" w:rsidRDefault="003556F4" w:rsidP="00914E26">
            <w:pPr>
              <w:pStyle w:val="Tabletext"/>
            </w:pPr>
          </w:p>
        </w:tc>
        <w:tc>
          <w:tcPr>
            <w:tcW w:w="5001" w:type="dxa"/>
            <w:vAlign w:val="center"/>
          </w:tcPr>
          <w:p w14:paraId="5CF80BA2" w14:textId="77777777" w:rsidR="003556F4" w:rsidRPr="00C15336" w:rsidRDefault="003556F4" w:rsidP="00914E26">
            <w:pPr>
              <w:pStyle w:val="Tabletext"/>
            </w:pPr>
          </w:p>
        </w:tc>
      </w:tr>
    </w:tbl>
    <w:p w14:paraId="4FD328FF" w14:textId="77777777" w:rsidR="003556F4" w:rsidRDefault="003556F4" w:rsidP="00914E26">
      <w:pPr>
        <w:spacing w:after="200" w:line="276" w:lineRule="auto"/>
      </w:pPr>
    </w:p>
    <w:p w14:paraId="72D89AA5" w14:textId="77777777" w:rsidR="003556F4" w:rsidRPr="00040954" w:rsidRDefault="003556F4" w:rsidP="00914E26">
      <w:pPr>
        <w:spacing w:after="200" w:line="276" w:lineRule="auto"/>
        <w:rPr>
          <w:sz w:val="22"/>
          <w:szCs w:val="22"/>
        </w:rPr>
      </w:pPr>
    </w:p>
    <w:p w14:paraId="7AB1AE3D" w14:textId="77777777" w:rsidR="003556F4" w:rsidRDefault="003556F4" w:rsidP="00914E26">
      <w:pPr>
        <w:spacing w:after="200" w:line="276" w:lineRule="auto"/>
      </w:pPr>
    </w:p>
    <w:p w14:paraId="0D765592" w14:textId="77777777" w:rsidR="003556F4" w:rsidRPr="00405755" w:rsidRDefault="003556F4" w:rsidP="00914E26">
      <w:pPr>
        <w:spacing w:after="200" w:line="276" w:lineRule="auto"/>
        <w:sectPr w:rsidR="003556F4" w:rsidRPr="00405755" w:rsidSect="00111E0A">
          <w:headerReference w:type="default" r:id="rId11"/>
          <w:footerReference w:type="default" r:id="rId12"/>
          <w:pgSz w:w="11906" w:h="16838" w:code="9"/>
          <w:pgMar w:top="567" w:right="794" w:bottom="567" w:left="907" w:header="567" w:footer="850" w:gutter="0"/>
          <w:cols w:space="708"/>
          <w:docGrid w:linePitch="360"/>
        </w:sectPr>
      </w:pPr>
    </w:p>
    <w:p w14:paraId="0FBD7BD0" w14:textId="77777777" w:rsidR="003556F4" w:rsidRDefault="003556F4" w:rsidP="001B7940">
      <w:pPr>
        <w:pStyle w:val="THECOUNCIL"/>
      </w:pPr>
      <w:bookmarkStart w:id="0" w:name="_Toc442255952"/>
      <w:r w:rsidRPr="00405755">
        <w:lastRenderedPageBreak/>
        <w:t xml:space="preserve">THE </w:t>
      </w:r>
      <w:r>
        <w:t xml:space="preserve">IALA </w:t>
      </w:r>
      <w:r w:rsidRPr="00405755">
        <w:t>COUNCIL</w:t>
      </w:r>
    </w:p>
    <w:p w14:paraId="73438FC2" w14:textId="77777777" w:rsidR="003556F4" w:rsidRDefault="003556F4" w:rsidP="001B7940">
      <w:pPr>
        <w:pStyle w:val="Noting"/>
      </w:pPr>
      <w:r w:rsidRPr="004A484C">
        <w:rPr>
          <w:b/>
          <w:bCs/>
        </w:rPr>
        <w:t>RECALLING</w:t>
      </w:r>
      <w:r w:rsidRPr="004A484C">
        <w:t xml:space="preserve"> </w:t>
      </w:r>
      <w:r>
        <w:t>Article 8 of the IALA</w:t>
      </w:r>
      <w:r w:rsidRPr="00A326AC">
        <w:t xml:space="preserve"> Constitution regarding the authority, duties and functions of the Council</w:t>
      </w:r>
      <w:r w:rsidRPr="004A484C">
        <w:t>,</w:t>
      </w:r>
    </w:p>
    <w:p w14:paraId="01EF0456" w14:textId="77777777" w:rsidR="003556F4" w:rsidRPr="00284152" w:rsidRDefault="003556F4" w:rsidP="006C090C">
      <w:pPr>
        <w:pStyle w:val="Noting"/>
      </w:pPr>
      <w:r w:rsidRPr="00284152">
        <w:rPr>
          <w:b/>
          <w:bCs/>
        </w:rPr>
        <w:t xml:space="preserve">NOTING </w:t>
      </w:r>
      <w:r w:rsidRPr="001B7940">
        <w:t>t</w:t>
      </w:r>
      <w:r>
        <w:t xml:space="preserve">hat </w:t>
      </w:r>
      <w:r w:rsidRPr="004A3E2C">
        <w:t>offshore space has become increasingly valuable</w:t>
      </w:r>
      <w:r>
        <w:t>, with different uses competing,</w:t>
      </w:r>
    </w:p>
    <w:p w14:paraId="4985F849" w14:textId="77777777" w:rsidR="003556F4" w:rsidRPr="00CF436F" w:rsidRDefault="003556F4" w:rsidP="006C090C">
      <w:pPr>
        <w:pStyle w:val="Noting"/>
        <w:rPr>
          <w:b/>
          <w:bCs/>
        </w:rPr>
      </w:pPr>
      <w:r w:rsidRPr="00822227">
        <w:rPr>
          <w:b/>
          <w:bCs/>
        </w:rPr>
        <w:t>N</w:t>
      </w:r>
      <w:r w:rsidRPr="00CF436F">
        <w:rPr>
          <w:b/>
          <w:bCs/>
        </w:rPr>
        <w:t>OTING ALSO</w:t>
      </w:r>
      <w:r>
        <w:rPr>
          <w:b/>
          <w:bCs/>
        </w:rPr>
        <w:t xml:space="preserve"> </w:t>
      </w:r>
      <w:r w:rsidRPr="006C36DC">
        <w:t>that</w:t>
      </w:r>
      <w:r>
        <w:rPr>
          <w:b/>
          <w:bCs/>
        </w:rPr>
        <w:t xml:space="preserve"> </w:t>
      </w:r>
      <w:r w:rsidRPr="006C36DC">
        <w:t>a</w:t>
      </w:r>
      <w:r>
        <w:rPr>
          <w:b/>
          <w:bCs/>
        </w:rPr>
        <w:t xml:space="preserve"> </w:t>
      </w:r>
      <w:r>
        <w:t>Marine Spatial P</w:t>
      </w:r>
      <w:r w:rsidRPr="004A3E2C">
        <w:t xml:space="preserve">lanning </w:t>
      </w:r>
      <w:r>
        <w:t xml:space="preserve">(MSP) </w:t>
      </w:r>
      <w:r w:rsidRPr="004A3E2C">
        <w:t xml:space="preserve">approach is </w:t>
      </w:r>
      <w:r>
        <w:t>becoming more common</w:t>
      </w:r>
      <w:r w:rsidRPr="00CF436F">
        <w:t>,</w:t>
      </w:r>
    </w:p>
    <w:p w14:paraId="3392E655" w14:textId="77777777" w:rsidR="003556F4" w:rsidRPr="006C090C" w:rsidRDefault="003556F4" w:rsidP="006C090C">
      <w:pPr>
        <w:pStyle w:val="Noting"/>
        <w:rPr>
          <w:b/>
          <w:bCs/>
        </w:rPr>
      </w:pPr>
      <w:r w:rsidRPr="00CF436F">
        <w:rPr>
          <w:b/>
          <w:bCs/>
        </w:rPr>
        <w:t>NOTING FURTHER</w:t>
      </w:r>
      <w:r w:rsidRPr="00CF436F">
        <w:t xml:space="preserve"> </w:t>
      </w:r>
      <w:r>
        <w:t>that i</w:t>
      </w:r>
      <w:r w:rsidRPr="004A3E2C">
        <w:t xml:space="preserve">t is important that preparation takes place </w:t>
      </w:r>
      <w:r>
        <w:t xml:space="preserve">at an early stage </w:t>
      </w:r>
      <w:r w:rsidRPr="004A3E2C">
        <w:t>to ensure that safety at sea and navigation requirements are adequately addressed</w:t>
      </w:r>
      <w:r>
        <w:t>,</w:t>
      </w:r>
    </w:p>
    <w:p w14:paraId="259B253F" w14:textId="77777777" w:rsidR="003556F4" w:rsidRPr="00CF436F" w:rsidRDefault="003556F4" w:rsidP="006C090C">
      <w:pPr>
        <w:pStyle w:val="Noting"/>
      </w:pPr>
      <w:r w:rsidRPr="00CF436F">
        <w:rPr>
          <w:b/>
          <w:bCs/>
        </w:rPr>
        <w:t>RECOGNISING</w:t>
      </w:r>
      <w:r w:rsidRPr="00CF436F">
        <w:t xml:space="preserve"> that </w:t>
      </w:r>
      <w:r>
        <w:t>the Marine Spatial Planning process is covered by a range of other documents</w:t>
      </w:r>
      <w:r w:rsidRPr="00CF436F">
        <w:t>,</w:t>
      </w:r>
    </w:p>
    <w:p w14:paraId="4BF0979C" w14:textId="77777777" w:rsidR="003556F4" w:rsidRPr="000263FB" w:rsidRDefault="003556F4" w:rsidP="006C090C">
      <w:pPr>
        <w:pStyle w:val="Noting"/>
      </w:pPr>
      <w:r w:rsidRPr="00CF436F">
        <w:rPr>
          <w:b/>
          <w:bCs/>
        </w:rPr>
        <w:t>RECOGNISING ALSO</w:t>
      </w:r>
      <w:r w:rsidRPr="00CF436F">
        <w:t xml:space="preserve"> that </w:t>
      </w:r>
      <w:r>
        <w:t>a maritime authority is not usually the MSP leading authority</w:t>
      </w:r>
      <w:r w:rsidRPr="00CF436F">
        <w:t>,</w:t>
      </w:r>
    </w:p>
    <w:p w14:paraId="67F51E93" w14:textId="77777777" w:rsidR="003556F4" w:rsidRDefault="003556F4" w:rsidP="006C090C">
      <w:pPr>
        <w:pStyle w:val="Noting"/>
      </w:pPr>
      <w:r w:rsidRPr="00CF436F">
        <w:rPr>
          <w:b/>
          <w:bCs/>
        </w:rPr>
        <w:t>RECOGNISING FURTHER</w:t>
      </w:r>
      <w:r>
        <w:t xml:space="preserve"> that it may be considered useful for an MSP leading authority to take notice of the Guideline also,</w:t>
      </w:r>
    </w:p>
    <w:p w14:paraId="41A2E49D" w14:textId="77777777" w:rsidR="003556F4" w:rsidRPr="00405755" w:rsidRDefault="003556F4" w:rsidP="003B38E1">
      <w:pPr>
        <w:pStyle w:val="Noting"/>
      </w:pPr>
      <w:r>
        <w:rPr>
          <w:b/>
          <w:bCs/>
        </w:rPr>
        <w:t xml:space="preserve">HAVING CONSIDERED </w:t>
      </w:r>
      <w:r w:rsidRPr="00405755">
        <w:t xml:space="preserve">the </w:t>
      </w:r>
      <w:r w:rsidRPr="00A326AC">
        <w:t>advice of the</w:t>
      </w:r>
      <w:r w:rsidRPr="009B6D30">
        <w:t xml:space="preserve"> Aids to Navigation Requirements and Management Committee</w:t>
      </w:r>
      <w:r w:rsidRPr="00A326AC">
        <w:t xml:space="preserve"> provided to Council at </w:t>
      </w:r>
      <w:r w:rsidRPr="00EC3C0A">
        <w:t>its 64</w:t>
      </w:r>
      <w:r w:rsidRPr="00EC3C0A">
        <w:rPr>
          <w:vertAlign w:val="superscript"/>
        </w:rPr>
        <w:t>th</w:t>
      </w:r>
      <w:r>
        <w:t xml:space="preserve"> </w:t>
      </w:r>
      <w:r w:rsidRPr="00A326AC">
        <w:t>Session</w:t>
      </w:r>
      <w:r w:rsidRPr="00405755">
        <w:t>,</w:t>
      </w:r>
    </w:p>
    <w:p w14:paraId="21293480" w14:textId="77777777" w:rsidR="003556F4" w:rsidRPr="00405755" w:rsidRDefault="003556F4" w:rsidP="003B38E1">
      <w:pPr>
        <w:pStyle w:val="Noting"/>
      </w:pPr>
      <w:r w:rsidRPr="00CF436F">
        <w:rPr>
          <w:b/>
          <w:bCs/>
        </w:rPr>
        <w:t>RECOMMENDS</w:t>
      </w:r>
      <w:r w:rsidRPr="00822227">
        <w:t xml:space="preserve"> that</w:t>
      </w:r>
      <w:r>
        <w:t xml:space="preserve"> a maritime authority involved in MSP:</w:t>
      </w:r>
    </w:p>
    <w:p w14:paraId="44CFE7B2" w14:textId="11EF039B" w:rsidR="003556F4" w:rsidRPr="006C090C" w:rsidRDefault="003943AA" w:rsidP="003B38E1">
      <w:pPr>
        <w:pStyle w:val="List1-recommendation"/>
      </w:pPr>
      <w:r>
        <w:t>Is engaged</w:t>
      </w:r>
      <w:r w:rsidR="003556F4" w:rsidRPr="006C090C">
        <w:t xml:space="preserve"> </w:t>
      </w:r>
      <w:r w:rsidR="003556F4">
        <w:t>at</w:t>
      </w:r>
      <w:r w:rsidR="003556F4" w:rsidRPr="006C090C">
        <w:t xml:space="preserve"> an early stage and are prepared to contribute to the planning process</w:t>
      </w:r>
      <w:r w:rsidR="003556F4">
        <w:t>.</w:t>
      </w:r>
    </w:p>
    <w:p w14:paraId="76F85F4B" w14:textId="77777777" w:rsidR="003556F4" w:rsidRPr="006C090C" w:rsidRDefault="003556F4" w:rsidP="003B38E1">
      <w:pPr>
        <w:pStyle w:val="List1-recommendation"/>
      </w:pPr>
      <w:r w:rsidRPr="006C090C">
        <w:t>Ha</w:t>
      </w:r>
      <w:r>
        <w:t>s</w:t>
      </w:r>
      <w:r w:rsidRPr="006C090C">
        <w:t xml:space="preserve"> the necessary data available in a format fit for use in a </w:t>
      </w:r>
      <w:proofErr w:type="gramStart"/>
      <w:r w:rsidRPr="006C090C">
        <w:t>GIS</w:t>
      </w:r>
      <w:r>
        <w:t>.</w:t>
      </w:r>
      <w:proofErr w:type="gramEnd"/>
    </w:p>
    <w:p w14:paraId="316CB2F6" w14:textId="77777777" w:rsidR="003556F4" w:rsidRPr="006C090C" w:rsidRDefault="003556F4" w:rsidP="003B38E1">
      <w:pPr>
        <w:pStyle w:val="List1-recommendation"/>
      </w:pPr>
      <w:r>
        <w:t>Takes notice of:</w:t>
      </w:r>
    </w:p>
    <w:p w14:paraId="321A64CE" w14:textId="77777777" w:rsidR="003556F4" w:rsidRPr="00EC3C0A" w:rsidRDefault="003556F4" w:rsidP="003B38E1">
      <w:pPr>
        <w:pStyle w:val="Listarecommendation"/>
        <w:numPr>
          <w:ilvl w:val="1"/>
          <w:numId w:val="39"/>
        </w:numPr>
        <w:tabs>
          <w:tab w:val="clear" w:pos="0"/>
        </w:tabs>
        <w:ind w:left="1701"/>
        <w:rPr>
          <w:sz w:val="24"/>
          <w:szCs w:val="24"/>
        </w:rPr>
      </w:pPr>
      <w:r w:rsidRPr="00EC3C0A">
        <w:rPr>
          <w:sz w:val="24"/>
          <w:szCs w:val="24"/>
        </w:rPr>
        <w:t>IALA Guideline 1</w:t>
      </w:r>
      <w:r w:rsidRPr="00EC3C0A">
        <w:rPr>
          <w:sz w:val="24"/>
          <w:szCs w:val="24"/>
          <w:highlight w:val="yellow"/>
        </w:rPr>
        <w:t>xxx</w:t>
      </w:r>
      <w:r w:rsidRPr="00EC3C0A">
        <w:rPr>
          <w:sz w:val="24"/>
          <w:szCs w:val="24"/>
        </w:rPr>
        <w:t xml:space="preserve"> on Navigational Safety within MSP.</w:t>
      </w:r>
    </w:p>
    <w:p w14:paraId="3999F9B8" w14:textId="47E99577" w:rsidR="003556F4" w:rsidRPr="00EC3C0A" w:rsidRDefault="003556F4" w:rsidP="003B38E1">
      <w:pPr>
        <w:pStyle w:val="Listarecommendation"/>
        <w:numPr>
          <w:ilvl w:val="1"/>
          <w:numId w:val="39"/>
        </w:numPr>
        <w:tabs>
          <w:tab w:val="clear" w:pos="0"/>
        </w:tabs>
        <w:ind w:left="1701"/>
        <w:rPr>
          <w:sz w:val="24"/>
          <w:szCs w:val="24"/>
        </w:rPr>
      </w:pPr>
      <w:r w:rsidRPr="00EC3C0A">
        <w:rPr>
          <w:sz w:val="24"/>
          <w:szCs w:val="24"/>
        </w:rPr>
        <w:t xml:space="preserve">Other relevant documentation available on </w:t>
      </w:r>
      <w:proofErr w:type="gramStart"/>
      <w:r w:rsidRPr="00EC3C0A">
        <w:rPr>
          <w:sz w:val="24"/>
          <w:szCs w:val="24"/>
        </w:rPr>
        <w:t>M</w:t>
      </w:r>
      <w:r w:rsidR="003943AA" w:rsidRPr="00EC3C0A">
        <w:rPr>
          <w:sz w:val="24"/>
          <w:szCs w:val="24"/>
        </w:rPr>
        <w:t>SP</w:t>
      </w:r>
      <w:r w:rsidRPr="00EC3C0A">
        <w:rPr>
          <w:sz w:val="24"/>
          <w:szCs w:val="24"/>
        </w:rPr>
        <w:t xml:space="preserve">  as</w:t>
      </w:r>
      <w:proofErr w:type="gramEnd"/>
      <w:r w:rsidRPr="00EC3C0A">
        <w:rPr>
          <w:sz w:val="24"/>
          <w:szCs w:val="24"/>
        </w:rPr>
        <w:t xml:space="preserve"> referenced in the Guideline.</w:t>
      </w:r>
    </w:p>
    <w:p w14:paraId="630DDB3D" w14:textId="77777777" w:rsidR="003556F4" w:rsidRPr="00EC3C0A" w:rsidRDefault="003556F4" w:rsidP="003B38E1">
      <w:pPr>
        <w:pStyle w:val="Listarecommendation"/>
        <w:numPr>
          <w:ilvl w:val="1"/>
          <w:numId w:val="39"/>
        </w:numPr>
        <w:tabs>
          <w:tab w:val="clear" w:pos="0"/>
        </w:tabs>
        <w:ind w:left="1701"/>
        <w:rPr>
          <w:sz w:val="24"/>
          <w:szCs w:val="24"/>
        </w:rPr>
      </w:pPr>
      <w:r w:rsidRPr="00EC3C0A">
        <w:rPr>
          <w:sz w:val="24"/>
          <w:szCs w:val="24"/>
        </w:rPr>
        <w:t>Policy on, for instance, safety distances in adjacent countries.</w:t>
      </w:r>
    </w:p>
    <w:p w14:paraId="25A0935F" w14:textId="77777777" w:rsidR="003556F4" w:rsidRDefault="003556F4" w:rsidP="003B38E1">
      <w:pPr>
        <w:pStyle w:val="List1-recommendation"/>
      </w:pPr>
      <w:r w:rsidRPr="006C090C">
        <w:t>Take</w:t>
      </w:r>
      <w:r>
        <w:t>s</w:t>
      </w:r>
      <w:r w:rsidRPr="006C090C">
        <w:t xml:space="preserve"> into account that the MSP must be monitored and revised taking into account changing requirements and developments</w:t>
      </w:r>
      <w:r>
        <w:t>.</w:t>
      </w:r>
    </w:p>
    <w:p w14:paraId="1C425FAF" w14:textId="77777777" w:rsidR="003556F4" w:rsidRPr="003B38E1" w:rsidRDefault="003556F4" w:rsidP="003B38E1">
      <w:pPr>
        <w:pStyle w:val="List1-recommendation"/>
      </w:pPr>
      <w:r w:rsidRPr="006C090C">
        <w:t>Provide</w:t>
      </w:r>
      <w:r>
        <w:t>s</w:t>
      </w:r>
      <w:r w:rsidRPr="006C090C">
        <w:t xml:space="preserve"> the expertise to perform a maritime risk assessment and to design risk mitigating measures.</w:t>
      </w:r>
    </w:p>
    <w:p w14:paraId="395D6A95" w14:textId="77777777" w:rsidR="003556F4" w:rsidRDefault="003556F4" w:rsidP="007221E8">
      <w:pPr>
        <w:pStyle w:val="Noting"/>
      </w:pPr>
      <w:r>
        <w:rPr>
          <w:b/>
          <w:bCs/>
        </w:rPr>
        <w:t>ADOPTS</w:t>
      </w:r>
      <w:r w:rsidRPr="00405755">
        <w:t xml:space="preserve"> the </w:t>
      </w:r>
      <w:r>
        <w:t xml:space="preserve">principles </w:t>
      </w:r>
      <w:r w:rsidRPr="00E00DB8">
        <w:t>relating to the</w:t>
      </w:r>
      <w:r>
        <w:t xml:space="preserve"> i</w:t>
      </w:r>
      <w:r w:rsidRPr="00E00DB8">
        <w:t xml:space="preserve">nvolvement of </w:t>
      </w:r>
      <w:r>
        <w:t xml:space="preserve">a </w:t>
      </w:r>
      <w:r w:rsidRPr="00E00DB8">
        <w:t>maritime authority in MSP as s</w:t>
      </w:r>
      <w:r w:rsidRPr="00A326AC">
        <w:t>et out in th</w:t>
      </w:r>
      <w:r>
        <w:t>is</w:t>
      </w:r>
      <w:r w:rsidRPr="00A326AC">
        <w:t xml:space="preserve"> </w:t>
      </w:r>
      <w:r>
        <w:t xml:space="preserve">Recommendation, its Annex and IALA Guideline </w:t>
      </w:r>
      <w:r w:rsidRPr="009B6D30">
        <w:rPr>
          <w:highlight w:val="yellow"/>
        </w:rPr>
        <w:t>xxx</w:t>
      </w:r>
      <w:r>
        <w:t xml:space="preserve"> </w:t>
      </w:r>
      <w:r w:rsidRPr="009B6D30">
        <w:t>on Navigational Safety within MSP</w:t>
      </w:r>
      <w:r>
        <w:t>,</w:t>
      </w:r>
    </w:p>
    <w:p w14:paraId="4FCE9DD6" w14:textId="77777777" w:rsidR="003556F4" w:rsidRDefault="003556F4" w:rsidP="003B38E1">
      <w:pPr>
        <w:pStyle w:val="Noting"/>
      </w:pPr>
      <w:r>
        <w:rPr>
          <w:b/>
          <w:bCs/>
        </w:rPr>
        <w:t>INVITES</w:t>
      </w:r>
      <w:r w:rsidRPr="00405755">
        <w:t xml:space="preserve"> </w:t>
      </w:r>
      <w:r w:rsidRPr="00A326AC">
        <w:t xml:space="preserve">Members and </w:t>
      </w:r>
      <w:r>
        <w:t>maritime</w:t>
      </w:r>
      <w:r w:rsidRPr="00A326AC">
        <w:t xml:space="preserve"> authorities worldwide to implement the provisions of the Recommendati</w:t>
      </w:r>
      <w:r>
        <w:t>on and its Annex</w:t>
      </w:r>
      <w:r w:rsidRPr="00405755">
        <w:t>,</w:t>
      </w:r>
    </w:p>
    <w:p w14:paraId="4489EE10" w14:textId="77777777" w:rsidR="003556F4" w:rsidRPr="00CF436F" w:rsidRDefault="003556F4" w:rsidP="003B38E1">
      <w:pPr>
        <w:pStyle w:val="Noting"/>
        <w:rPr>
          <w:b/>
          <w:bCs/>
        </w:rPr>
      </w:pPr>
      <w:proofErr w:type="gramStart"/>
      <w:r>
        <w:rPr>
          <w:b/>
          <w:bCs/>
        </w:rPr>
        <w:t>REQUESTS</w:t>
      </w:r>
      <w:r>
        <w:t xml:space="preserve"> </w:t>
      </w:r>
      <w:r w:rsidRPr="006C090C">
        <w:t>the Aids to Navigation Requirements and Management Committee to kee</w:t>
      </w:r>
      <w:r w:rsidRPr="00A326AC">
        <w:t>p the Recommendation under review and to propose amendments as necessar</w:t>
      </w:r>
      <w:r>
        <w:t>y.</w:t>
      </w:r>
      <w:proofErr w:type="gramEnd"/>
    </w:p>
    <w:p w14:paraId="67D32904" w14:textId="77777777" w:rsidR="003556F4" w:rsidRDefault="003556F4">
      <w:pPr>
        <w:spacing w:after="200" w:line="276" w:lineRule="auto"/>
        <w:rPr>
          <w:b/>
          <w:bCs/>
          <w:sz w:val="24"/>
          <w:szCs w:val="24"/>
        </w:rPr>
      </w:pPr>
      <w:r>
        <w:rPr>
          <w:b/>
          <w:bCs/>
        </w:rPr>
        <w:br w:type="page"/>
      </w:r>
    </w:p>
    <w:p w14:paraId="2AD97DFC" w14:textId="77777777" w:rsidR="003556F4" w:rsidRDefault="003556F4" w:rsidP="00FE54C7">
      <w:pPr>
        <w:pStyle w:val="Annex"/>
      </w:pPr>
      <w:r w:rsidRPr="00686323">
        <w:lastRenderedPageBreak/>
        <w:t>Navigational Safety within Marine Spatial Planning</w:t>
      </w:r>
      <w:r w:rsidDel="00AC4962">
        <w:t xml:space="preserve"> </w:t>
      </w:r>
    </w:p>
    <w:p w14:paraId="74C2E5DD" w14:textId="77777777" w:rsidR="003556F4" w:rsidRDefault="003556F4" w:rsidP="00EA2319">
      <w:pPr>
        <w:pStyle w:val="AnnexAHead1"/>
      </w:pPr>
      <w:r>
        <w:t>INTRODUCTION</w:t>
      </w:r>
    </w:p>
    <w:p w14:paraId="73F94DC3" w14:textId="77777777" w:rsidR="003556F4" w:rsidRDefault="003556F4" w:rsidP="00E74CB0">
      <w:pPr>
        <w:pStyle w:val="Heading1separatationline"/>
        <w:rPr>
          <w:lang w:eastAsia="en-GB"/>
        </w:rPr>
      </w:pPr>
    </w:p>
    <w:p w14:paraId="3E29230F" w14:textId="77777777" w:rsidR="003556F4" w:rsidRDefault="003556F4" w:rsidP="00E74CB0">
      <w:pPr>
        <w:pStyle w:val="BodyText"/>
      </w:pPr>
      <w:r w:rsidRPr="00840A84">
        <w:t>The main purpose of MSP is to achieve a balanced approach towards navigational safety, environmental protection, economic effects and communication (information management).</w:t>
      </w:r>
    </w:p>
    <w:p w14:paraId="4B32BB9C" w14:textId="77777777" w:rsidR="003556F4" w:rsidRDefault="003556F4" w:rsidP="00E74CB0">
      <w:pPr>
        <w:pStyle w:val="AnnexAHead1"/>
      </w:pPr>
      <w:r>
        <w:t>msp involvement</w:t>
      </w:r>
    </w:p>
    <w:p w14:paraId="74541C3F" w14:textId="77777777" w:rsidR="003556F4" w:rsidRDefault="003556F4" w:rsidP="00E74CB0">
      <w:pPr>
        <w:pStyle w:val="Heading1separatationline"/>
      </w:pPr>
    </w:p>
    <w:p w14:paraId="59CC8F27" w14:textId="653C8CFC" w:rsidR="003556F4" w:rsidRDefault="004A4F73" w:rsidP="00E74CB0">
      <w:pPr>
        <w:pStyle w:val="BodyText"/>
      </w:pPr>
      <w:r>
        <w:rPr>
          <w:noProof/>
          <w:lang w:eastAsia="en-GB"/>
        </w:rPr>
        <mc:AlternateContent>
          <mc:Choice Requires="wps">
            <w:drawing>
              <wp:anchor distT="0" distB="0" distL="114300" distR="114300" simplePos="0" relativeHeight="251658240" behindDoc="0" locked="0" layoutInCell="1" allowOverlap="1" wp14:anchorId="01A0E714" wp14:editId="1AB16234">
                <wp:simplePos x="0" y="0"/>
                <wp:positionH relativeFrom="column">
                  <wp:posOffset>2761615</wp:posOffset>
                </wp:positionH>
                <wp:positionV relativeFrom="paragraph">
                  <wp:posOffset>1253490</wp:posOffset>
                </wp:positionV>
                <wp:extent cx="3600450" cy="4914900"/>
                <wp:effectExtent l="0" t="0" r="19050" b="1905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4914900"/>
                        </a:xfrm>
                        <a:prstGeom prst="rect">
                          <a:avLst/>
                        </a:prstGeom>
                        <a:solidFill>
                          <a:srgbClr val="FFFFFF"/>
                        </a:solidFill>
                        <a:ln w="9525">
                          <a:solidFill>
                            <a:srgbClr val="000000"/>
                          </a:solidFill>
                          <a:miter lim="800000"/>
                          <a:headEnd/>
                          <a:tailEnd/>
                        </a:ln>
                      </wps:spPr>
                      <wps:txbx>
                        <w:txbxContent>
                          <w:p w14:paraId="133798E5" w14:textId="77777777" w:rsidR="003556F4" w:rsidRDefault="003556F4"/>
                          <w:p w14:paraId="56F15804" w14:textId="41F857E3" w:rsidR="003556F4" w:rsidRPr="0037170F" w:rsidRDefault="004A4F73">
                            <w:r>
                              <w:rPr>
                                <w:noProof/>
                                <w:lang w:eastAsia="en-GB"/>
                              </w:rPr>
                              <w:drawing>
                                <wp:inline distT="0" distB="0" distL="0" distR="0" wp14:anchorId="6446182A" wp14:editId="56A6397D">
                                  <wp:extent cx="3030220" cy="3648710"/>
                                  <wp:effectExtent l="0" t="0" r="0" b="889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0220" cy="3648710"/>
                                          </a:xfrm>
                                          <a:prstGeom prst="rect">
                                            <a:avLst/>
                                          </a:prstGeom>
                                          <a:noFill/>
                                          <a:ln>
                                            <a:noFill/>
                                          </a:ln>
                                        </pic:spPr>
                                      </pic:pic>
                                    </a:graphicData>
                                  </a:graphic>
                                </wp:inline>
                              </w:drawing>
                            </w:r>
                          </w:p>
                          <w:p w14:paraId="03CA6E98" w14:textId="77777777" w:rsidR="003556F4" w:rsidRPr="001731A2" w:rsidRDefault="003556F4" w:rsidP="0060408E">
                            <w:pPr>
                              <w:pStyle w:val="Figurecaption"/>
                              <w:numPr>
                                <w:ilvl w:val="0"/>
                                <w:numId w:val="43"/>
                              </w:numPr>
                              <w:spacing w:before="120"/>
                              <w:ind w:left="720" w:hanging="720"/>
                            </w:pPr>
                            <w:r w:rsidRPr="001731A2">
                              <w:t>The UNESCO 10-step approach (Flow chart provided courtesy of UNESCO).</w:t>
                            </w:r>
                            <w:r>
                              <w:br w:type="page"/>
                            </w:r>
                          </w:p>
                          <w:p w14:paraId="0801683B" w14:textId="77777777" w:rsidR="003556F4" w:rsidRDefault="003556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17.45pt;margin-top:98.7pt;width:283.5pt;height:3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">
                <v:textbox>
                  <w:txbxContent>
                    <w:p w14:paraId="133798E5" w14:textId="77777777" w:rsidR="003556F4" w:rsidRDefault="003556F4"/>
                    <w:p w14:paraId="56F15804" w14:textId="41F857E3" w:rsidR="003556F4" w:rsidRPr="0037170F" w:rsidRDefault="004A4F73">
                      <w:r>
                        <w:rPr>
                          <w:noProof/>
                          <w:lang w:eastAsia="en-GB"/>
                        </w:rPr>
                        <w:drawing>
                          <wp:inline distT="0" distB="0" distL="0" distR="0" wp14:anchorId="6446182A" wp14:editId="56A6397D">
                            <wp:extent cx="3030220" cy="3648710"/>
                            <wp:effectExtent l="0" t="0" r="0" b="889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0220" cy="3648710"/>
                                    </a:xfrm>
                                    <a:prstGeom prst="rect">
                                      <a:avLst/>
                                    </a:prstGeom>
                                    <a:noFill/>
                                    <a:ln>
                                      <a:noFill/>
                                    </a:ln>
                                  </pic:spPr>
                                </pic:pic>
                              </a:graphicData>
                            </a:graphic>
                          </wp:inline>
                        </w:drawing>
                      </w:r>
                    </w:p>
                    <w:p w14:paraId="03CA6E98" w14:textId="77777777" w:rsidR="003556F4" w:rsidRPr="001731A2" w:rsidRDefault="003556F4" w:rsidP="0060408E">
                      <w:pPr>
                        <w:pStyle w:val="Figurecaption"/>
                        <w:numPr>
                          <w:ilvl w:val="0"/>
                          <w:numId w:val="43"/>
                        </w:numPr>
                        <w:spacing w:before="120"/>
                        <w:ind w:left="720" w:hanging="720"/>
                      </w:pPr>
                      <w:r w:rsidRPr="001731A2">
                        <w:t>The UNESCO 10-step approach (Flow chart provided courtesy of UNESCO).</w:t>
                      </w:r>
                      <w:r>
                        <w:br w:type="page"/>
                      </w:r>
                    </w:p>
                    <w:p w14:paraId="0801683B" w14:textId="77777777" w:rsidR="003556F4" w:rsidRDefault="003556F4"/>
                  </w:txbxContent>
                </v:textbox>
                <w10:wrap type="square"/>
              </v:shape>
            </w:pict>
          </mc:Fallback>
        </mc:AlternateContent>
      </w:r>
      <w:r w:rsidR="003556F4" w:rsidRPr="00A7562C">
        <w:t xml:space="preserve">It is recommended that early preparation and planning takes place to ensure that safety at sea and navigation requirements are adequately addressed. </w:t>
      </w:r>
      <w:r w:rsidR="003556F4">
        <w:t xml:space="preserve"> </w:t>
      </w:r>
      <w:r w:rsidR="003556F4" w:rsidRPr="00A7562C">
        <w:t>Therefore, maritime authorities should be proactive in the development of MSP rather than reactive.</w:t>
      </w:r>
      <w:r w:rsidR="003556F4">
        <w:t xml:space="preserve">  </w:t>
      </w:r>
      <w:r w:rsidR="003556F4" w:rsidRPr="004A3E2C">
        <w:rPr>
          <w:lang w:eastAsia="de-DE"/>
        </w:rPr>
        <w:t xml:space="preserve">As there are many different interests involved in MSP it is important that all maritime authorities, especially the AtoN authority, are involved in an early stage and are prepared to contribute to the planning process. </w:t>
      </w:r>
      <w:r w:rsidR="003556F4">
        <w:rPr>
          <w:lang w:eastAsia="de-DE"/>
        </w:rPr>
        <w:t xml:space="preserve"> </w:t>
      </w:r>
      <w:r w:rsidR="003556F4" w:rsidRPr="004A3E2C">
        <w:rPr>
          <w:lang w:eastAsia="de-DE"/>
        </w:rPr>
        <w:t xml:space="preserve">These authorities should therefore have the necessary data available and have a clear understanding of the risks involved. </w:t>
      </w:r>
      <w:r w:rsidR="003556F4">
        <w:rPr>
          <w:lang w:eastAsia="de-DE"/>
        </w:rPr>
        <w:t xml:space="preserve"> </w:t>
      </w:r>
      <w:r w:rsidR="003556F4" w:rsidRPr="004A3E2C">
        <w:rPr>
          <w:lang w:eastAsia="de-DE"/>
        </w:rPr>
        <w:t>It is equally important that the MSP leading authority is aware of the maritime concerns, needs and risks</w:t>
      </w:r>
      <w:r w:rsidR="003556F4">
        <w:t>.</w:t>
      </w:r>
    </w:p>
    <w:p w14:paraId="179CA529" w14:textId="77777777" w:rsidR="003556F4" w:rsidRDefault="003556F4" w:rsidP="00E74CB0">
      <w:pPr>
        <w:pStyle w:val="BodyText"/>
      </w:pPr>
      <w:r>
        <w:t>IALA Guideline on Navigational Safety in MSP provides information for the maritime authority on how to be prepared to fill in his role in the MSP process.</w:t>
      </w:r>
    </w:p>
    <w:p w14:paraId="6F78CF23" w14:textId="77777777" w:rsidR="003556F4" w:rsidRDefault="003556F4" w:rsidP="00E74CB0">
      <w:pPr>
        <w:pStyle w:val="AnnexAHead2"/>
      </w:pPr>
      <w:bookmarkStart w:id="1" w:name="_Toc444684690"/>
      <w:r>
        <w:t>sources and references</w:t>
      </w:r>
      <w:bookmarkEnd w:id="1"/>
    </w:p>
    <w:p w14:paraId="08AF693B" w14:textId="77777777" w:rsidR="003556F4" w:rsidRPr="00A7562C" w:rsidRDefault="003556F4" w:rsidP="00E74CB0">
      <w:pPr>
        <w:pStyle w:val="Heading2separationline"/>
      </w:pPr>
    </w:p>
    <w:p w14:paraId="4C64A51F" w14:textId="77777777" w:rsidR="003556F4" w:rsidRDefault="003556F4" w:rsidP="00E74CB0">
      <w:pPr>
        <w:pStyle w:val="BodyText"/>
      </w:pPr>
      <w:r>
        <w:t>The Guideline lists a number of important reference documents that describe the basis of the MSP process. It is considered essential that the maritime authority is familiar with those documents.  Furthermore, the Guideline refers to sources that provide additional information on specific topics, rather than reproducing them.</w:t>
      </w:r>
    </w:p>
    <w:p w14:paraId="4C1F61F0" w14:textId="77777777" w:rsidR="003556F4" w:rsidRPr="00A7562C" w:rsidRDefault="003556F4" w:rsidP="00E74CB0">
      <w:pPr>
        <w:pStyle w:val="BodyText"/>
      </w:pPr>
      <w:r>
        <w:t>The Guideline builds upon the 10-step description of the MSP process as laid out in the UNESCO paper [</w:t>
      </w:r>
      <w:proofErr w:type="spellStart"/>
      <w:proofErr w:type="gramStart"/>
      <w:r>
        <w:t>Unesco</w:t>
      </w:r>
      <w:proofErr w:type="spellEnd"/>
      <w:proofErr w:type="gramEnd"/>
      <w:r>
        <w:t xml:space="preserve">, 2009: </w:t>
      </w:r>
      <w:r w:rsidRPr="004A3E2C">
        <w:t>Marine Spatial Planning, a step-by-step approach toward Ecosystem-based planning</w:t>
      </w:r>
      <w:r>
        <w:t>], reproduced in Figure 1.  For each step the responsibility and contribution to the MSP process by the nautical authority is highlighted.</w:t>
      </w:r>
    </w:p>
    <w:p w14:paraId="6AFD1F8F" w14:textId="77777777" w:rsidR="003556F4" w:rsidRDefault="003556F4" w:rsidP="00E74CB0">
      <w:pPr>
        <w:pStyle w:val="AnnexAHead2"/>
      </w:pPr>
      <w:r>
        <w:t>Data</w:t>
      </w:r>
    </w:p>
    <w:p w14:paraId="0BB095F5" w14:textId="77777777" w:rsidR="003556F4" w:rsidRPr="00A7562C" w:rsidRDefault="003556F4" w:rsidP="00E74CB0">
      <w:pPr>
        <w:pStyle w:val="Heading2separationline"/>
      </w:pPr>
    </w:p>
    <w:p w14:paraId="107585CA" w14:textId="77777777" w:rsidR="003556F4" w:rsidRDefault="003556F4" w:rsidP="00E74CB0">
      <w:pPr>
        <w:pStyle w:val="BodyText"/>
      </w:pPr>
      <w:r>
        <w:t>The ability to exchange data between all parties involved in the planning process is vital.  The maritime authority has a responsibility for data on ship traffic densities, routes, accidents, expected growth (of density and/or ship sizes), intended routeing measures, etc.</w:t>
      </w:r>
    </w:p>
    <w:p w14:paraId="079A4930" w14:textId="77777777" w:rsidR="003556F4" w:rsidRDefault="003556F4" w:rsidP="0037170F">
      <w:pPr>
        <w:pStyle w:val="AnnexAHead2"/>
        <w:keepNext/>
        <w:keepLines/>
        <w:numPr>
          <w:ilvl w:val="0"/>
          <w:numId w:val="0"/>
        </w:numPr>
      </w:pPr>
      <w:r>
        <w:lastRenderedPageBreak/>
        <w:t xml:space="preserve"> Tools</w:t>
      </w:r>
    </w:p>
    <w:p w14:paraId="44F66FC2" w14:textId="77777777" w:rsidR="003556F4" w:rsidRPr="00A7562C" w:rsidRDefault="003556F4" w:rsidP="0037170F">
      <w:pPr>
        <w:pStyle w:val="Heading2separationline"/>
        <w:keepNext/>
        <w:keepLines/>
      </w:pPr>
    </w:p>
    <w:p w14:paraId="3D2A3D98" w14:textId="77777777" w:rsidR="003556F4" w:rsidRDefault="003556F4" w:rsidP="0037170F">
      <w:pPr>
        <w:pStyle w:val="BodyText"/>
        <w:keepLines/>
      </w:pPr>
      <w:r>
        <w:t>Maritime Spatial Data Infrastructure (MSDI)</w:t>
      </w:r>
    </w:p>
    <w:p w14:paraId="1889BB13" w14:textId="22C662F6" w:rsidR="003556F4" w:rsidRDefault="003556F4" w:rsidP="0037170F">
      <w:pPr>
        <w:pStyle w:val="BodyText"/>
        <w:keepLines/>
      </w:pPr>
      <w:r>
        <w:t xml:space="preserve">An MSDI supports the acquisition, storage, retrieval and presentation of the relevant maritime data.  </w:t>
      </w:r>
      <w:r w:rsidR="0063558E">
        <w:t>However it is e</w:t>
      </w:r>
      <w:r>
        <w:t>ssential that the gathering and administration of data is adequately organised.</w:t>
      </w:r>
    </w:p>
    <w:p w14:paraId="76DA8CFC" w14:textId="77777777" w:rsidR="003556F4" w:rsidRDefault="003556F4" w:rsidP="00E74CB0">
      <w:pPr>
        <w:pStyle w:val="AnnexAHead2"/>
      </w:pPr>
      <w:r>
        <w:t>Geographical Information System (GIS)</w:t>
      </w:r>
    </w:p>
    <w:p w14:paraId="395F8B85" w14:textId="77777777" w:rsidR="003556F4" w:rsidRPr="00E74CB0" w:rsidRDefault="003556F4" w:rsidP="00E74CB0">
      <w:pPr>
        <w:pStyle w:val="Heading2separationline"/>
        <w:rPr>
          <w:lang w:eastAsia="en-GB"/>
        </w:rPr>
      </w:pPr>
    </w:p>
    <w:p w14:paraId="21783D6B" w14:textId="77777777" w:rsidR="003556F4" w:rsidRDefault="003556F4" w:rsidP="00E74CB0">
      <w:pPr>
        <w:pStyle w:val="BodyText"/>
      </w:pPr>
      <w:r>
        <w:t>The tool to organise, combine and present data with a geographical component is GIS.  Recognising that the interpretation of large datasets is hardly possible without it, an MSP authority is bound to use a GIS for spatial planning.  The maritime data should be provided in such a w</w:t>
      </w:r>
      <w:bookmarkStart w:id="2" w:name="_GoBack"/>
      <w:bookmarkEnd w:id="2"/>
      <w:r>
        <w:t xml:space="preserve">ay that it may easily be imported into the GIS. </w:t>
      </w:r>
    </w:p>
    <w:p w14:paraId="1CD8EC05" w14:textId="53CC6C88" w:rsidR="003556F4" w:rsidRPr="00875E53" w:rsidRDefault="003556F4" w:rsidP="00E74CB0">
      <w:pPr>
        <w:pStyle w:val="BodyText"/>
        <w:rPr>
          <w:b/>
          <w:color w:val="548DD4" w:themeColor="text2" w:themeTint="99"/>
          <w:sz w:val="24"/>
          <w:szCs w:val="24"/>
        </w:rPr>
      </w:pPr>
      <w:r w:rsidRPr="00875E53">
        <w:rPr>
          <w:b/>
          <w:color w:val="548DD4" w:themeColor="text2" w:themeTint="99"/>
          <w:sz w:val="24"/>
          <w:szCs w:val="24"/>
        </w:rPr>
        <w:t>R</w:t>
      </w:r>
      <w:r w:rsidR="00875E53" w:rsidRPr="00875E53">
        <w:rPr>
          <w:b/>
          <w:color w:val="548DD4" w:themeColor="text2" w:themeTint="99"/>
          <w:sz w:val="24"/>
          <w:szCs w:val="24"/>
        </w:rPr>
        <w:t>ISK</w:t>
      </w:r>
      <w:r w:rsidRPr="00875E53">
        <w:rPr>
          <w:b/>
          <w:color w:val="548DD4" w:themeColor="text2" w:themeTint="99"/>
          <w:sz w:val="24"/>
          <w:szCs w:val="24"/>
        </w:rPr>
        <w:t xml:space="preserve"> M</w:t>
      </w:r>
      <w:r w:rsidR="00875E53" w:rsidRPr="00875E53">
        <w:rPr>
          <w:b/>
          <w:color w:val="548DD4" w:themeColor="text2" w:themeTint="99"/>
          <w:sz w:val="24"/>
          <w:szCs w:val="24"/>
        </w:rPr>
        <w:t>ANAGEMANT</w:t>
      </w:r>
      <w:r w:rsidRPr="00875E53">
        <w:rPr>
          <w:b/>
          <w:color w:val="548DD4" w:themeColor="text2" w:themeTint="99"/>
          <w:sz w:val="24"/>
          <w:szCs w:val="24"/>
        </w:rPr>
        <w:t xml:space="preserve"> T</w:t>
      </w:r>
      <w:r w:rsidR="00875E53" w:rsidRPr="00875E53">
        <w:rPr>
          <w:b/>
          <w:color w:val="548DD4" w:themeColor="text2" w:themeTint="99"/>
          <w:sz w:val="24"/>
          <w:szCs w:val="24"/>
        </w:rPr>
        <w:t>OOLBOX</w:t>
      </w:r>
    </w:p>
    <w:p w14:paraId="3343FF9E" w14:textId="77777777" w:rsidR="00875E53" w:rsidRPr="00E74CB0" w:rsidRDefault="00875E53" w:rsidP="00875E53">
      <w:pPr>
        <w:pStyle w:val="Heading2separationline"/>
        <w:rPr>
          <w:lang w:eastAsia="en-GB"/>
        </w:rPr>
      </w:pPr>
    </w:p>
    <w:p w14:paraId="48E32D7E" w14:textId="2FCF3A94" w:rsidR="003556F4" w:rsidRDefault="003556F4" w:rsidP="00E74CB0">
      <w:pPr>
        <w:pStyle w:val="BodyText"/>
      </w:pPr>
      <w:r>
        <w:t xml:space="preserve">The IALA Risk Management Toolbox is described in IALA Guideline on Risk Management.  Assessing maritime risks pertaining to a spatial plan can be done according to the IMO Formal Safety Assessment (FSA) procedure.  The IALA risk assessment </w:t>
      </w:r>
      <w:proofErr w:type="gramStart"/>
      <w:r>
        <w:t>tools,</w:t>
      </w:r>
      <w:proofErr w:type="gramEnd"/>
      <w:r>
        <w:t xml:space="preserve"> and simulation can be used in the process.</w:t>
      </w:r>
    </w:p>
    <w:p w14:paraId="4E552505" w14:textId="77777777" w:rsidR="003556F4" w:rsidRDefault="003556F4" w:rsidP="00E74CB0">
      <w:pPr>
        <w:pStyle w:val="AnnexAHead2"/>
      </w:pPr>
      <w:r>
        <w:t>mitigating measures</w:t>
      </w:r>
    </w:p>
    <w:p w14:paraId="337A2063" w14:textId="77777777" w:rsidR="003556F4" w:rsidRPr="00E74CB0" w:rsidRDefault="003556F4" w:rsidP="00E74CB0">
      <w:pPr>
        <w:pStyle w:val="Heading2separationline"/>
        <w:rPr>
          <w:lang w:eastAsia="en-GB"/>
        </w:rPr>
      </w:pPr>
    </w:p>
    <w:p w14:paraId="6F393B32" w14:textId="3C0716FC" w:rsidR="003556F4" w:rsidRPr="00E74CB0" w:rsidRDefault="003556F4" w:rsidP="0060408E">
      <w:pPr>
        <w:pStyle w:val="BodyText"/>
        <w:rPr>
          <w:lang w:eastAsia="en-GB"/>
        </w:rPr>
      </w:pPr>
      <w:r>
        <w:t xml:space="preserve">Following the outcome of the risk assessment, the maritime authority contributes by specifying which risk mitigating measures may be taken to reduce risks to an acceptable level.  </w:t>
      </w:r>
      <w:r w:rsidR="0063558E">
        <w:t>For example, t</w:t>
      </w:r>
      <w:r>
        <w:t>his could include routeing measures or enlarging the safety distance of a wind farm to a shipping route.  Harmonisation of those distances between adjacent countries is desirable.  Spatial demands for different functions are listed in the Guideline.</w:t>
      </w:r>
      <w:r w:rsidDel="0060408E">
        <w:t xml:space="preserve"> </w:t>
      </w:r>
      <w:bookmarkEnd w:id="0"/>
    </w:p>
    <w:sectPr w:rsidR="003556F4" w:rsidRPr="00E74CB0" w:rsidSect="0083218D">
      <w:headerReference w:type="default" r:id="rId14"/>
      <w:pgSz w:w="11906" w:h="16838" w:code="9"/>
      <w:pgMar w:top="567" w:right="794" w:bottom="567" w:left="907" w:header="850" w:footer="85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7772BC" w15:done="0"/>
  <w15:commentEx w15:paraId="7D7972CB" w15:done="0"/>
  <w15:commentEx w15:paraId="3735CBCC" w15:done="0"/>
  <w15:commentEx w15:paraId="25D81E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564B6" w14:textId="77777777" w:rsidR="00C45EE2" w:rsidRDefault="00C45EE2" w:rsidP="003274DB">
      <w:r>
        <w:separator/>
      </w:r>
    </w:p>
    <w:p w14:paraId="6E659A64" w14:textId="77777777" w:rsidR="00C45EE2" w:rsidRDefault="00C45EE2"/>
  </w:endnote>
  <w:endnote w:type="continuationSeparator" w:id="0">
    <w:p w14:paraId="31FDAB39" w14:textId="77777777" w:rsidR="00C45EE2" w:rsidRDefault="00C45EE2" w:rsidP="003274DB">
      <w:r>
        <w:continuationSeparator/>
      </w:r>
    </w:p>
    <w:p w14:paraId="6B9E7F46" w14:textId="77777777" w:rsidR="00C45EE2" w:rsidRDefault="00C45E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7EA21" w14:textId="4E59A95D" w:rsidR="003556F4" w:rsidRPr="00AC24F4" w:rsidRDefault="004A4F73" w:rsidP="00B74FF0">
    <w:pPr>
      <w:rPr>
        <w:rFonts w:ascii="Avenir Book" w:hAnsi="Avenir Book" w:cs="Avenir Book"/>
        <w:color w:val="808080"/>
        <w:sz w:val="13"/>
        <w:szCs w:val="13"/>
      </w:rPr>
    </w:pPr>
    <w:r>
      <w:rPr>
        <w:noProof/>
        <w:lang w:eastAsia="en-GB"/>
      </w:rPr>
      <mc:AlternateContent>
        <mc:Choice Requires="wps">
          <w:drawing>
            <wp:anchor distT="0" distB="0" distL="114300" distR="114300" simplePos="0" relativeHeight="251658752" behindDoc="0" locked="0" layoutInCell="1" allowOverlap="1" wp14:anchorId="1FE86552" wp14:editId="49A4B251">
              <wp:simplePos x="0" y="0"/>
              <wp:positionH relativeFrom="page">
                <wp:posOffset>215900</wp:posOffset>
              </wp:positionH>
              <wp:positionV relativeFrom="page">
                <wp:posOffset>9249410</wp:posOffset>
              </wp:positionV>
              <wp:extent cx="7127875" cy="0"/>
              <wp:effectExtent l="6350" t="10160" r="9525" b="8890"/>
              <wp:wrapNone/>
              <wp:docPr id="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rgbClr val="00558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013856" id="Connecteur droit 11"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" strokecolor="#00558c" strokeweight="1pt">
              <w10:wrap anchorx="page" anchory="page"/>
            </v:line>
          </w:pict>
        </mc:Fallback>
      </mc:AlternateContent>
    </w:r>
    <w:r w:rsidR="003556F4" w:rsidRPr="00AC24F4">
      <w:rPr>
        <w:rFonts w:ascii="Avenir Book" w:hAnsi="Avenir Book" w:cs="Avenir Book"/>
        <w:color w:val="808080"/>
        <w:sz w:val="13"/>
        <w:szCs w:val="13"/>
      </w:rPr>
      <w:t xml:space="preserve">10, rue des </w:t>
    </w:r>
    <w:proofErr w:type="spellStart"/>
    <w:r w:rsidR="003556F4" w:rsidRPr="00AC24F4">
      <w:rPr>
        <w:rFonts w:ascii="Avenir Book" w:hAnsi="Avenir Book" w:cs="Avenir Book"/>
        <w:color w:val="808080"/>
        <w:sz w:val="13"/>
        <w:szCs w:val="13"/>
      </w:rPr>
      <w:t>Gaudines</w:t>
    </w:r>
    <w:proofErr w:type="spellEnd"/>
    <w:r w:rsidR="003556F4" w:rsidRPr="00AC24F4">
      <w:rPr>
        <w:rFonts w:ascii="Avenir Book" w:hAnsi="Avenir Book" w:cs="Avenir Book"/>
        <w:color w:val="808080"/>
        <w:sz w:val="13"/>
        <w:szCs w:val="13"/>
      </w:rPr>
      <w:t xml:space="preserve"> – 78100 Saint Germaine </w:t>
    </w:r>
    <w:proofErr w:type="spellStart"/>
    <w:r w:rsidR="003556F4" w:rsidRPr="00AC24F4">
      <w:rPr>
        <w:rFonts w:ascii="Avenir Book" w:hAnsi="Avenir Book" w:cs="Avenir Book"/>
        <w:color w:val="808080"/>
        <w:sz w:val="13"/>
        <w:szCs w:val="13"/>
      </w:rPr>
      <w:t>en</w:t>
    </w:r>
    <w:proofErr w:type="spellEnd"/>
    <w:r w:rsidR="003556F4" w:rsidRPr="00AC24F4">
      <w:rPr>
        <w:rFonts w:ascii="Avenir Book" w:hAnsi="Avenir Book" w:cs="Avenir Book"/>
        <w:color w:val="808080"/>
        <w:sz w:val="13"/>
        <w:szCs w:val="13"/>
      </w:rPr>
      <w:t xml:space="preserve"> </w:t>
    </w:r>
    <w:proofErr w:type="spellStart"/>
    <w:r w:rsidR="003556F4" w:rsidRPr="00AC24F4">
      <w:rPr>
        <w:rFonts w:ascii="Avenir Book" w:hAnsi="Avenir Book" w:cs="Avenir Book"/>
        <w:color w:val="808080"/>
        <w:sz w:val="13"/>
        <w:szCs w:val="13"/>
      </w:rPr>
      <w:t>Laye</w:t>
    </w:r>
    <w:proofErr w:type="spellEnd"/>
    <w:r w:rsidR="003556F4" w:rsidRPr="00AC24F4">
      <w:rPr>
        <w:rFonts w:ascii="Avenir Book" w:hAnsi="Avenir Book" w:cs="Avenir Book"/>
        <w:color w:val="808080"/>
        <w:sz w:val="13"/>
        <w:szCs w:val="13"/>
      </w:rPr>
      <w:t>, France</w:t>
    </w:r>
  </w:p>
  <w:p w14:paraId="60BDDE63" w14:textId="77777777" w:rsidR="003556F4" w:rsidRPr="00EC3C0A" w:rsidRDefault="003556F4" w:rsidP="00B74FF0">
    <w:pPr>
      <w:rPr>
        <w:rFonts w:ascii="Avenir Book" w:hAnsi="Avenir Book" w:cs="Avenir Book"/>
        <w:color w:val="808080"/>
        <w:sz w:val="14"/>
        <w:szCs w:val="14"/>
        <w:lang w:val="es-MX"/>
      </w:rPr>
    </w:pPr>
    <w:proofErr w:type="spellStart"/>
    <w:r w:rsidRPr="00EC3C0A">
      <w:rPr>
        <w:rFonts w:ascii="Avenir Book" w:hAnsi="Avenir Book" w:cs="Avenir Book"/>
        <w:color w:val="808080"/>
        <w:sz w:val="13"/>
        <w:szCs w:val="13"/>
        <w:lang w:val="es-MX"/>
      </w:rPr>
      <w:t>Tél</w:t>
    </w:r>
    <w:proofErr w:type="spellEnd"/>
    <w:r w:rsidRPr="00EC3C0A">
      <w:rPr>
        <w:rFonts w:ascii="Avenir Book" w:hAnsi="Avenir Book" w:cs="Avenir Book"/>
        <w:color w:val="808080"/>
        <w:sz w:val="13"/>
        <w:szCs w:val="13"/>
        <w:lang w:val="es-MX"/>
      </w:rPr>
      <w:t>. +33(0)1 34 51 70 01 – Fax +33 (0)1 34 51 82 05 – contact@iala-aism.org</w:t>
    </w:r>
  </w:p>
  <w:p w14:paraId="6F09531B" w14:textId="77777777" w:rsidR="003556F4" w:rsidRPr="004B6107" w:rsidRDefault="003556F4" w:rsidP="00B74FF0">
    <w:pPr>
      <w:rPr>
        <w:rFonts w:ascii="Avenir Book" w:hAnsi="Avenir Book" w:cs="Avenir Book"/>
        <w:b/>
        <w:bCs/>
        <w:color w:val="00558C"/>
        <w:sz w:val="14"/>
        <w:szCs w:val="14"/>
      </w:rPr>
    </w:pPr>
    <w:r w:rsidRPr="004B6107">
      <w:rPr>
        <w:rFonts w:ascii="Avenir Book" w:hAnsi="Avenir Book" w:cs="Avenir Book"/>
        <w:b/>
        <w:bCs/>
        <w:color w:val="00558C"/>
        <w:sz w:val="14"/>
        <w:szCs w:val="14"/>
      </w:rPr>
      <w:t>www.iala-aism.org</w:t>
    </w:r>
  </w:p>
  <w:p w14:paraId="53C6162A" w14:textId="77777777" w:rsidR="003556F4" w:rsidRPr="004B6107" w:rsidRDefault="003556F4" w:rsidP="00B74FF0">
    <w:pPr>
      <w:rPr>
        <w:rFonts w:ascii="Avenir Next Condensed" w:hAnsi="Avenir Next Condensed" w:cs="Avenir Next Condensed"/>
        <w:color w:val="00558C"/>
        <w:sz w:val="14"/>
        <w:szCs w:val="14"/>
      </w:rPr>
    </w:pPr>
    <w:r w:rsidRPr="004B6107">
      <w:rPr>
        <w:rFonts w:ascii="Avenir Next Condensed" w:hAnsi="Avenir Next Condensed" w:cs="Avenir Next Condensed"/>
        <w:color w:val="00558C"/>
        <w:sz w:val="14"/>
        <w:szCs w:val="14"/>
      </w:rPr>
      <w:t>International Association of Marine Aids to Navigation and Lighthouse Authorities</w:t>
    </w:r>
  </w:p>
  <w:p w14:paraId="714D1DB3" w14:textId="77777777" w:rsidR="003556F4" w:rsidRPr="00ED2A8D" w:rsidRDefault="003556F4" w:rsidP="00B74FF0">
    <w:pPr>
      <w:pStyle w:val="Footer"/>
    </w:pPr>
    <w:r w:rsidRPr="004B6107">
      <w:rPr>
        <w:rFonts w:ascii="Avenir Next Condensed" w:hAnsi="Avenir Next Condensed" w:cs="Avenir Next Condensed"/>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D5924" w14:textId="77777777" w:rsidR="003556F4" w:rsidRPr="007A72CF" w:rsidRDefault="003556F4" w:rsidP="007A72CF">
    <w:pPr>
      <w:pStyle w:val="Footer"/>
      <w:rPr>
        <w:sz w:val="15"/>
        <w:szCs w:val="15"/>
      </w:rPr>
    </w:pPr>
  </w:p>
  <w:p w14:paraId="6EF18AA0" w14:textId="77777777" w:rsidR="003556F4" w:rsidRDefault="003556F4" w:rsidP="007A72CF">
    <w:pPr>
      <w:pStyle w:val="Footerportrait"/>
    </w:pPr>
  </w:p>
  <w:p w14:paraId="43600014" w14:textId="77777777" w:rsidR="003556F4" w:rsidRPr="007A72CF" w:rsidRDefault="00CF1FC6" w:rsidP="007A72CF">
    <w:pPr>
      <w:pStyle w:val="Footerportrait"/>
      <w:rPr>
        <w:rStyle w:val="PageNumber"/>
      </w:rPr>
    </w:pPr>
    <w:fldSimple w:instr=" STYLEREF &quot;Document type&quot; \* MERGEFORMAT ">
      <w:r w:rsidR="00875E53">
        <w:t>IALA Recommendation</w:t>
      </w:r>
    </w:fldSimple>
    <w:r w:rsidR="003556F4">
      <w:t xml:space="preserve"> </w:t>
    </w:r>
    <w:fldSimple w:instr=" STYLEREF &quot;Document number&quot; \* MERGEFORMAT ">
      <w:r w:rsidR="00875E53">
        <w:t>O-???</w:t>
      </w:r>
    </w:fldSimple>
    <w:r w:rsidR="003556F4">
      <w:t xml:space="preserve"> </w:t>
    </w:r>
    <w:fldSimple w:instr=" STYLEREF &quot;Document name&quot; \* MERGEFORMAT ">
      <w:r w:rsidR="00875E53">
        <w:t>The involvement of maritime authoritIES in MSP</w:t>
      </w:r>
    </w:fldSimple>
    <w:r w:rsidR="003556F4">
      <w:tab/>
    </w:r>
  </w:p>
  <w:p w14:paraId="54EFE518" w14:textId="77777777" w:rsidR="003556F4" w:rsidRDefault="00CF1FC6" w:rsidP="007A72CF">
    <w:pPr>
      <w:pStyle w:val="Footerportrait"/>
    </w:pPr>
    <w:fldSimple w:instr=" STYLEREF &quot;Edition number&quot; \* MERGEFORMAT ">
      <w:r w:rsidR="00875E53">
        <w:t>Edition 1.0</w:t>
      </w:r>
    </w:fldSimple>
    <w:r w:rsidR="003556F4">
      <w:t xml:space="preserve"> </w:t>
    </w:r>
    <w:fldSimple w:instr=" STYLEREF &quot;Document date&quot; \* MERGEFORMAT ">
      <w:r w:rsidR="00875E53">
        <w:t>June 2017</w:t>
      </w:r>
    </w:fldSimple>
    <w:r w:rsidR="003556F4">
      <w:tab/>
    </w:r>
    <w:r w:rsidR="003556F4" w:rsidRPr="007A72CF">
      <w:t xml:space="preserve">P </w:t>
    </w:r>
    <w:r w:rsidR="004E544E">
      <w:fldChar w:fldCharType="begin"/>
    </w:r>
    <w:r w:rsidR="004E544E">
      <w:instrText xml:space="preserve">PAGE  </w:instrText>
    </w:r>
    <w:r w:rsidR="004E544E">
      <w:fldChar w:fldCharType="separate"/>
    </w:r>
    <w:r w:rsidR="00875E53">
      <w:t>5</w:t>
    </w:r>
    <w:r w:rsidR="004E544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C92EE" w14:textId="77777777" w:rsidR="00C45EE2" w:rsidRDefault="00C45EE2" w:rsidP="003274DB">
      <w:r>
        <w:separator/>
      </w:r>
    </w:p>
    <w:p w14:paraId="5CBD7D24" w14:textId="77777777" w:rsidR="00C45EE2" w:rsidRDefault="00C45EE2"/>
  </w:footnote>
  <w:footnote w:type="continuationSeparator" w:id="0">
    <w:p w14:paraId="202E675F" w14:textId="77777777" w:rsidR="00C45EE2" w:rsidRDefault="00C45EE2" w:rsidP="003274DB">
      <w:r>
        <w:continuationSeparator/>
      </w:r>
    </w:p>
    <w:p w14:paraId="2F406CAC" w14:textId="77777777" w:rsidR="00C45EE2" w:rsidRDefault="00C45E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E7CA7" w14:textId="77098581" w:rsidR="003556F4" w:rsidRPr="00ED2A8D" w:rsidRDefault="004A4F73" w:rsidP="006E1804">
    <w:pPr>
      <w:pStyle w:val="Header"/>
      <w:jc w:val="right"/>
    </w:pPr>
    <w:r>
      <w:rPr>
        <w:noProof/>
        <w:lang w:eastAsia="en-GB"/>
      </w:rPr>
      <w:drawing>
        <wp:anchor distT="0" distB="0" distL="114300" distR="114300" simplePos="0" relativeHeight="251656704" behindDoc="1" locked="0" layoutInCell="1" allowOverlap="1" wp14:anchorId="4E1B9808" wp14:editId="5E2BBE30">
          <wp:simplePos x="0" y="0"/>
          <wp:positionH relativeFrom="page">
            <wp:posOffset>2880360</wp:posOffset>
          </wp:positionH>
          <wp:positionV relativeFrom="page">
            <wp:posOffset>180340</wp:posOffset>
          </wp:positionV>
          <wp:extent cx="1803400" cy="1440180"/>
          <wp:effectExtent l="0" t="0" r="635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1440180"/>
                  </a:xfrm>
                  <a:prstGeom prst="rect">
                    <a:avLst/>
                  </a:prstGeom>
                  <a:noFill/>
                </pic:spPr>
              </pic:pic>
            </a:graphicData>
          </a:graphic>
          <wp14:sizeRelH relativeFrom="page">
            <wp14:pctWidth>0</wp14:pctWidth>
          </wp14:sizeRelH>
          <wp14:sizeRelV relativeFrom="page">
            <wp14:pctHeight>0</wp14:pctHeight>
          </wp14:sizeRelV>
        </wp:anchor>
      </w:drawing>
    </w:r>
    <w:r w:rsidR="003556F4">
      <w:t>ARM6-</w:t>
    </w:r>
    <w:r w:rsidR="00EC3C0A">
      <w:t>12.1.10</w:t>
    </w:r>
  </w:p>
  <w:p w14:paraId="4A70E071" w14:textId="77777777" w:rsidR="003556F4" w:rsidRPr="00ED2A8D" w:rsidRDefault="003556F4" w:rsidP="008747E0">
    <w:pPr>
      <w:pStyle w:val="Header"/>
    </w:pPr>
  </w:p>
  <w:p w14:paraId="675F3DB8" w14:textId="77777777" w:rsidR="003556F4" w:rsidRDefault="003556F4" w:rsidP="008747E0">
    <w:pPr>
      <w:pStyle w:val="Header"/>
    </w:pPr>
  </w:p>
  <w:p w14:paraId="4BCFA08C" w14:textId="77777777" w:rsidR="003556F4" w:rsidRDefault="003556F4" w:rsidP="008747E0">
    <w:pPr>
      <w:pStyle w:val="Header"/>
    </w:pPr>
  </w:p>
  <w:p w14:paraId="774EF97E" w14:textId="77777777" w:rsidR="003556F4" w:rsidRDefault="003556F4" w:rsidP="008747E0">
    <w:pPr>
      <w:pStyle w:val="Header"/>
    </w:pPr>
  </w:p>
  <w:p w14:paraId="2BC6406D" w14:textId="77777777" w:rsidR="003556F4" w:rsidRDefault="003556F4" w:rsidP="008747E0">
    <w:pPr>
      <w:pStyle w:val="Header"/>
    </w:pPr>
  </w:p>
  <w:p w14:paraId="6FA24D91" w14:textId="1C991057" w:rsidR="003556F4" w:rsidRDefault="004A4F73" w:rsidP="008747E0">
    <w:pPr>
      <w:pStyle w:val="Header"/>
    </w:pPr>
    <w:r>
      <w:rPr>
        <w:noProof/>
        <w:lang w:eastAsia="en-GB"/>
      </w:rPr>
      <w:drawing>
        <wp:anchor distT="0" distB="0" distL="114300" distR="114300" simplePos="0" relativeHeight="251655680" behindDoc="1" locked="0" layoutInCell="1" allowOverlap="1" wp14:anchorId="13A44499" wp14:editId="4DE9C78B">
          <wp:simplePos x="0" y="0"/>
          <wp:positionH relativeFrom="page">
            <wp:posOffset>0</wp:posOffset>
          </wp:positionH>
          <wp:positionV relativeFrom="page">
            <wp:posOffset>1411605</wp:posOffset>
          </wp:positionV>
          <wp:extent cx="7555865" cy="2339975"/>
          <wp:effectExtent l="0" t="0" r="6985" b="3175"/>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5865" cy="2339975"/>
                  </a:xfrm>
                  <a:prstGeom prst="rect">
                    <a:avLst/>
                  </a:prstGeom>
                  <a:noFill/>
                </pic:spPr>
              </pic:pic>
            </a:graphicData>
          </a:graphic>
          <wp14:sizeRelH relativeFrom="page">
            <wp14:pctWidth>0</wp14:pctWidth>
          </wp14:sizeRelH>
          <wp14:sizeRelV relativeFrom="page">
            <wp14:pctHeight>0</wp14:pctHeight>
          </wp14:sizeRelV>
        </wp:anchor>
      </w:drawing>
    </w:r>
  </w:p>
  <w:p w14:paraId="4086A7D1" w14:textId="77777777" w:rsidR="003556F4" w:rsidRPr="00ED2A8D" w:rsidRDefault="003556F4" w:rsidP="008747E0">
    <w:pPr>
      <w:pStyle w:val="Header"/>
    </w:pPr>
  </w:p>
  <w:p w14:paraId="08E0C563" w14:textId="77777777" w:rsidR="003556F4" w:rsidRPr="00ED2A8D" w:rsidRDefault="003556F4"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7C886" w14:textId="4F4A630E" w:rsidR="003556F4" w:rsidRPr="00ED2A8D" w:rsidRDefault="004A4F73" w:rsidP="008747E0">
    <w:pPr>
      <w:pStyle w:val="Header"/>
    </w:pPr>
    <w:r>
      <w:rPr>
        <w:noProof/>
        <w:lang w:eastAsia="en-GB"/>
      </w:rPr>
      <w:drawing>
        <wp:anchor distT="0" distB="0" distL="114300" distR="114300" simplePos="0" relativeHeight="251657728" behindDoc="1" locked="0" layoutInCell="1" allowOverlap="1" wp14:anchorId="3183B60F" wp14:editId="27144290">
          <wp:simplePos x="0" y="0"/>
          <wp:positionH relativeFrom="page">
            <wp:posOffset>6840855</wp:posOffset>
          </wp:positionH>
          <wp:positionV relativeFrom="page">
            <wp:posOffset>0</wp:posOffset>
          </wp:positionV>
          <wp:extent cx="720090" cy="720090"/>
          <wp:effectExtent l="0" t="0" r="3810" b="3810"/>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p w14:paraId="7C44A43A" w14:textId="77777777" w:rsidR="003556F4" w:rsidRPr="00ED2A8D" w:rsidRDefault="003556F4" w:rsidP="008747E0">
    <w:pPr>
      <w:pStyle w:val="Header"/>
    </w:pPr>
  </w:p>
  <w:p w14:paraId="705D4652" w14:textId="77777777" w:rsidR="003556F4" w:rsidRDefault="003556F4" w:rsidP="008747E0">
    <w:pPr>
      <w:pStyle w:val="Header"/>
    </w:pPr>
  </w:p>
  <w:p w14:paraId="455F9E5E" w14:textId="77777777" w:rsidR="003556F4" w:rsidRDefault="003556F4" w:rsidP="008747E0">
    <w:pPr>
      <w:pStyle w:val="Header"/>
    </w:pPr>
  </w:p>
  <w:p w14:paraId="004B4941" w14:textId="77777777" w:rsidR="003556F4" w:rsidRDefault="003556F4" w:rsidP="008747E0">
    <w:pPr>
      <w:pStyle w:val="Header"/>
    </w:pPr>
  </w:p>
  <w:p w14:paraId="6345F291" w14:textId="77777777" w:rsidR="003556F4" w:rsidRPr="00441393" w:rsidRDefault="003556F4" w:rsidP="00441393">
    <w:pPr>
      <w:pStyle w:val="Contents"/>
    </w:pPr>
    <w:r>
      <w:t>DOCUMENT REVISION</w:t>
    </w:r>
  </w:p>
  <w:p w14:paraId="0D77881C" w14:textId="77777777" w:rsidR="003556F4" w:rsidRPr="00ED2A8D" w:rsidRDefault="003556F4" w:rsidP="008747E0">
    <w:pPr>
      <w:pStyle w:val="Header"/>
    </w:pPr>
  </w:p>
  <w:p w14:paraId="3DAD5D75" w14:textId="77777777" w:rsidR="003556F4" w:rsidRPr="00AC33A2" w:rsidRDefault="003556F4"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62095" w14:textId="69B85AB1" w:rsidR="003556F4" w:rsidRPr="00667792" w:rsidRDefault="004A4F73" w:rsidP="00667792">
    <w:pPr>
      <w:pStyle w:val="Header"/>
    </w:pPr>
    <w:r>
      <w:rPr>
        <w:noProof/>
        <w:lang w:eastAsia="en-GB"/>
      </w:rPr>
      <w:drawing>
        <wp:anchor distT="0" distB="0" distL="114300" distR="114300" simplePos="0" relativeHeight="251659776" behindDoc="1" locked="0" layoutInCell="1" allowOverlap="1" wp14:anchorId="24EC2AED" wp14:editId="3E5F5122">
          <wp:simplePos x="0" y="0"/>
          <wp:positionH relativeFrom="page">
            <wp:posOffset>6851015</wp:posOffset>
          </wp:positionH>
          <wp:positionV relativeFrom="page">
            <wp:posOffset>3810</wp:posOffset>
          </wp:positionV>
          <wp:extent cx="720090" cy="720090"/>
          <wp:effectExtent l="0" t="0" r="3810" b="3810"/>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0E2E004"/>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FFFFFF7C"/>
    <w:multiLevelType w:val="singleLevel"/>
    <w:tmpl w:val="9EAA460E"/>
    <w:lvl w:ilvl="0">
      <w:start w:val="1"/>
      <w:numFmt w:val="decimal"/>
      <w:lvlText w:val="%1."/>
      <w:lvlJc w:val="left"/>
      <w:pPr>
        <w:tabs>
          <w:tab w:val="num" w:pos="1800"/>
        </w:tabs>
        <w:ind w:left="1800" w:hanging="360"/>
      </w:pPr>
    </w:lvl>
  </w:abstractNum>
  <w:abstractNum w:abstractNumId="2">
    <w:nsid w:val="FFFFFF7D"/>
    <w:multiLevelType w:val="singleLevel"/>
    <w:tmpl w:val="173802AC"/>
    <w:lvl w:ilvl="0">
      <w:start w:val="1"/>
      <w:numFmt w:val="decimal"/>
      <w:lvlText w:val="%1."/>
      <w:lvlJc w:val="left"/>
      <w:pPr>
        <w:tabs>
          <w:tab w:val="num" w:pos="1440"/>
        </w:tabs>
        <w:ind w:left="1440" w:hanging="360"/>
      </w:pPr>
    </w:lvl>
  </w:abstractNum>
  <w:abstractNum w:abstractNumId="3">
    <w:nsid w:val="FFFFFF7E"/>
    <w:multiLevelType w:val="singleLevel"/>
    <w:tmpl w:val="7F204EDA"/>
    <w:lvl w:ilvl="0">
      <w:start w:val="1"/>
      <w:numFmt w:val="decimal"/>
      <w:lvlText w:val="%1."/>
      <w:lvlJc w:val="left"/>
      <w:pPr>
        <w:tabs>
          <w:tab w:val="num" w:pos="1080"/>
        </w:tabs>
        <w:ind w:left="1080" w:hanging="360"/>
      </w:pPr>
    </w:lvl>
  </w:abstractNum>
  <w:abstractNum w:abstractNumId="4">
    <w:nsid w:val="FFFFFF7F"/>
    <w:multiLevelType w:val="singleLevel"/>
    <w:tmpl w:val="DDD270CA"/>
    <w:lvl w:ilvl="0">
      <w:start w:val="1"/>
      <w:numFmt w:val="decimal"/>
      <w:lvlText w:val="%1."/>
      <w:lvlJc w:val="left"/>
      <w:pPr>
        <w:tabs>
          <w:tab w:val="num" w:pos="720"/>
        </w:tabs>
        <w:ind w:left="720" w:hanging="360"/>
      </w:pPr>
    </w:lvl>
  </w:abstractNum>
  <w:abstractNum w:abstractNumId="5">
    <w:nsid w:val="FFFFFF80"/>
    <w:multiLevelType w:val="singleLevel"/>
    <w:tmpl w:val="F58205BE"/>
    <w:lvl w:ilvl="0">
      <w:start w:val="1"/>
      <w:numFmt w:val="bullet"/>
      <w:lvlText w:val=""/>
      <w:lvlJc w:val="left"/>
      <w:pPr>
        <w:tabs>
          <w:tab w:val="num" w:pos="1800"/>
        </w:tabs>
        <w:ind w:left="1800" w:hanging="360"/>
      </w:pPr>
      <w:rPr>
        <w:rFonts w:ascii="Symbol" w:hAnsi="Symbol" w:cs="Symbol" w:hint="default"/>
      </w:rPr>
    </w:lvl>
  </w:abstractNum>
  <w:abstractNum w:abstractNumId="6">
    <w:nsid w:val="FFFFFF81"/>
    <w:multiLevelType w:val="singleLevel"/>
    <w:tmpl w:val="8F18F156"/>
    <w:lvl w:ilvl="0">
      <w:start w:val="1"/>
      <w:numFmt w:val="bullet"/>
      <w:lvlText w:val=""/>
      <w:lvlJc w:val="left"/>
      <w:pPr>
        <w:tabs>
          <w:tab w:val="num" w:pos="1440"/>
        </w:tabs>
        <w:ind w:left="1440" w:hanging="360"/>
      </w:pPr>
      <w:rPr>
        <w:rFonts w:ascii="Symbol" w:hAnsi="Symbol" w:cs="Symbol" w:hint="default"/>
      </w:rPr>
    </w:lvl>
  </w:abstractNum>
  <w:abstractNum w:abstractNumId="7">
    <w:nsid w:val="FFFFFF82"/>
    <w:multiLevelType w:val="singleLevel"/>
    <w:tmpl w:val="1C400688"/>
    <w:lvl w:ilvl="0">
      <w:start w:val="1"/>
      <w:numFmt w:val="bullet"/>
      <w:lvlText w:val=""/>
      <w:lvlJc w:val="left"/>
      <w:pPr>
        <w:tabs>
          <w:tab w:val="num" w:pos="1080"/>
        </w:tabs>
        <w:ind w:left="1080" w:hanging="360"/>
      </w:pPr>
      <w:rPr>
        <w:rFonts w:ascii="Symbol" w:hAnsi="Symbol" w:cs="Symbol" w:hint="default"/>
      </w:rPr>
    </w:lvl>
  </w:abstractNum>
  <w:abstractNum w:abstractNumId="8">
    <w:nsid w:val="FFFFFF83"/>
    <w:multiLevelType w:val="singleLevel"/>
    <w:tmpl w:val="0FEC3B5E"/>
    <w:lvl w:ilvl="0">
      <w:start w:val="1"/>
      <w:numFmt w:val="bullet"/>
      <w:lvlText w:val=""/>
      <w:lvlJc w:val="left"/>
      <w:pPr>
        <w:tabs>
          <w:tab w:val="num" w:pos="720"/>
        </w:tabs>
        <w:ind w:left="720" w:hanging="360"/>
      </w:pPr>
      <w:rPr>
        <w:rFonts w:ascii="Symbol" w:hAnsi="Symbol" w:cs="Symbol" w:hint="default"/>
      </w:rPr>
    </w:lvl>
  </w:abstractNum>
  <w:abstractNum w:abstractNumId="9">
    <w:nsid w:val="FFFFFF88"/>
    <w:multiLevelType w:val="singleLevel"/>
    <w:tmpl w:val="5154665C"/>
    <w:lvl w:ilvl="0">
      <w:start w:val="1"/>
      <w:numFmt w:val="decimal"/>
      <w:pStyle w:val="Listarecommendation"/>
      <w:lvlText w:val="%1."/>
      <w:lvlJc w:val="left"/>
      <w:pPr>
        <w:tabs>
          <w:tab w:val="num" w:pos="360"/>
        </w:tabs>
        <w:ind w:left="360" w:hanging="360"/>
      </w:pPr>
    </w:lvl>
  </w:abstractNum>
  <w:abstractNum w:abstractNumId="10">
    <w:nsid w:val="FFFFFF89"/>
    <w:multiLevelType w:val="singleLevel"/>
    <w:tmpl w:val="3E3C0F94"/>
    <w:lvl w:ilvl="0">
      <w:start w:val="1"/>
      <w:numFmt w:val="bullet"/>
      <w:lvlText w:val=""/>
      <w:lvlJc w:val="left"/>
      <w:pPr>
        <w:tabs>
          <w:tab w:val="num" w:pos="360"/>
        </w:tabs>
        <w:ind w:left="360" w:hanging="360"/>
      </w:pPr>
      <w:rPr>
        <w:rFonts w:ascii="Symbol" w:hAnsi="Symbol" w:cs="Symbol" w:hint="default"/>
      </w:rPr>
    </w:lvl>
  </w:abstractNum>
  <w:abstractNum w:abstractNumId="11">
    <w:nsid w:val="01066CFD"/>
    <w:multiLevelType w:val="hybridMultilevel"/>
    <w:tmpl w:val="4CD88024"/>
    <w:lvl w:ilvl="0" w:tplc="67EAD86A">
      <w:start w:val="1"/>
      <w:numFmt w:val="bullet"/>
      <w:pStyle w:val="Bullet2-recommendation"/>
      <w:lvlText w:val=""/>
      <w:lvlJc w:val="left"/>
      <w:pPr>
        <w:ind w:left="1559" w:hanging="567"/>
      </w:pPr>
      <w:rPr>
        <w:rFonts w:ascii="Symbol" w:hAnsi="Symbol" w:cs="Symbol" w:hint="default"/>
        <w:color w:val="83D0F5"/>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12993051"/>
    <w:multiLevelType w:val="multilevel"/>
    <w:tmpl w:val="46E6689E"/>
    <w:lvl w:ilvl="0">
      <w:start w:val="1"/>
      <w:numFmt w:val="decimal"/>
      <w:lvlText w:val="APPENDIX %1"/>
      <w:lvlJc w:val="left"/>
      <w:rPr>
        <w:rFonts w:ascii="Calibri" w:hAnsi="Calibri" w:cs="Calibri" w:hint="default"/>
        <w:b/>
        <w:bCs/>
        <w:i/>
        <w:iCs/>
        <w:caps/>
        <w:strike w:val="0"/>
        <w:dstrike w:val="0"/>
        <w:vanish w:val="0"/>
        <w:color w:val="009FDF"/>
        <w:spacing w:val="0"/>
        <w:kern w:val="0"/>
        <w:position w:val="0"/>
        <w:sz w:val="28"/>
        <w:szCs w:val="28"/>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Calibri" w:hAnsi="Calibri" w:cs="Calibri" w:hint="default"/>
        <w:b/>
        <w:bCs/>
        <w:i/>
        <w:iCs/>
        <w:caps/>
        <w:color w:val="009FDF"/>
        <w:sz w:val="28"/>
        <w:szCs w:val="28"/>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C0B21444"/>
    <w:lvl w:ilvl="0">
      <w:start w:val="1"/>
      <w:numFmt w:val="decimal"/>
      <w:pStyle w:val="APPENDIX"/>
      <w:lvlText w:val="APPENDIX %1"/>
      <w:lvlJc w:val="left"/>
      <w:pPr>
        <w:tabs>
          <w:tab w:val="num" w:pos="1701"/>
        </w:tabs>
      </w:pPr>
      <w:rPr>
        <w:rFonts w:ascii="Calibri" w:hAnsi="Calibri" w:cs="Calibri" w:hint="default"/>
        <w:b/>
        <w:bCs/>
        <w:i/>
        <w:iCs/>
        <w:caps/>
        <w:strike w:val="0"/>
        <w:dstrike w:val="0"/>
        <w:vanish w:val="0"/>
        <w:color w:val="009FDF"/>
        <w:spacing w:val="0"/>
        <w:kern w:val="0"/>
        <w:position w:val="0"/>
        <w:sz w:val="28"/>
        <w:szCs w:val="28"/>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9FE4A83"/>
    <w:multiLevelType w:val="multilevel"/>
    <w:tmpl w:val="04090023"/>
    <w:lvl w:ilvl="0">
      <w:start w:val="1"/>
      <w:numFmt w:val="upperRoman"/>
      <w:lvlText w:val="Article %1."/>
      <w:lvlJc w:val="left"/>
      <w:pPr>
        <w:tabs>
          <w:tab w:val="num" w:pos="2880"/>
        </w:tabs>
      </w:pPr>
    </w:lvl>
    <w:lvl w:ilvl="1">
      <w:start w:val="1"/>
      <w:numFmt w:val="decimalZero"/>
      <w:isLgl/>
      <w:lvlText w:val="Section %1.%2"/>
      <w:lvlJc w:val="left"/>
      <w:pPr>
        <w:tabs>
          <w:tab w:val="num" w:pos="2880"/>
        </w:tabs>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1D033BC3"/>
    <w:multiLevelType w:val="hybridMultilevel"/>
    <w:tmpl w:val="C37E5030"/>
    <w:lvl w:ilvl="0" w:tplc="7E8E94B4">
      <w:start w:val="1"/>
      <w:numFmt w:val="bullet"/>
      <w:pStyle w:val="Bullet1"/>
      <w:lvlText w:val=""/>
      <w:lvlJc w:val="left"/>
      <w:pPr>
        <w:ind w:left="425" w:hanging="425"/>
      </w:pPr>
      <w:rPr>
        <w:rFonts w:ascii="Symbol" w:hAnsi="Symbol" w:cs="Symbol" w:hint="default"/>
        <w:color w:val="00558C"/>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1E7E01D9"/>
    <w:multiLevelType w:val="hybridMultilevel"/>
    <w:tmpl w:val="ECFE5922"/>
    <w:lvl w:ilvl="0" w:tplc="80B652C2">
      <w:start w:val="1"/>
      <w:numFmt w:val="decimal"/>
      <w:pStyle w:val="Reference"/>
      <w:lvlText w:val="[%1]"/>
      <w:lvlJc w:val="left"/>
      <w:pPr>
        <w:tabs>
          <w:tab w:val="num" w:pos="0"/>
        </w:tabs>
        <w:ind w:left="567" w:hanging="567"/>
      </w:pPr>
      <w:rPr>
        <w:rFonts w:ascii="Calibri" w:hAnsi="Calibri" w:cs="Calibri" w:hint="default"/>
        <w:b w:val="0"/>
        <w:bCs w:val="0"/>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34245C5"/>
    <w:multiLevelType w:val="multilevel"/>
    <w:tmpl w:val="524A6C44"/>
    <w:lvl w:ilvl="0">
      <w:start w:val="1"/>
      <w:numFmt w:val="decimal"/>
      <w:lvlText w:val="Figure %1"/>
      <w:lvlJc w:val="left"/>
      <w:pPr>
        <w:ind w:left="992" w:hanging="992"/>
      </w:pPr>
      <w:rPr>
        <w:rFonts w:ascii="Calibri" w:hAnsi="Calibri" w:cs="Calibri" w:hint="default"/>
        <w:b/>
        <w:bCs/>
        <w:i/>
        <w:iCs/>
        <w:sz w:val="22"/>
        <w:szCs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2E401245"/>
    <w:multiLevelType w:val="multilevel"/>
    <w:tmpl w:val="23EC7E22"/>
    <w:lvl w:ilvl="0">
      <w:start w:val="1"/>
      <w:numFmt w:val="decimal"/>
      <w:pStyle w:val="AnnexAHead1"/>
      <w:lvlText w:val="A %1."/>
      <w:lvlJc w:val="left"/>
      <w:pPr>
        <w:ind w:left="709" w:hanging="709"/>
      </w:pPr>
      <w:rPr>
        <w:rFonts w:ascii="Calibri" w:hAnsi="Calibri" w:cs="Calibri" w:hint="default"/>
        <w:b/>
        <w:bCs/>
        <w:i w:val="0"/>
        <w:iCs w:val="0"/>
        <w:caps/>
        <w:color w:val="009FDF"/>
        <w:sz w:val="28"/>
        <w:szCs w:val="28"/>
      </w:rPr>
    </w:lvl>
    <w:lvl w:ilvl="1">
      <w:start w:val="1"/>
      <w:numFmt w:val="decimal"/>
      <w:pStyle w:val="AnnexAHead2"/>
      <w:lvlText w:val="A %1.%2."/>
      <w:lvlJc w:val="left"/>
      <w:pPr>
        <w:ind w:left="851" w:hanging="851"/>
      </w:pPr>
      <w:rPr>
        <w:rFonts w:ascii="Calibri" w:hAnsi="Calibri" w:cs="Calibri" w:hint="default"/>
        <w:b/>
        <w:bCs/>
        <w:i w:val="0"/>
        <w:iCs w:val="0"/>
        <w:caps/>
        <w:color w:val="009FDF"/>
        <w:sz w:val="24"/>
        <w:szCs w:val="24"/>
      </w:rPr>
    </w:lvl>
    <w:lvl w:ilvl="2">
      <w:start w:val="1"/>
      <w:numFmt w:val="decimal"/>
      <w:pStyle w:val="AnnexAHead3"/>
      <w:lvlText w:val="A %1.%2.%3."/>
      <w:lvlJc w:val="left"/>
      <w:pPr>
        <w:ind w:left="992" w:hanging="992"/>
      </w:pPr>
      <w:rPr>
        <w:rFonts w:ascii="Calibri" w:hAnsi="Calibri" w:cs="Calibri" w:hint="default"/>
        <w:b/>
        <w:bCs/>
        <w:i w:val="0"/>
        <w:iCs w:val="0"/>
        <w:caps/>
        <w:color w:val="009FDF"/>
        <w:sz w:val="24"/>
        <w:szCs w:val="24"/>
      </w:rPr>
    </w:lvl>
    <w:lvl w:ilvl="3">
      <w:start w:val="1"/>
      <w:numFmt w:val="decimal"/>
      <w:pStyle w:val="AnnexAHead4"/>
      <w:lvlText w:val="A %1.%2.%3.%4"/>
      <w:lvlJc w:val="left"/>
      <w:pPr>
        <w:ind w:left="1134" w:hanging="1134"/>
      </w:pPr>
      <w:rPr>
        <w:rFonts w:ascii="Calibri" w:hAnsi="Calibri" w:cs="Calibri" w:hint="default"/>
        <w:b/>
        <w:bCs/>
        <w:i w:val="0"/>
        <w:iCs w:val="0"/>
        <w:color w:val="009FDF"/>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2F0C1617"/>
    <w:multiLevelType w:val="multilevel"/>
    <w:tmpl w:val="53647608"/>
    <w:lvl w:ilvl="0">
      <w:start w:val="1"/>
      <w:numFmt w:val="decimal"/>
      <w:suff w:val="nothing"/>
      <w:lvlText w:val="APPENDIX %1"/>
      <w:lvlJc w:val="left"/>
      <w:rPr>
        <w:rFonts w:ascii="Calibri" w:hAnsi="Calibri" w:cs="Calibri" w:hint="default"/>
        <w:b/>
        <w:bCs/>
        <w:i/>
        <w:iCs/>
        <w:caps/>
        <w:strike w:val="0"/>
        <w:dstrike w:val="0"/>
        <w:vanish w:val="0"/>
        <w:color w:val="009FDF"/>
        <w:spacing w:val="0"/>
        <w:kern w:val="0"/>
        <w:position w:val="0"/>
        <w:sz w:val="28"/>
        <w:szCs w:val="28"/>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3B14D57"/>
    <w:multiLevelType w:val="multilevel"/>
    <w:tmpl w:val="04090023"/>
    <w:lvl w:ilvl="0">
      <w:start w:val="1"/>
      <w:numFmt w:val="upperRoman"/>
      <w:lvlText w:val="Article %1."/>
      <w:lvlJc w:val="left"/>
      <w:pPr>
        <w:tabs>
          <w:tab w:val="num" w:pos="1800"/>
        </w:tabs>
      </w:pPr>
    </w:lvl>
    <w:lvl w:ilvl="1">
      <w:start w:val="1"/>
      <w:numFmt w:val="decimalZero"/>
      <w:isLgl/>
      <w:lvlText w:val="Section %1.%2"/>
      <w:lvlJc w:val="left"/>
      <w:pPr>
        <w:tabs>
          <w:tab w:val="num" w:pos="180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356C2911"/>
    <w:multiLevelType w:val="multilevel"/>
    <w:tmpl w:val="3EEEA78A"/>
    <w:lvl w:ilvl="0">
      <w:start w:val="1"/>
      <w:numFmt w:val="bullet"/>
      <w:lvlText w:val=""/>
      <w:lvlJc w:val="left"/>
      <w:pPr>
        <w:ind w:left="851" w:hanging="284"/>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cs="Calibri" w:hint="default"/>
        <w:b/>
        <w:bCs/>
        <w:i w:val="0"/>
        <w:iCs w:val="0"/>
        <w:caps/>
        <w:strike w:val="0"/>
        <w:dstrike w:val="0"/>
        <w:vanish w:val="0"/>
        <w:color w:val="auto"/>
        <w:sz w:val="28"/>
        <w:szCs w:val="28"/>
        <w:u w:val="none"/>
        <w:vertAlign w:val="baseline"/>
      </w:rPr>
    </w:lvl>
    <w:lvl w:ilvl="1">
      <w:start w:val="1"/>
      <w:numFmt w:val="decimal"/>
      <w:lvlText w:val="B %1.%2."/>
      <w:lvlJc w:val="left"/>
      <w:pPr>
        <w:tabs>
          <w:tab w:val="num" w:pos="0"/>
        </w:tabs>
        <w:ind w:left="851" w:hanging="851"/>
      </w:pPr>
      <w:rPr>
        <w:rFonts w:ascii="Calibri" w:hAnsi="Calibri" w:cs="Calibri" w:hint="default"/>
        <w:b/>
        <w:bCs/>
        <w:i w:val="0"/>
        <w:iCs w:val="0"/>
        <w:caps/>
        <w:strike w:val="0"/>
        <w:dstrike w:val="0"/>
        <w:vanish w:val="0"/>
        <w:color w:val="auto"/>
        <w:sz w:val="24"/>
        <w:szCs w:val="24"/>
        <w:u w:val="none"/>
        <w:vertAlign w:val="baseline"/>
      </w:rPr>
    </w:lvl>
    <w:lvl w:ilvl="2">
      <w:start w:val="1"/>
      <w:numFmt w:val="decimal"/>
      <w:pStyle w:val="AnnexBHead3"/>
      <w:lvlText w:val="B %1.%2.%3."/>
      <w:lvlJc w:val="left"/>
      <w:pPr>
        <w:ind w:left="992" w:hanging="992"/>
      </w:pPr>
      <w:rPr>
        <w:rFonts w:ascii="Calibri" w:hAnsi="Calibri" w:cs="Calibri" w:hint="default"/>
        <w:b/>
        <w:bCs/>
        <w:i w:val="0"/>
        <w:iCs w:val="0"/>
        <w:caps/>
        <w:strike w:val="0"/>
        <w:dstrike w:val="0"/>
        <w:vanish w:val="0"/>
        <w:color w:val="009FDF"/>
        <w:sz w:val="22"/>
        <w:szCs w:val="22"/>
        <w:vertAlign w:val="baseline"/>
      </w:rPr>
    </w:lvl>
    <w:lvl w:ilvl="3">
      <w:start w:val="1"/>
      <w:numFmt w:val="decimal"/>
      <w:pStyle w:val="AnnexBHead4"/>
      <w:lvlText w:val="B %1.%2.%3.%4"/>
      <w:lvlJc w:val="left"/>
      <w:pPr>
        <w:tabs>
          <w:tab w:val="num" w:pos="0"/>
        </w:tabs>
        <w:ind w:left="1134" w:hanging="1134"/>
      </w:pPr>
      <w:rPr>
        <w:rFonts w:ascii="Calibri" w:hAnsi="Calibri" w:cs="Calibri" w:hint="default"/>
        <w:b/>
        <w:bCs/>
        <w:i w:val="0"/>
        <w:iCs w:val="0"/>
        <w:caps w:val="0"/>
        <w:strike w:val="0"/>
        <w:dstrike w:val="0"/>
        <w:vanish w:val="0"/>
        <w:color w:val="009FDF"/>
        <w:sz w:val="22"/>
        <w:szCs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87F2F28"/>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3E6B4F5D"/>
    <w:multiLevelType w:val="multilevel"/>
    <w:tmpl w:val="C88C4282"/>
    <w:lvl w:ilvl="0">
      <w:start w:val="1"/>
      <w:numFmt w:val="decimal"/>
      <w:pStyle w:val="Equationcaption"/>
      <w:lvlText w:val="Equation %1"/>
      <w:lvlJc w:val="left"/>
      <w:pPr>
        <w:ind w:left="1418" w:hanging="1418"/>
      </w:pPr>
      <w:rPr>
        <w:rFonts w:ascii="Calibri" w:hAnsi="Calibri" w:cs="Calibri" w:hint="default"/>
        <w:b/>
        <w:bCs/>
        <w:i/>
        <w:iCs/>
        <w:caps w:val="0"/>
        <w:smallCaps w:val="0"/>
        <w:strike w:val="0"/>
        <w:dstrike w:val="0"/>
        <w:vanish w:val="0"/>
        <w:spacing w:val="0"/>
        <w:kern w:val="0"/>
        <w:position w:val="0"/>
        <w:sz w:val="22"/>
        <w:szCs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cs="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Calibri" w:hint="default"/>
        <w:b/>
        <w:bCs/>
        <w:i w:val="0"/>
        <w:iCs w:val="0"/>
        <w:caps/>
        <w:strike w:val="0"/>
        <w:dstrike w:val="0"/>
        <w:vanish w:val="0"/>
        <w:color w:val="009FDF"/>
        <w:sz w:val="24"/>
        <w:szCs w:val="24"/>
        <w:u w:val="none"/>
        <w:vertAlign w:val="baseline"/>
      </w:rPr>
    </w:lvl>
    <w:lvl w:ilvl="2">
      <w:start w:val="1"/>
      <w:numFmt w:val="decimal"/>
      <w:lvlText w:val="A %1.%2.%3."/>
      <w:lvlJc w:val="left"/>
      <w:pPr>
        <w:ind w:left="992" w:hanging="992"/>
      </w:pPr>
      <w:rPr>
        <w:rFonts w:ascii="Calibri" w:hAnsi="Calibri" w:cs="Calibri" w:hint="default"/>
        <w:b/>
        <w:bCs/>
        <w:i w:val="0"/>
        <w:iCs w:val="0"/>
        <w:caps/>
        <w:strike w:val="0"/>
        <w:dstrike w:val="0"/>
        <w:vanish w:val="0"/>
        <w:color w:val="009FDF"/>
        <w:sz w:val="22"/>
        <w:szCs w:val="22"/>
        <w:vertAlign w:val="baseline"/>
      </w:rPr>
    </w:lvl>
    <w:lvl w:ilvl="3">
      <w:start w:val="1"/>
      <w:numFmt w:val="decimal"/>
      <w:lvlText w:val="A %1.%2.%3.%4"/>
      <w:lvlJc w:val="left"/>
      <w:pPr>
        <w:tabs>
          <w:tab w:val="num" w:pos="0"/>
        </w:tabs>
        <w:ind w:left="1134" w:hanging="1134"/>
      </w:pPr>
      <w:rPr>
        <w:rFonts w:ascii="Calibri" w:hAnsi="Calibri" w:cs="Calibri" w:hint="default"/>
        <w:b/>
        <w:bCs/>
        <w:i w:val="0"/>
        <w:iCs w:val="0"/>
        <w:caps w:val="0"/>
        <w:strike w:val="0"/>
        <w:dstrike w:val="0"/>
        <w:vanish w:val="0"/>
        <w:color w:val="009FDF"/>
        <w:sz w:val="22"/>
        <w:szCs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8D554E7"/>
    <w:multiLevelType w:val="hybridMultilevel"/>
    <w:tmpl w:val="40764494"/>
    <w:lvl w:ilvl="0" w:tplc="ECAABEB2">
      <w:start w:val="1"/>
      <w:numFmt w:val="bullet"/>
      <w:pStyle w:val="Bullet1-recommendation"/>
      <w:lvlText w:val=""/>
      <w:lvlJc w:val="left"/>
      <w:pPr>
        <w:ind w:left="992" w:hanging="425"/>
      </w:pPr>
      <w:rPr>
        <w:rFonts w:ascii="Symbol" w:hAnsi="Symbol" w:cs="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3">
    <w:nsid w:val="4AC6550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Calibri" w:hAnsi="Calibri" w:cs="Calibri" w:hint="default"/>
        <w:b/>
        <w:bCs/>
        <w:i w:val="0"/>
        <w:iCs w:val="0"/>
        <w:color w:val="009FDF"/>
        <w:sz w:val="22"/>
        <w:szCs w:val="22"/>
      </w:rPr>
    </w:lvl>
    <w:lvl w:ilvl="2">
      <w:start w:val="1"/>
      <w:numFmt w:val="decimal"/>
      <w:pStyle w:val="AppendixHead3"/>
      <w:lvlText w:val="%1.%2.%3."/>
      <w:lvlJc w:val="left"/>
      <w:pPr>
        <w:tabs>
          <w:tab w:val="num" w:pos="0"/>
        </w:tabs>
        <w:ind w:left="992" w:hanging="992"/>
      </w:pPr>
      <w:rPr>
        <w:rFonts w:ascii="Calibri" w:hAnsi="Calibri" w:cs="Calibri" w:hint="default"/>
        <w:b/>
        <w:bCs/>
        <w:i w:val="0"/>
        <w:iCs w:val="0"/>
        <w:color w:val="009FDF"/>
        <w:sz w:val="20"/>
        <w:szCs w:val="20"/>
      </w:rPr>
    </w:lvl>
    <w:lvl w:ilvl="3">
      <w:start w:val="1"/>
      <w:numFmt w:val="decimal"/>
      <w:pStyle w:val="AppendixHead4"/>
      <w:lvlText w:val="%1.%2.%3.%4."/>
      <w:lvlJc w:val="left"/>
      <w:pPr>
        <w:ind w:left="1134" w:hanging="1134"/>
      </w:pPr>
      <w:rPr>
        <w:rFonts w:ascii="Calibri" w:hAnsi="Calibri" w:cs="Calibri" w:hint="default"/>
        <w:b/>
        <w:bCs/>
        <w:i w:val="0"/>
        <w:iCs w:val="0"/>
        <w:color w:val="009FDF"/>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F157AD2"/>
    <w:multiLevelType w:val="hybridMultilevel"/>
    <w:tmpl w:val="48869DAA"/>
    <w:lvl w:ilvl="0" w:tplc="323222EE">
      <w:start w:val="1"/>
      <w:numFmt w:val="bullet"/>
      <w:lvlText w:val=""/>
      <w:lvlJc w:val="left"/>
      <w:pPr>
        <w:ind w:left="992" w:hanging="425"/>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6">
    <w:nsid w:val="67AB4D84"/>
    <w:multiLevelType w:val="multilevel"/>
    <w:tmpl w:val="BE28B1EC"/>
    <w:lvl w:ilvl="0">
      <w:start w:val="1"/>
      <w:numFmt w:val="decimal"/>
      <w:pStyle w:val="Heading1"/>
      <w:lvlText w:val="%1"/>
      <w:lvlJc w:val="left"/>
      <w:pPr>
        <w:tabs>
          <w:tab w:val="num" w:pos="0"/>
        </w:tabs>
        <w:ind w:left="709" w:hanging="709"/>
      </w:pPr>
      <w:rPr>
        <w:rFonts w:ascii="Calibri" w:hAnsi="Calibri" w:cs="Calibri" w:hint="default"/>
        <w:b/>
        <w:bCs/>
        <w:i w:val="0"/>
        <w:iCs w:val="0"/>
        <w:caps/>
        <w:color w:val="009FDF"/>
        <w:sz w:val="28"/>
        <w:szCs w:val="28"/>
      </w:rPr>
    </w:lvl>
    <w:lvl w:ilvl="1">
      <w:start w:val="1"/>
      <w:numFmt w:val="decimal"/>
      <w:pStyle w:val="Heading2"/>
      <w:lvlText w:val="%1.%2"/>
      <w:lvlJc w:val="left"/>
      <w:pPr>
        <w:tabs>
          <w:tab w:val="num" w:pos="0"/>
        </w:tabs>
        <w:ind w:left="851" w:hanging="851"/>
      </w:pPr>
      <w:rPr>
        <w:rFonts w:ascii="Calibri" w:hAnsi="Calibri" w:cs="Calibri" w:hint="default"/>
        <w:b/>
        <w:bCs/>
        <w:i w:val="0"/>
        <w:iCs w:val="0"/>
        <w:caps/>
        <w:color w:val="009FDF"/>
        <w:sz w:val="24"/>
        <w:szCs w:val="24"/>
      </w:rPr>
    </w:lvl>
    <w:lvl w:ilvl="2">
      <w:start w:val="1"/>
      <w:numFmt w:val="decimal"/>
      <w:pStyle w:val="Heading3"/>
      <w:lvlText w:val="%1.%2.%3"/>
      <w:lvlJc w:val="left"/>
      <w:pPr>
        <w:tabs>
          <w:tab w:val="num" w:pos="0"/>
        </w:tabs>
        <w:ind w:left="992" w:hanging="992"/>
      </w:pPr>
      <w:rPr>
        <w:rFonts w:ascii="Calibri" w:hAnsi="Calibri" w:cs="Calibri" w:hint="default"/>
        <w:b/>
        <w:bCs/>
        <w:i w:val="0"/>
        <w:iCs w:val="0"/>
        <w:caps/>
        <w:color w:val="009FDF"/>
        <w:sz w:val="24"/>
        <w:szCs w:val="24"/>
      </w:rPr>
    </w:lvl>
    <w:lvl w:ilvl="3">
      <w:start w:val="1"/>
      <w:numFmt w:val="decimal"/>
      <w:pStyle w:val="Heading4"/>
      <w:lvlText w:val="%1.%2.%3.%4"/>
      <w:lvlJc w:val="left"/>
      <w:pPr>
        <w:ind w:left="1134" w:hanging="1134"/>
      </w:pPr>
      <w:rPr>
        <w:rFonts w:ascii="Calibri" w:hAnsi="Calibri" w:cs="Calibri" w:hint="default"/>
        <w:b/>
        <w:bCs/>
        <w:i w:val="0"/>
        <w:iCs w:val="0"/>
        <w:color w:val="009FDF"/>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6D703953"/>
    <w:multiLevelType w:val="multilevel"/>
    <w:tmpl w:val="C43CE0CC"/>
    <w:lvl w:ilvl="0">
      <w:start w:val="1"/>
      <w:numFmt w:val="decimal"/>
      <w:lvlText w:val="APPENDIX %1"/>
      <w:lvlJc w:val="left"/>
      <w:pPr>
        <w:tabs>
          <w:tab w:val="num" w:pos="2268"/>
        </w:tabs>
      </w:pPr>
      <w:rPr>
        <w:rFonts w:ascii="Calibri" w:hAnsi="Calibri" w:cs="Calibri" w:hint="default"/>
        <w:b/>
        <w:bCs/>
        <w:i/>
        <w:iCs/>
        <w:caps/>
        <w:strike w:val="0"/>
        <w:dstrike w:val="0"/>
        <w:vanish w:val="0"/>
        <w:color w:val="009FDF"/>
        <w:spacing w:val="0"/>
        <w:kern w:val="0"/>
        <w:position w:val="0"/>
        <w:sz w:val="28"/>
        <w:szCs w:val="28"/>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6D64DA6"/>
    <w:multiLevelType w:val="hybridMultilevel"/>
    <w:tmpl w:val="7A3AA616"/>
    <w:lvl w:ilvl="0" w:tplc="C876CFBA">
      <w:start w:val="1"/>
      <w:numFmt w:val="bullet"/>
      <w:pStyle w:val="Bullet3"/>
      <w:lvlText w:val=""/>
      <w:lvlJc w:val="left"/>
      <w:pPr>
        <w:ind w:left="1778" w:hanging="360"/>
      </w:pPr>
      <w:rPr>
        <w:rFonts w:ascii="Wingdings" w:hAnsi="Wingdings" w:cs="Wingdings"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39">
    <w:nsid w:val="77B65365"/>
    <w:multiLevelType w:val="multilevel"/>
    <w:tmpl w:val="4590F3E8"/>
    <w:lvl w:ilvl="0">
      <w:start w:val="1"/>
      <w:numFmt w:val="decimal"/>
      <w:pStyle w:val="Figurecaption"/>
      <w:lvlText w:val="%1"/>
      <w:lvlJc w:val="left"/>
      <w:pPr>
        <w:tabs>
          <w:tab w:val="num" w:pos="0"/>
        </w:tabs>
        <w:ind w:left="567" w:hanging="567"/>
      </w:pPr>
      <w:rPr>
        <w:rFonts w:ascii="Calibri" w:hAnsi="Calibri" w:cs="Calibri" w:hint="default"/>
        <w:b w:val="0"/>
        <w:bCs w:val="0"/>
        <w:i w:val="0"/>
        <w:iCs w:val="0"/>
        <w:sz w:val="22"/>
        <w:szCs w:val="22"/>
      </w:rPr>
    </w:lvl>
    <w:lvl w:ilvl="1">
      <w:start w:val="1"/>
      <w:numFmt w:val="lowerLetter"/>
      <w:lvlText w:val="%2"/>
      <w:lvlJc w:val="left"/>
      <w:pPr>
        <w:tabs>
          <w:tab w:val="num" w:pos="0"/>
        </w:tabs>
        <w:ind w:left="1134" w:hanging="567"/>
      </w:pPr>
      <w:rPr>
        <w:rFonts w:ascii="Calibri" w:hAnsi="Calibri" w:cs="Calibri" w:hint="default"/>
        <w:b w:val="0"/>
        <w:bCs w:val="0"/>
        <w:i w:val="0"/>
        <w:iCs w:val="0"/>
        <w:sz w:val="22"/>
        <w:szCs w:val="22"/>
      </w:rPr>
    </w:lvl>
    <w:lvl w:ilvl="2">
      <w:start w:val="1"/>
      <w:numFmt w:val="lowerRoman"/>
      <w:lvlText w:val="%3"/>
      <w:lvlJc w:val="left"/>
      <w:pPr>
        <w:ind w:left="567" w:firstLine="567"/>
      </w:pPr>
      <w:rPr>
        <w:rFonts w:ascii="Calibri" w:hAnsi="Calibri" w:cs="Calibri"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cs="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41">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3"/>
  </w:num>
  <w:num w:numId="2">
    <w:abstractNumId w:val="3"/>
  </w:num>
  <w:num w:numId="3">
    <w:abstractNumId w:val="3"/>
  </w:num>
  <w:num w:numId="4">
    <w:abstractNumId w:val="3"/>
  </w:num>
  <w:num w:numId="5">
    <w:abstractNumId w:val="14"/>
  </w:num>
  <w:num w:numId="6">
    <w:abstractNumId w:val="28"/>
  </w:num>
  <w:num w:numId="7">
    <w:abstractNumId w:val="23"/>
  </w:num>
  <w:num w:numId="8">
    <w:abstractNumId w:val="15"/>
  </w:num>
  <w:num w:numId="9">
    <w:abstractNumId w:val="22"/>
  </w:num>
  <w:num w:numId="10">
    <w:abstractNumId w:val="13"/>
  </w:num>
  <w:num w:numId="11">
    <w:abstractNumId w:val="16"/>
  </w:num>
  <w:num w:numId="12">
    <w:abstractNumId w:val="31"/>
  </w:num>
  <w:num w:numId="13">
    <w:abstractNumId w:val="36"/>
  </w:num>
  <w:num w:numId="14">
    <w:abstractNumId w:val="34"/>
  </w:num>
  <w:num w:numId="15">
    <w:abstractNumId w:val="32"/>
  </w:num>
  <w:num w:numId="16">
    <w:abstractNumId w:val="30"/>
  </w:num>
  <w:num w:numId="17">
    <w:abstractNumId w:val="19"/>
  </w:num>
  <w:num w:numId="18">
    <w:abstractNumId w:val="35"/>
  </w:num>
  <w:num w:numId="19">
    <w:abstractNumId w:val="11"/>
  </w:num>
  <w:num w:numId="20">
    <w:abstractNumId w:val="24"/>
  </w:num>
  <w:num w:numId="21">
    <w:abstractNumId w:val="20"/>
  </w:num>
  <w:num w:numId="22">
    <w:abstractNumId w:val="21"/>
  </w:num>
  <w:num w:numId="23">
    <w:abstractNumId w:val="18"/>
  </w:num>
  <w:num w:numId="24">
    <w:abstractNumId w:val="40"/>
  </w:num>
  <w:num w:numId="25">
    <w:abstractNumId w:val="38"/>
  </w:num>
  <w:num w:numId="26">
    <w:abstractNumId w:val="39"/>
  </w:num>
  <w:num w:numId="27">
    <w:abstractNumId w:val="0"/>
  </w:num>
  <w:num w:numId="28">
    <w:abstractNumId w:val="1"/>
  </w:num>
  <w:num w:numId="29">
    <w:abstractNumId w:val="2"/>
  </w:num>
  <w:num w:numId="30">
    <w:abstractNumId w:val="5"/>
  </w:num>
  <w:num w:numId="31">
    <w:abstractNumId w:val="6"/>
  </w:num>
  <w:num w:numId="32">
    <w:abstractNumId w:val="7"/>
  </w:num>
  <w:num w:numId="33">
    <w:abstractNumId w:val="8"/>
  </w:num>
  <w:num w:numId="34">
    <w:abstractNumId w:val="4"/>
  </w:num>
  <w:num w:numId="35">
    <w:abstractNumId w:val="9"/>
  </w:num>
  <w:num w:numId="36">
    <w:abstractNumId w:val="10"/>
  </w:num>
  <w:num w:numId="37">
    <w:abstractNumId w:val="41"/>
  </w:num>
  <w:num w:numId="38">
    <w:abstractNumId w:val="27"/>
  </w:num>
  <w:num w:numId="39">
    <w:abstractNumId w:val="39"/>
  </w:num>
  <w:num w:numId="40">
    <w:abstractNumId w:val="25"/>
  </w:num>
  <w:num w:numId="41">
    <w:abstractNumId w:val="12"/>
  </w:num>
  <w:num w:numId="42">
    <w:abstractNumId w:val="37"/>
  </w:num>
  <w:num w:numId="43">
    <w:abstractNumId w:val="21"/>
  </w:num>
  <w:num w:numId="44">
    <w:abstractNumId w:val="26"/>
  </w:num>
  <w:num w:numId="45">
    <w:abstractNumId w:val="29"/>
  </w:num>
  <w:num w:numId="46">
    <w:abstractNumId w:val="17"/>
  </w:num>
  <w:num w:numId="47">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o Dominguez">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defaultTabStop w:val="708"/>
  <w:hyphenationZone w:val="425"/>
  <w:doNotHyphenateCaps/>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C44"/>
    <w:rsid w:val="000174F9"/>
    <w:rsid w:val="00023C4D"/>
    <w:rsid w:val="000258F6"/>
    <w:rsid w:val="000263FB"/>
    <w:rsid w:val="000379A7"/>
    <w:rsid w:val="00040954"/>
    <w:rsid w:val="00040EB8"/>
    <w:rsid w:val="00055311"/>
    <w:rsid w:val="00057B6D"/>
    <w:rsid w:val="00060C0C"/>
    <w:rsid w:val="00061A7B"/>
    <w:rsid w:val="00084FE9"/>
    <w:rsid w:val="000859C4"/>
    <w:rsid w:val="000904ED"/>
    <w:rsid w:val="0009304C"/>
    <w:rsid w:val="00094CFF"/>
    <w:rsid w:val="00096642"/>
    <w:rsid w:val="000A27A8"/>
    <w:rsid w:val="000B26B9"/>
    <w:rsid w:val="000C711B"/>
    <w:rsid w:val="000E0761"/>
    <w:rsid w:val="000E3954"/>
    <w:rsid w:val="000E3E52"/>
    <w:rsid w:val="000F0F9F"/>
    <w:rsid w:val="000F3F43"/>
    <w:rsid w:val="00111E0A"/>
    <w:rsid w:val="00113D5B"/>
    <w:rsid w:val="00113F8F"/>
    <w:rsid w:val="0011782B"/>
    <w:rsid w:val="00122F59"/>
    <w:rsid w:val="001349DB"/>
    <w:rsid w:val="00136E58"/>
    <w:rsid w:val="00140600"/>
    <w:rsid w:val="00161325"/>
    <w:rsid w:val="00166C2E"/>
    <w:rsid w:val="001731A2"/>
    <w:rsid w:val="001875B1"/>
    <w:rsid w:val="001A11CF"/>
    <w:rsid w:val="001B7940"/>
    <w:rsid w:val="001C16E6"/>
    <w:rsid w:val="001D4A3E"/>
    <w:rsid w:val="001E416D"/>
    <w:rsid w:val="001F6F76"/>
    <w:rsid w:val="00201337"/>
    <w:rsid w:val="002022EA"/>
    <w:rsid w:val="00205B17"/>
    <w:rsid w:val="00205D9B"/>
    <w:rsid w:val="002204DA"/>
    <w:rsid w:val="0022371A"/>
    <w:rsid w:val="002520AD"/>
    <w:rsid w:val="002547CB"/>
    <w:rsid w:val="00257DF8"/>
    <w:rsid w:val="00257E4A"/>
    <w:rsid w:val="0027175D"/>
    <w:rsid w:val="00284152"/>
    <w:rsid w:val="002D5AF0"/>
    <w:rsid w:val="002E4993"/>
    <w:rsid w:val="002E5BAC"/>
    <w:rsid w:val="002E7635"/>
    <w:rsid w:val="002F265A"/>
    <w:rsid w:val="002F40FA"/>
    <w:rsid w:val="00302F56"/>
    <w:rsid w:val="00305EFE"/>
    <w:rsid w:val="00312966"/>
    <w:rsid w:val="00313D85"/>
    <w:rsid w:val="00315CE3"/>
    <w:rsid w:val="00316598"/>
    <w:rsid w:val="00320A41"/>
    <w:rsid w:val="003251FE"/>
    <w:rsid w:val="003274DB"/>
    <w:rsid w:val="00327FBF"/>
    <w:rsid w:val="00336410"/>
    <w:rsid w:val="003556F4"/>
    <w:rsid w:val="00355D9A"/>
    <w:rsid w:val="003569B3"/>
    <w:rsid w:val="0036382D"/>
    <w:rsid w:val="0037170F"/>
    <w:rsid w:val="00380350"/>
    <w:rsid w:val="003805F9"/>
    <w:rsid w:val="00380B4E"/>
    <w:rsid w:val="003816E4"/>
    <w:rsid w:val="003943AA"/>
    <w:rsid w:val="003A7759"/>
    <w:rsid w:val="003B03EA"/>
    <w:rsid w:val="003B38E1"/>
    <w:rsid w:val="003B5C7C"/>
    <w:rsid w:val="003C7C34"/>
    <w:rsid w:val="003D0F37"/>
    <w:rsid w:val="003D49C0"/>
    <w:rsid w:val="003D5150"/>
    <w:rsid w:val="003F1C3A"/>
    <w:rsid w:val="003F306D"/>
    <w:rsid w:val="00401703"/>
    <w:rsid w:val="0040376B"/>
    <w:rsid w:val="00405755"/>
    <w:rsid w:val="004262D3"/>
    <w:rsid w:val="00441393"/>
    <w:rsid w:val="0044753A"/>
    <w:rsid w:val="00447CF0"/>
    <w:rsid w:val="00456EE9"/>
    <w:rsid w:val="00456F10"/>
    <w:rsid w:val="00492A8D"/>
    <w:rsid w:val="004A3E2C"/>
    <w:rsid w:val="004A484C"/>
    <w:rsid w:val="004A4F73"/>
    <w:rsid w:val="004B518C"/>
    <w:rsid w:val="004B6107"/>
    <w:rsid w:val="004C0BAE"/>
    <w:rsid w:val="004C3279"/>
    <w:rsid w:val="004D24EC"/>
    <w:rsid w:val="004E1D57"/>
    <w:rsid w:val="004E2F16"/>
    <w:rsid w:val="004E544E"/>
    <w:rsid w:val="004E709D"/>
    <w:rsid w:val="00503044"/>
    <w:rsid w:val="00523040"/>
    <w:rsid w:val="00526234"/>
    <w:rsid w:val="00530A84"/>
    <w:rsid w:val="005378B8"/>
    <w:rsid w:val="00557434"/>
    <w:rsid w:val="005629E8"/>
    <w:rsid w:val="00564664"/>
    <w:rsid w:val="005813D9"/>
    <w:rsid w:val="0059159F"/>
    <w:rsid w:val="00595415"/>
    <w:rsid w:val="00597652"/>
    <w:rsid w:val="005A080B"/>
    <w:rsid w:val="005B12A5"/>
    <w:rsid w:val="005B3CC2"/>
    <w:rsid w:val="005C161A"/>
    <w:rsid w:val="005C1BCB"/>
    <w:rsid w:val="005C2312"/>
    <w:rsid w:val="005C4735"/>
    <w:rsid w:val="005C5C63"/>
    <w:rsid w:val="005C67E5"/>
    <w:rsid w:val="005D304B"/>
    <w:rsid w:val="005E3989"/>
    <w:rsid w:val="005E4659"/>
    <w:rsid w:val="005F097C"/>
    <w:rsid w:val="005F1386"/>
    <w:rsid w:val="005F17C2"/>
    <w:rsid w:val="005F5934"/>
    <w:rsid w:val="0060408E"/>
    <w:rsid w:val="006127AC"/>
    <w:rsid w:val="00634A78"/>
    <w:rsid w:val="0063558E"/>
    <w:rsid w:val="00640299"/>
    <w:rsid w:val="00642025"/>
    <w:rsid w:val="0065107F"/>
    <w:rsid w:val="00657038"/>
    <w:rsid w:val="00663A64"/>
    <w:rsid w:val="00666061"/>
    <w:rsid w:val="00667424"/>
    <w:rsid w:val="00667792"/>
    <w:rsid w:val="00671677"/>
    <w:rsid w:val="006750F2"/>
    <w:rsid w:val="00682F47"/>
    <w:rsid w:val="0068553C"/>
    <w:rsid w:val="00685F34"/>
    <w:rsid w:val="00686323"/>
    <w:rsid w:val="006975A8"/>
    <w:rsid w:val="00697AF7"/>
    <w:rsid w:val="006A48A6"/>
    <w:rsid w:val="006B2D4C"/>
    <w:rsid w:val="006C090C"/>
    <w:rsid w:val="006C3053"/>
    <w:rsid w:val="006C36DC"/>
    <w:rsid w:val="006E0E7D"/>
    <w:rsid w:val="006E1804"/>
    <w:rsid w:val="006E2635"/>
    <w:rsid w:val="006F1C14"/>
    <w:rsid w:val="007221E8"/>
    <w:rsid w:val="0072737A"/>
    <w:rsid w:val="00731DEE"/>
    <w:rsid w:val="007326BF"/>
    <w:rsid w:val="0074389F"/>
    <w:rsid w:val="00755B03"/>
    <w:rsid w:val="007715E8"/>
    <w:rsid w:val="00776004"/>
    <w:rsid w:val="0078486B"/>
    <w:rsid w:val="00785A39"/>
    <w:rsid w:val="00787D8A"/>
    <w:rsid w:val="00790277"/>
    <w:rsid w:val="00791EBC"/>
    <w:rsid w:val="00793577"/>
    <w:rsid w:val="007A3F1A"/>
    <w:rsid w:val="007A446A"/>
    <w:rsid w:val="007A72CF"/>
    <w:rsid w:val="007B6A93"/>
    <w:rsid w:val="007C0239"/>
    <w:rsid w:val="007D2107"/>
    <w:rsid w:val="007D5895"/>
    <w:rsid w:val="007D77AB"/>
    <w:rsid w:val="007E30DF"/>
    <w:rsid w:val="007F7544"/>
    <w:rsid w:val="00800995"/>
    <w:rsid w:val="00822227"/>
    <w:rsid w:val="00830303"/>
    <w:rsid w:val="0083218D"/>
    <w:rsid w:val="008326B2"/>
    <w:rsid w:val="008336A7"/>
    <w:rsid w:val="00840A84"/>
    <w:rsid w:val="00846831"/>
    <w:rsid w:val="00850F97"/>
    <w:rsid w:val="0085242A"/>
    <w:rsid w:val="00856939"/>
    <w:rsid w:val="008608A4"/>
    <w:rsid w:val="00865532"/>
    <w:rsid w:val="008737D3"/>
    <w:rsid w:val="008747E0"/>
    <w:rsid w:val="00875E53"/>
    <w:rsid w:val="00876841"/>
    <w:rsid w:val="008972C3"/>
    <w:rsid w:val="008B237E"/>
    <w:rsid w:val="008C33B5"/>
    <w:rsid w:val="008D017F"/>
    <w:rsid w:val="008D1018"/>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94A35"/>
    <w:rsid w:val="00994D97"/>
    <w:rsid w:val="009A0F4C"/>
    <w:rsid w:val="009A5DB8"/>
    <w:rsid w:val="009B5154"/>
    <w:rsid w:val="009B692C"/>
    <w:rsid w:val="009B6D30"/>
    <w:rsid w:val="009B785E"/>
    <w:rsid w:val="009C26F8"/>
    <w:rsid w:val="009C3A74"/>
    <w:rsid w:val="009C609E"/>
    <w:rsid w:val="009E16EC"/>
    <w:rsid w:val="009E4A4D"/>
    <w:rsid w:val="009F081F"/>
    <w:rsid w:val="009F0AEF"/>
    <w:rsid w:val="00A03CFD"/>
    <w:rsid w:val="00A04F81"/>
    <w:rsid w:val="00A13E56"/>
    <w:rsid w:val="00A24838"/>
    <w:rsid w:val="00A326AC"/>
    <w:rsid w:val="00A4308C"/>
    <w:rsid w:val="00A549B3"/>
    <w:rsid w:val="00A67CD7"/>
    <w:rsid w:val="00A70F46"/>
    <w:rsid w:val="00A72ED7"/>
    <w:rsid w:val="00A7562C"/>
    <w:rsid w:val="00A90D86"/>
    <w:rsid w:val="00A97C44"/>
    <w:rsid w:val="00AA3E01"/>
    <w:rsid w:val="00AB04DD"/>
    <w:rsid w:val="00AC24F4"/>
    <w:rsid w:val="00AC33A2"/>
    <w:rsid w:val="00AC4962"/>
    <w:rsid w:val="00AC5436"/>
    <w:rsid w:val="00AD6D3F"/>
    <w:rsid w:val="00AE65F1"/>
    <w:rsid w:val="00AE6BB4"/>
    <w:rsid w:val="00AE74AD"/>
    <w:rsid w:val="00AF159C"/>
    <w:rsid w:val="00B01873"/>
    <w:rsid w:val="00B17253"/>
    <w:rsid w:val="00B17BE0"/>
    <w:rsid w:val="00B31A41"/>
    <w:rsid w:val="00B40199"/>
    <w:rsid w:val="00B41D8E"/>
    <w:rsid w:val="00B502FF"/>
    <w:rsid w:val="00B64BA0"/>
    <w:rsid w:val="00B67422"/>
    <w:rsid w:val="00B70BD4"/>
    <w:rsid w:val="00B73463"/>
    <w:rsid w:val="00B74FF0"/>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01453"/>
    <w:rsid w:val="00C133BE"/>
    <w:rsid w:val="00C15336"/>
    <w:rsid w:val="00C222B4"/>
    <w:rsid w:val="00C35CF6"/>
    <w:rsid w:val="00C36028"/>
    <w:rsid w:val="00C417DC"/>
    <w:rsid w:val="00C42C0D"/>
    <w:rsid w:val="00C45EE2"/>
    <w:rsid w:val="00C50A02"/>
    <w:rsid w:val="00C533EC"/>
    <w:rsid w:val="00C5470E"/>
    <w:rsid w:val="00C55EFB"/>
    <w:rsid w:val="00C56585"/>
    <w:rsid w:val="00C56B3F"/>
    <w:rsid w:val="00C773D9"/>
    <w:rsid w:val="00C80ACE"/>
    <w:rsid w:val="00C81162"/>
    <w:rsid w:val="00C83666"/>
    <w:rsid w:val="00C870B5"/>
    <w:rsid w:val="00C91630"/>
    <w:rsid w:val="00C964D3"/>
    <w:rsid w:val="00C966EB"/>
    <w:rsid w:val="00CA04B1"/>
    <w:rsid w:val="00CA18FD"/>
    <w:rsid w:val="00CA2DFC"/>
    <w:rsid w:val="00CB03D4"/>
    <w:rsid w:val="00CB1D8C"/>
    <w:rsid w:val="00CB4F63"/>
    <w:rsid w:val="00CC2334"/>
    <w:rsid w:val="00CC35EF"/>
    <w:rsid w:val="00CC5048"/>
    <w:rsid w:val="00CC6246"/>
    <w:rsid w:val="00CE5E46"/>
    <w:rsid w:val="00CF1FC6"/>
    <w:rsid w:val="00CF436F"/>
    <w:rsid w:val="00D03225"/>
    <w:rsid w:val="00D12F28"/>
    <w:rsid w:val="00D1463A"/>
    <w:rsid w:val="00D32849"/>
    <w:rsid w:val="00D3700C"/>
    <w:rsid w:val="00D40847"/>
    <w:rsid w:val="00D47A1C"/>
    <w:rsid w:val="00D51CE9"/>
    <w:rsid w:val="00D653B1"/>
    <w:rsid w:val="00D65EF9"/>
    <w:rsid w:val="00D74AE1"/>
    <w:rsid w:val="00D8388E"/>
    <w:rsid w:val="00D865A8"/>
    <w:rsid w:val="00D92C2D"/>
    <w:rsid w:val="00DA0837"/>
    <w:rsid w:val="00DA09DA"/>
    <w:rsid w:val="00DA17CD"/>
    <w:rsid w:val="00DB25B3"/>
    <w:rsid w:val="00DC3D33"/>
    <w:rsid w:val="00DD1DE5"/>
    <w:rsid w:val="00DE0893"/>
    <w:rsid w:val="00DE2814"/>
    <w:rsid w:val="00DF68EA"/>
    <w:rsid w:val="00E00DB8"/>
    <w:rsid w:val="00E01272"/>
    <w:rsid w:val="00E03846"/>
    <w:rsid w:val="00E20A7D"/>
    <w:rsid w:val="00E27A2F"/>
    <w:rsid w:val="00E42A94"/>
    <w:rsid w:val="00E458BF"/>
    <w:rsid w:val="00E62428"/>
    <w:rsid w:val="00E706E7"/>
    <w:rsid w:val="00E74CB0"/>
    <w:rsid w:val="00E84229"/>
    <w:rsid w:val="00E90E4E"/>
    <w:rsid w:val="00E9391E"/>
    <w:rsid w:val="00EA1052"/>
    <w:rsid w:val="00EA218F"/>
    <w:rsid w:val="00EA2319"/>
    <w:rsid w:val="00EA4F29"/>
    <w:rsid w:val="00EA5F83"/>
    <w:rsid w:val="00EA6F9D"/>
    <w:rsid w:val="00EB6F3C"/>
    <w:rsid w:val="00EC1E2C"/>
    <w:rsid w:val="00EC35DD"/>
    <w:rsid w:val="00EC3C0A"/>
    <w:rsid w:val="00ED0CF1"/>
    <w:rsid w:val="00ED2A8D"/>
    <w:rsid w:val="00ED4039"/>
    <w:rsid w:val="00EE54CB"/>
    <w:rsid w:val="00EF1C54"/>
    <w:rsid w:val="00EF3A7B"/>
    <w:rsid w:val="00EF404B"/>
    <w:rsid w:val="00EF6243"/>
    <w:rsid w:val="00F00376"/>
    <w:rsid w:val="00F157E2"/>
    <w:rsid w:val="00F43E0F"/>
    <w:rsid w:val="00F527AC"/>
    <w:rsid w:val="00F575BD"/>
    <w:rsid w:val="00F61D83"/>
    <w:rsid w:val="00F65DD1"/>
    <w:rsid w:val="00F707B3"/>
    <w:rsid w:val="00F71135"/>
    <w:rsid w:val="00F752E1"/>
    <w:rsid w:val="00F83A53"/>
    <w:rsid w:val="00F90461"/>
    <w:rsid w:val="00F905E1"/>
    <w:rsid w:val="00F979FC"/>
    <w:rsid w:val="00FB6A3D"/>
    <w:rsid w:val="00FC378B"/>
    <w:rsid w:val="00FC3977"/>
    <w:rsid w:val="00FD2E36"/>
    <w:rsid w:val="00FD2F16"/>
    <w:rsid w:val="00FD6065"/>
    <w:rsid w:val="00FE54C7"/>
    <w:rsid w:val="00FF6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EC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80350"/>
    <w:pPr>
      <w:spacing w:line="216" w:lineRule="atLeast"/>
    </w:pPr>
    <w:rPr>
      <w:rFonts w:cs="Calibri"/>
      <w:sz w:val="18"/>
      <w:szCs w:val="18"/>
      <w:lang w:val="en-GB"/>
    </w:rPr>
  </w:style>
  <w:style w:type="paragraph" w:styleId="Heading1">
    <w:name w:val="heading 1"/>
    <w:basedOn w:val="Normal"/>
    <w:next w:val="Heading1separatationline"/>
    <w:link w:val="Heading1Char"/>
    <w:uiPriority w:val="99"/>
    <w:qFormat/>
    <w:rsid w:val="00FB6A3D"/>
    <w:pPr>
      <w:keepNext/>
      <w:keepLines/>
      <w:numPr>
        <w:numId w:val="13"/>
      </w:numPr>
      <w:spacing w:before="240" w:line="240" w:lineRule="atLeast"/>
      <w:outlineLvl w:val="0"/>
    </w:pPr>
    <w:rPr>
      <w:rFonts w:eastAsia="Times New Roman"/>
      <w:b/>
      <w:bCs/>
      <w:caps/>
      <w:color w:val="009FDF"/>
      <w:sz w:val="28"/>
      <w:szCs w:val="28"/>
    </w:rPr>
  </w:style>
  <w:style w:type="paragraph" w:styleId="Heading2">
    <w:name w:val="heading 2"/>
    <w:basedOn w:val="Normal"/>
    <w:next w:val="Heading2separationline"/>
    <w:link w:val="Heading2Char"/>
    <w:uiPriority w:val="99"/>
    <w:qFormat/>
    <w:rsid w:val="00FB6A3D"/>
    <w:pPr>
      <w:keepNext/>
      <w:keepLines/>
      <w:numPr>
        <w:ilvl w:val="1"/>
        <w:numId w:val="13"/>
      </w:numPr>
      <w:outlineLvl w:val="1"/>
    </w:pPr>
    <w:rPr>
      <w:rFonts w:eastAsia="Times New Roman"/>
      <w:b/>
      <w:bCs/>
      <w:caps/>
      <w:color w:val="009FDF"/>
      <w:sz w:val="24"/>
      <w:szCs w:val="24"/>
    </w:rPr>
  </w:style>
  <w:style w:type="paragraph" w:styleId="Heading3">
    <w:name w:val="heading 3"/>
    <w:basedOn w:val="Normal"/>
    <w:next w:val="BodyText"/>
    <w:link w:val="Heading3Char"/>
    <w:autoRedefine/>
    <w:uiPriority w:val="99"/>
    <w:qFormat/>
    <w:rsid w:val="00FB6A3D"/>
    <w:pPr>
      <w:keepNext/>
      <w:keepLines/>
      <w:numPr>
        <w:ilvl w:val="2"/>
        <w:numId w:val="13"/>
      </w:numPr>
      <w:outlineLvl w:val="2"/>
    </w:pPr>
    <w:rPr>
      <w:rFonts w:eastAsia="Times New Roman"/>
      <w:b/>
      <w:bCs/>
      <w:smallCaps/>
      <w:color w:val="009FDF"/>
      <w:sz w:val="22"/>
      <w:szCs w:val="22"/>
    </w:rPr>
  </w:style>
  <w:style w:type="paragraph" w:styleId="Heading4">
    <w:name w:val="heading 4"/>
    <w:basedOn w:val="Normal"/>
    <w:next w:val="BodyText"/>
    <w:link w:val="Heading4Char"/>
    <w:autoRedefine/>
    <w:uiPriority w:val="99"/>
    <w:qFormat/>
    <w:rsid w:val="00FB6A3D"/>
    <w:pPr>
      <w:keepNext/>
      <w:keepLines/>
      <w:numPr>
        <w:ilvl w:val="3"/>
        <w:numId w:val="13"/>
      </w:numPr>
      <w:spacing w:before="120" w:after="120"/>
      <w:outlineLvl w:val="3"/>
    </w:pPr>
    <w:rPr>
      <w:rFonts w:eastAsia="Times New Roman"/>
      <w:b/>
      <w:bCs/>
      <w:color w:val="009FDF"/>
      <w:sz w:val="22"/>
      <w:szCs w:val="22"/>
    </w:rPr>
  </w:style>
  <w:style w:type="paragraph" w:styleId="Heading5">
    <w:name w:val="heading 5"/>
    <w:basedOn w:val="Normal"/>
    <w:next w:val="Normal"/>
    <w:link w:val="Heading5Char"/>
    <w:uiPriority w:val="99"/>
    <w:qFormat/>
    <w:rsid w:val="003D49C0"/>
    <w:pPr>
      <w:keepNext/>
      <w:keepLines/>
      <w:spacing w:before="200"/>
      <w:outlineLvl w:val="4"/>
    </w:pPr>
    <w:rPr>
      <w:rFonts w:eastAsia="Times New Roman"/>
      <w:color w:val="002A45"/>
    </w:rPr>
  </w:style>
  <w:style w:type="paragraph" w:styleId="Heading6">
    <w:name w:val="heading 6"/>
    <w:basedOn w:val="Normal"/>
    <w:next w:val="Normal"/>
    <w:link w:val="Heading6Char"/>
    <w:uiPriority w:val="99"/>
    <w:qFormat/>
    <w:rsid w:val="003D49C0"/>
    <w:pPr>
      <w:keepNext/>
      <w:keepLines/>
      <w:spacing w:before="200"/>
      <w:outlineLvl w:val="5"/>
    </w:pPr>
    <w:rPr>
      <w:rFonts w:eastAsia="Times New Roman"/>
      <w:i/>
      <w:iCs/>
      <w:color w:val="002A45"/>
    </w:rPr>
  </w:style>
  <w:style w:type="paragraph" w:styleId="Heading7">
    <w:name w:val="heading 7"/>
    <w:basedOn w:val="Normal"/>
    <w:next w:val="Normal"/>
    <w:link w:val="Heading7Char"/>
    <w:uiPriority w:val="99"/>
    <w:qFormat/>
    <w:rsid w:val="003D49C0"/>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9"/>
    <w:qFormat/>
    <w:rsid w:val="003D49C0"/>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3D49C0"/>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3A7B"/>
    <w:rPr>
      <w:rFonts w:eastAsia="Times New Roman" w:cs="Calibri"/>
      <w:b/>
      <w:bCs/>
      <w:caps/>
      <w:color w:val="009FDF"/>
      <w:sz w:val="28"/>
      <w:szCs w:val="28"/>
      <w:lang w:val="en-GB"/>
    </w:rPr>
  </w:style>
  <w:style w:type="character" w:customStyle="1" w:styleId="Heading2Char">
    <w:name w:val="Heading 2 Char"/>
    <w:basedOn w:val="DefaultParagraphFont"/>
    <w:link w:val="Heading2"/>
    <w:uiPriority w:val="99"/>
    <w:locked/>
    <w:rsid w:val="00EF3A7B"/>
    <w:rPr>
      <w:rFonts w:eastAsia="Times New Roman" w:cs="Calibri"/>
      <w:b/>
      <w:bCs/>
      <w:caps/>
      <w:color w:val="009FDF"/>
      <w:sz w:val="24"/>
      <w:szCs w:val="24"/>
      <w:lang w:val="en-GB"/>
    </w:rPr>
  </w:style>
  <w:style w:type="character" w:customStyle="1" w:styleId="Heading3Char">
    <w:name w:val="Heading 3 Char"/>
    <w:basedOn w:val="DefaultParagraphFont"/>
    <w:link w:val="Heading3"/>
    <w:uiPriority w:val="99"/>
    <w:locked/>
    <w:rsid w:val="00EF3A7B"/>
    <w:rPr>
      <w:rFonts w:eastAsia="Times New Roman" w:cs="Calibri"/>
      <w:b/>
      <w:bCs/>
      <w:smallCaps/>
      <w:color w:val="009FDF"/>
      <w:lang w:val="en-GB"/>
    </w:rPr>
  </w:style>
  <w:style w:type="character" w:customStyle="1" w:styleId="Heading4Char">
    <w:name w:val="Heading 4 Char"/>
    <w:basedOn w:val="DefaultParagraphFont"/>
    <w:link w:val="Heading4"/>
    <w:uiPriority w:val="99"/>
    <w:locked/>
    <w:rsid w:val="00EF3A7B"/>
    <w:rPr>
      <w:rFonts w:eastAsia="Times New Roman" w:cs="Calibri"/>
      <w:b/>
      <w:bCs/>
      <w:color w:val="009FDF"/>
      <w:lang w:val="en-GB"/>
    </w:rPr>
  </w:style>
  <w:style w:type="character" w:customStyle="1" w:styleId="Heading5Char">
    <w:name w:val="Heading 5 Char"/>
    <w:basedOn w:val="DefaultParagraphFont"/>
    <w:link w:val="Heading5"/>
    <w:uiPriority w:val="99"/>
    <w:locked/>
    <w:rsid w:val="003D49C0"/>
    <w:rPr>
      <w:rFonts w:ascii="Calibri" w:hAnsi="Calibri" w:cs="Calibri"/>
      <w:color w:val="002A45"/>
      <w:sz w:val="18"/>
      <w:szCs w:val="18"/>
      <w:lang w:val="en-GB"/>
    </w:rPr>
  </w:style>
  <w:style w:type="character" w:customStyle="1" w:styleId="Heading6Char">
    <w:name w:val="Heading 6 Char"/>
    <w:basedOn w:val="DefaultParagraphFont"/>
    <w:link w:val="Heading6"/>
    <w:uiPriority w:val="99"/>
    <w:locked/>
    <w:rsid w:val="003D49C0"/>
    <w:rPr>
      <w:rFonts w:ascii="Calibri" w:hAnsi="Calibri" w:cs="Calibri"/>
      <w:i/>
      <w:iCs/>
      <w:color w:val="002A45"/>
      <w:sz w:val="18"/>
      <w:szCs w:val="18"/>
      <w:lang w:val="en-GB"/>
    </w:rPr>
  </w:style>
  <w:style w:type="character" w:customStyle="1" w:styleId="Heading7Char">
    <w:name w:val="Heading 7 Char"/>
    <w:basedOn w:val="DefaultParagraphFont"/>
    <w:link w:val="Heading7"/>
    <w:uiPriority w:val="99"/>
    <w:locked/>
    <w:rsid w:val="003D49C0"/>
    <w:rPr>
      <w:rFonts w:ascii="Calibri" w:hAnsi="Calibri" w:cs="Calibri"/>
      <w:i/>
      <w:iCs/>
      <w:color w:val="404040"/>
      <w:sz w:val="18"/>
      <w:szCs w:val="18"/>
      <w:lang w:val="en-GB"/>
    </w:rPr>
  </w:style>
  <w:style w:type="character" w:customStyle="1" w:styleId="Heading8Char">
    <w:name w:val="Heading 8 Char"/>
    <w:basedOn w:val="DefaultParagraphFont"/>
    <w:link w:val="Heading8"/>
    <w:uiPriority w:val="99"/>
    <w:locked/>
    <w:rsid w:val="003D49C0"/>
    <w:rPr>
      <w:rFonts w:ascii="Calibri" w:hAnsi="Calibri" w:cs="Calibri"/>
      <w:color w:val="404040"/>
      <w:sz w:val="20"/>
      <w:szCs w:val="20"/>
      <w:lang w:val="en-GB"/>
    </w:rPr>
  </w:style>
  <w:style w:type="character" w:customStyle="1" w:styleId="Heading9Char">
    <w:name w:val="Heading 9 Char"/>
    <w:basedOn w:val="DefaultParagraphFont"/>
    <w:link w:val="Heading9"/>
    <w:uiPriority w:val="99"/>
    <w:locked/>
    <w:rsid w:val="003D49C0"/>
    <w:rPr>
      <w:rFonts w:ascii="Calibri" w:hAnsi="Calibri" w:cs="Calibri"/>
      <w:i/>
      <w:iCs/>
      <w:color w:val="404040"/>
      <w:sz w:val="20"/>
      <w:szCs w:val="20"/>
      <w:lang w:val="en-GB"/>
    </w:rPr>
  </w:style>
  <w:style w:type="paragraph" w:styleId="Header">
    <w:name w:val="header"/>
    <w:basedOn w:val="Normal"/>
    <w:link w:val="HeaderChar"/>
    <w:uiPriority w:val="99"/>
    <w:rsid w:val="00380350"/>
    <w:pPr>
      <w:spacing w:line="240" w:lineRule="exact"/>
    </w:pPr>
    <w:rPr>
      <w:sz w:val="20"/>
      <w:szCs w:val="20"/>
    </w:rPr>
  </w:style>
  <w:style w:type="character" w:customStyle="1" w:styleId="HeaderChar">
    <w:name w:val="Header Char"/>
    <w:basedOn w:val="DefaultParagraphFont"/>
    <w:link w:val="Header"/>
    <w:uiPriority w:val="99"/>
    <w:locked/>
    <w:rsid w:val="00380350"/>
    <w:rPr>
      <w:sz w:val="22"/>
      <w:szCs w:val="22"/>
      <w:lang w:val="en-GB" w:eastAsia="en-US"/>
    </w:rPr>
  </w:style>
  <w:style w:type="paragraph" w:styleId="Footer">
    <w:name w:val="footer"/>
    <w:basedOn w:val="Normal"/>
    <w:link w:val="FooterChar"/>
    <w:uiPriority w:val="99"/>
    <w:rsid w:val="003D49C0"/>
    <w:pPr>
      <w:spacing w:line="240" w:lineRule="exact"/>
    </w:pPr>
    <w:rPr>
      <w:sz w:val="20"/>
      <w:szCs w:val="20"/>
    </w:rPr>
  </w:style>
  <w:style w:type="character" w:customStyle="1" w:styleId="FooterChar">
    <w:name w:val="Footer Char"/>
    <w:basedOn w:val="DefaultParagraphFont"/>
    <w:link w:val="Footer"/>
    <w:uiPriority w:val="99"/>
    <w:locked/>
    <w:rsid w:val="003D49C0"/>
    <w:rPr>
      <w:sz w:val="22"/>
      <w:szCs w:val="22"/>
      <w:lang w:val="en-GB" w:eastAsia="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uiPriority w:val="99"/>
    <w:rsid w:val="00380350"/>
    <w:pPr>
      <w:spacing w:line="500" w:lineRule="exact"/>
      <w:ind w:left="907" w:right="907"/>
    </w:pPr>
    <w:rPr>
      <w:b/>
      <w:bCs/>
      <w:caps/>
      <w:color w:val="FFFFFF"/>
      <w:sz w:val="50"/>
      <w:szCs w:val="50"/>
    </w:rPr>
  </w:style>
  <w:style w:type="paragraph" w:styleId="List">
    <w:name w:val="List"/>
    <w:basedOn w:val="Normal"/>
    <w:uiPriority w:val="99"/>
    <w:rsid w:val="00CC6246"/>
    <w:pPr>
      <w:ind w:left="360" w:hanging="360"/>
    </w:pPr>
    <w:rPr>
      <w:sz w:val="22"/>
      <w:szCs w:val="22"/>
    </w:rPr>
  </w:style>
  <w:style w:type="paragraph" w:customStyle="1" w:styleId="Bullet1recommendationtext">
    <w:name w:val="Bullet 1 recommendation text"/>
    <w:basedOn w:val="Bullet1-recommendation"/>
    <w:next w:val="Bullet1-recommendation"/>
    <w:uiPriority w:val="99"/>
    <w:rsid w:val="00697AF7"/>
    <w:pPr>
      <w:numPr>
        <w:numId w:val="0"/>
      </w:numPr>
      <w:ind w:left="992"/>
    </w:pPr>
  </w:style>
  <w:style w:type="paragraph" w:customStyle="1" w:styleId="Bullet2recommendationtext">
    <w:name w:val="Bullet 2 recommendation text"/>
    <w:basedOn w:val="Bullet2-recommendation"/>
    <w:next w:val="Bullet2-recommendation"/>
    <w:uiPriority w:val="99"/>
    <w:rsid w:val="00697AF7"/>
    <w:pPr>
      <w:numPr>
        <w:numId w:val="0"/>
      </w:numPr>
      <w:ind w:left="1418"/>
    </w:pPr>
  </w:style>
  <w:style w:type="paragraph" w:customStyle="1" w:styleId="Heading1separatationline">
    <w:name w:val="Heading 1 separatation line"/>
    <w:basedOn w:val="Normal"/>
    <w:next w:val="BodyText"/>
    <w:uiPriority w:val="99"/>
    <w:rsid w:val="00B73463"/>
    <w:pPr>
      <w:pBdr>
        <w:bottom w:val="single" w:sz="8" w:space="1" w:color="00558C"/>
      </w:pBdr>
      <w:spacing w:after="120" w:line="90" w:lineRule="exact"/>
      <w:ind w:right="8787"/>
    </w:pPr>
    <w:rPr>
      <w:color w:val="000000"/>
      <w:sz w:val="22"/>
      <w:szCs w:val="22"/>
    </w:rPr>
  </w:style>
  <w:style w:type="paragraph" w:customStyle="1" w:styleId="Heading2separationline">
    <w:name w:val="Heading 2 separation line"/>
    <w:basedOn w:val="Normal"/>
    <w:next w:val="BodyText"/>
    <w:uiPriority w:val="99"/>
    <w:rsid w:val="00B73463"/>
    <w:pPr>
      <w:pBdr>
        <w:bottom w:val="single" w:sz="4" w:space="1" w:color="575756"/>
      </w:pBdr>
      <w:spacing w:after="60" w:line="110" w:lineRule="exact"/>
      <w:ind w:right="8787"/>
    </w:pPr>
    <w:rPr>
      <w:color w:val="000000"/>
      <w:sz w:val="22"/>
      <w:szCs w:val="22"/>
    </w:rPr>
  </w:style>
  <w:style w:type="paragraph" w:styleId="BodyTextIndent3">
    <w:name w:val="Body Text Indent 3"/>
    <w:basedOn w:val="Normal"/>
    <w:link w:val="BodyTextIndent3Char"/>
    <w:uiPriority w:val="99"/>
    <w:semiHidden/>
    <w:rsid w:val="003D49C0"/>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3D49C0"/>
    <w:rPr>
      <w:sz w:val="16"/>
      <w:szCs w:val="16"/>
      <w:lang w:val="en-GB"/>
    </w:rPr>
  </w:style>
  <w:style w:type="paragraph" w:customStyle="1" w:styleId="Editionnumber">
    <w:name w:val="Edition number"/>
    <w:basedOn w:val="Normal"/>
    <w:uiPriority w:val="99"/>
    <w:rsid w:val="005378B8"/>
    <w:rPr>
      <w:b/>
      <w:bCs/>
      <w:color w:val="00558C"/>
      <w:sz w:val="50"/>
      <w:szCs w:val="50"/>
    </w:rPr>
  </w:style>
  <w:style w:type="paragraph" w:customStyle="1" w:styleId="Editionnumber-footer">
    <w:name w:val="Edition number - footer"/>
    <w:basedOn w:val="Footer"/>
    <w:next w:val="NoSpacing"/>
    <w:uiPriority w:val="99"/>
    <w:rsid w:val="00380350"/>
    <w:pPr>
      <w:framePr w:hSpace="142" w:wrap="auto" w:hAnchor="margin" w:xAlign="center" w:yAlign="bottom"/>
      <w:spacing w:before="40" w:line="180" w:lineRule="exact"/>
      <w:suppressOverlap/>
    </w:pPr>
    <w:rPr>
      <w:b/>
      <w:bCs/>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bCs/>
      <w:caps/>
      <w:color w:val="009FE3"/>
      <w:sz w:val="56"/>
      <w:szCs w:val="56"/>
    </w:rPr>
  </w:style>
  <w:style w:type="paragraph" w:styleId="TOC1">
    <w:name w:val="toc 1"/>
    <w:basedOn w:val="Normal"/>
    <w:next w:val="Normal"/>
    <w:autoRedefine/>
    <w:uiPriority w:val="99"/>
    <w:semiHidden/>
    <w:rsid w:val="00111E0A"/>
    <w:pPr>
      <w:tabs>
        <w:tab w:val="right" w:leader="dot" w:pos="10206"/>
      </w:tabs>
      <w:spacing w:after="12" w:line="300" w:lineRule="atLeast"/>
      <w:ind w:right="425"/>
    </w:pPr>
    <w:rPr>
      <w:b/>
      <w:bCs/>
      <w:noProof/>
      <w:color w:val="00558C"/>
      <w:sz w:val="22"/>
      <w:szCs w:val="22"/>
    </w:rPr>
  </w:style>
  <w:style w:type="paragraph" w:styleId="TOC2">
    <w:name w:val="toc 2"/>
    <w:basedOn w:val="Normal"/>
    <w:next w:val="Normal"/>
    <w:autoRedefine/>
    <w:uiPriority w:val="99"/>
    <w:semiHidden/>
    <w:rsid w:val="00111E0A"/>
    <w:pPr>
      <w:tabs>
        <w:tab w:val="right" w:leader="dot" w:pos="10206"/>
      </w:tabs>
      <w:spacing w:after="12" w:line="300" w:lineRule="atLeast"/>
      <w:ind w:right="425"/>
    </w:pPr>
    <w:rPr>
      <w:noProof/>
      <w:color w:val="00558C"/>
      <w:sz w:val="22"/>
      <w:szCs w:val="22"/>
    </w:rPr>
  </w:style>
  <w:style w:type="character" w:styleId="Hyperlink">
    <w:name w:val="Hyperlink"/>
    <w:basedOn w:val="DefaultParagraphFont"/>
    <w:uiPriority w:val="99"/>
    <w:rsid w:val="00201337"/>
    <w:rPr>
      <w:color w:val="00558C"/>
      <w:u w:val="single"/>
    </w:rPr>
  </w:style>
  <w:style w:type="paragraph" w:styleId="ListNumber3">
    <w:name w:val="List Number 3"/>
    <w:basedOn w:val="Normal"/>
    <w:uiPriority w:val="99"/>
    <w:rsid w:val="00F90461"/>
  </w:style>
  <w:style w:type="paragraph" w:styleId="TableofFigures">
    <w:name w:val="table of figures"/>
    <w:basedOn w:val="TOC1"/>
    <w:next w:val="Normal"/>
    <w:uiPriority w:val="99"/>
    <w:semiHidden/>
    <w:rsid w:val="005E3989"/>
    <w:pPr>
      <w:tabs>
        <w:tab w:val="clear" w:pos="10206"/>
        <w:tab w:val="right" w:leader="dot" w:pos="9781"/>
      </w:tabs>
    </w:pPr>
    <w:rPr>
      <w:i/>
      <w:iCs/>
    </w:rPr>
  </w:style>
  <w:style w:type="paragraph" w:customStyle="1" w:styleId="Tabletext">
    <w:name w:val="Table text"/>
    <w:basedOn w:val="Normal"/>
    <w:uiPriority w:val="99"/>
    <w:rsid w:val="003B5C7C"/>
    <w:pPr>
      <w:spacing w:before="60" w:after="60"/>
      <w:ind w:left="113" w:right="113"/>
    </w:pPr>
    <w:rPr>
      <w:color w:val="000000"/>
      <w:sz w:val="20"/>
      <w:szCs w:val="20"/>
    </w:rPr>
  </w:style>
  <w:style w:type="paragraph" w:customStyle="1" w:styleId="Tabletexttitle">
    <w:name w:val="Table text title"/>
    <w:basedOn w:val="Tabletext"/>
    <w:uiPriority w:val="99"/>
    <w:rsid w:val="00BD0748"/>
    <w:rPr>
      <w:b/>
      <w:bCs/>
      <w:color w:val="009FDF"/>
    </w:rPr>
  </w:style>
  <w:style w:type="table" w:styleId="MediumShading1">
    <w:name w:val="Medium Shading 1"/>
    <w:basedOn w:val="TableNormal"/>
    <w:uiPriority w:val="99"/>
    <w:rsid w:val="00526234"/>
    <w:rPr>
      <w:rFonts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iCs/>
      <w:color w:val="575756"/>
      <w:sz w:val="22"/>
      <w:szCs w:val="22"/>
      <w:u w:val="single"/>
    </w:rPr>
  </w:style>
  <w:style w:type="paragraph" w:styleId="TOC3">
    <w:name w:val="toc 3"/>
    <w:basedOn w:val="Normal"/>
    <w:next w:val="Normal"/>
    <w:autoRedefine/>
    <w:uiPriority w:val="99"/>
    <w:semiHidden/>
    <w:rsid w:val="003D49C0"/>
    <w:pPr>
      <w:spacing w:after="100"/>
      <w:ind w:left="360"/>
    </w:pPr>
  </w:style>
  <w:style w:type="paragraph" w:styleId="List2">
    <w:name w:val="List 2"/>
    <w:basedOn w:val="Normal"/>
    <w:uiPriority w:val="99"/>
    <w:rsid w:val="00CC6246"/>
    <w:pPr>
      <w:ind w:left="720" w:hanging="360"/>
    </w:pPr>
  </w:style>
  <w:style w:type="paragraph" w:customStyle="1" w:styleId="Bullet3recommendationtext">
    <w:name w:val="Bullet 3 recommendation text"/>
    <w:basedOn w:val="Bullet3recommendation"/>
    <w:next w:val="Bullet1-recommendation"/>
    <w:uiPriority w:val="99"/>
    <w:rsid w:val="0009304C"/>
    <w:pPr>
      <w:numPr>
        <w:numId w:val="0"/>
      </w:numPr>
      <w:ind w:left="1843"/>
    </w:pPr>
  </w:style>
  <w:style w:type="paragraph" w:customStyle="1" w:styleId="Footereditionno">
    <w:name w:val="Footer edition no."/>
    <w:basedOn w:val="Normal"/>
    <w:uiPriority w:val="99"/>
    <w:rsid w:val="003D49C0"/>
    <w:pPr>
      <w:tabs>
        <w:tab w:val="center" w:pos="7230"/>
        <w:tab w:val="right" w:pos="14601"/>
      </w:tabs>
    </w:pPr>
    <w:rPr>
      <w:b/>
      <w:bCs/>
      <w:color w:val="00558C"/>
      <w:sz w:val="15"/>
      <w:szCs w:val="15"/>
    </w:rPr>
  </w:style>
  <w:style w:type="paragraph" w:customStyle="1" w:styleId="AppendixHead1">
    <w:name w:val="Appendix Head 1"/>
    <w:basedOn w:val="Normal"/>
    <w:next w:val="Heading1separatationline"/>
    <w:uiPriority w:val="99"/>
    <w:rsid w:val="0085242A"/>
    <w:pPr>
      <w:numPr>
        <w:numId w:val="14"/>
      </w:numPr>
      <w:spacing w:before="240" w:after="120" w:line="240" w:lineRule="auto"/>
    </w:pPr>
    <w:rPr>
      <w:b/>
      <w:bCs/>
      <w:caps/>
      <w:color w:val="009FDF"/>
      <w:sz w:val="28"/>
      <w:szCs w:val="28"/>
      <w:lang w:eastAsia="en-GB"/>
    </w:rPr>
  </w:style>
  <w:style w:type="paragraph" w:customStyle="1" w:styleId="AppendixHead2">
    <w:name w:val="Appendix Head 2"/>
    <w:basedOn w:val="Normal"/>
    <w:next w:val="Heading2separationline"/>
    <w:uiPriority w:val="99"/>
    <w:rsid w:val="00822227"/>
    <w:pPr>
      <w:numPr>
        <w:ilvl w:val="1"/>
        <w:numId w:val="14"/>
      </w:numPr>
      <w:spacing w:before="120" w:after="120" w:line="240" w:lineRule="auto"/>
    </w:pPr>
    <w:rPr>
      <w:b/>
      <w:bCs/>
      <w:caps/>
      <w:color w:val="009FDF"/>
      <w:sz w:val="24"/>
      <w:szCs w:val="24"/>
      <w:lang w:eastAsia="en-GB"/>
    </w:rPr>
  </w:style>
  <w:style w:type="paragraph" w:customStyle="1" w:styleId="AppendixHead3">
    <w:name w:val="Appendix Head 3"/>
    <w:basedOn w:val="Normal"/>
    <w:next w:val="BodyText"/>
    <w:uiPriority w:val="99"/>
    <w:rsid w:val="00822227"/>
    <w:pPr>
      <w:numPr>
        <w:ilvl w:val="2"/>
        <w:numId w:val="14"/>
      </w:numPr>
      <w:spacing w:before="120" w:after="120" w:line="240" w:lineRule="auto"/>
    </w:pPr>
    <w:rPr>
      <w:b/>
      <w:bCs/>
      <w:smallCaps/>
      <w:color w:val="009FDF"/>
      <w:sz w:val="22"/>
      <w:szCs w:val="22"/>
      <w:lang w:eastAsia="en-GB"/>
    </w:rPr>
  </w:style>
  <w:style w:type="paragraph" w:customStyle="1" w:styleId="AppendixHead4">
    <w:name w:val="Appendix Head 4"/>
    <w:basedOn w:val="Normal"/>
    <w:next w:val="BodyText"/>
    <w:uiPriority w:val="99"/>
    <w:rsid w:val="00822227"/>
    <w:pPr>
      <w:numPr>
        <w:ilvl w:val="3"/>
        <w:numId w:val="14"/>
      </w:numPr>
      <w:spacing w:before="120" w:after="120" w:line="240" w:lineRule="auto"/>
    </w:pPr>
    <w:rPr>
      <w:b/>
      <w:bCs/>
      <w:color w:val="009FDF"/>
      <w:sz w:val="22"/>
      <w:szCs w:val="22"/>
      <w:lang w:eastAsia="en-GB"/>
    </w:rPr>
  </w:style>
  <w:style w:type="paragraph" w:customStyle="1" w:styleId="Annex">
    <w:name w:val="Annex"/>
    <w:basedOn w:val="Normal"/>
    <w:next w:val="BodyText"/>
    <w:link w:val="AnnexChar"/>
    <w:uiPriority w:val="99"/>
    <w:rsid w:val="00D40847"/>
    <w:pPr>
      <w:numPr>
        <w:numId w:val="5"/>
      </w:numPr>
      <w:spacing w:after="360"/>
    </w:pPr>
    <w:rPr>
      <w:b/>
      <w:bCs/>
      <w:i/>
      <w:iCs/>
      <w:caps/>
      <w:color w:val="009FDF"/>
      <w:sz w:val="28"/>
      <w:szCs w:val="28"/>
      <w:u w:val="single"/>
    </w:rPr>
  </w:style>
  <w:style w:type="character" w:customStyle="1" w:styleId="AnnexChar">
    <w:name w:val="Annex Char"/>
    <w:basedOn w:val="DefaultParagraphFont"/>
    <w:link w:val="Annex"/>
    <w:uiPriority w:val="99"/>
    <w:locked/>
    <w:rsid w:val="00D40847"/>
    <w:rPr>
      <w:rFonts w:cs="Calibri"/>
      <w:b/>
      <w:bCs/>
      <w:i/>
      <w:iCs/>
      <w:caps/>
      <w:color w:val="009FDF"/>
      <w:sz w:val="28"/>
      <w:szCs w:val="28"/>
      <w:u w:val="single"/>
      <w:lang w:val="en-GB"/>
    </w:rPr>
  </w:style>
  <w:style w:type="paragraph" w:customStyle="1" w:styleId="AnnexAHead1">
    <w:name w:val="Annex A Head 1"/>
    <w:basedOn w:val="Normal"/>
    <w:next w:val="Heading1separatationline"/>
    <w:uiPriority w:val="99"/>
    <w:rsid w:val="0085242A"/>
    <w:pPr>
      <w:numPr>
        <w:numId w:val="20"/>
      </w:numPr>
      <w:spacing w:before="240" w:after="120" w:line="240" w:lineRule="auto"/>
    </w:pPr>
    <w:rPr>
      <w:b/>
      <w:bCs/>
      <w:caps/>
      <w:color w:val="009FDF"/>
      <w:sz w:val="28"/>
      <w:szCs w:val="28"/>
      <w:lang w:eastAsia="en-GB"/>
    </w:rPr>
  </w:style>
  <w:style w:type="paragraph" w:customStyle="1" w:styleId="AnnexAHead2">
    <w:name w:val="Annex A Head 2"/>
    <w:basedOn w:val="Normal"/>
    <w:next w:val="Heading2separationline"/>
    <w:uiPriority w:val="99"/>
    <w:rsid w:val="00EF3A7B"/>
    <w:pPr>
      <w:numPr>
        <w:ilvl w:val="1"/>
        <w:numId w:val="20"/>
      </w:numPr>
      <w:spacing w:before="120" w:after="120" w:line="240" w:lineRule="auto"/>
    </w:pPr>
    <w:rPr>
      <w:b/>
      <w:bCs/>
      <w:caps/>
      <w:color w:val="009FDF"/>
      <w:sz w:val="24"/>
      <w:szCs w:val="24"/>
      <w:lang w:eastAsia="en-GB"/>
    </w:rPr>
  </w:style>
  <w:style w:type="paragraph" w:styleId="BodyText">
    <w:name w:val="Body Text"/>
    <w:basedOn w:val="Normal"/>
    <w:link w:val="BodyTextChar"/>
    <w:uiPriority w:val="99"/>
    <w:rsid w:val="00380350"/>
    <w:pPr>
      <w:spacing w:after="120"/>
    </w:pPr>
    <w:rPr>
      <w:sz w:val="22"/>
      <w:szCs w:val="22"/>
    </w:rPr>
  </w:style>
  <w:style w:type="character" w:customStyle="1" w:styleId="BodyTextChar">
    <w:name w:val="Body Text Char"/>
    <w:basedOn w:val="DefaultParagraphFont"/>
    <w:link w:val="BodyText"/>
    <w:uiPriority w:val="99"/>
    <w:locked/>
    <w:rsid w:val="00380350"/>
    <w:rPr>
      <w:lang w:val="en-GB"/>
    </w:rPr>
  </w:style>
  <w:style w:type="paragraph" w:customStyle="1" w:styleId="AnnexAHead3">
    <w:name w:val="Annex A Head 3"/>
    <w:basedOn w:val="Normal"/>
    <w:next w:val="BodyText"/>
    <w:uiPriority w:val="99"/>
    <w:rsid w:val="00EF3A7B"/>
    <w:pPr>
      <w:numPr>
        <w:ilvl w:val="2"/>
        <w:numId w:val="20"/>
      </w:numPr>
      <w:spacing w:before="120" w:after="120" w:line="240" w:lineRule="auto"/>
    </w:pPr>
    <w:rPr>
      <w:b/>
      <w:bCs/>
      <w:smallCaps/>
      <w:color w:val="009FDF"/>
      <w:sz w:val="22"/>
      <w:szCs w:val="22"/>
      <w:lang w:eastAsia="en-GB"/>
    </w:rPr>
  </w:style>
  <w:style w:type="paragraph" w:customStyle="1" w:styleId="AnnexAHead4">
    <w:name w:val="Annex A Head 4"/>
    <w:basedOn w:val="Normal"/>
    <w:next w:val="BodyText"/>
    <w:uiPriority w:val="99"/>
    <w:rsid w:val="00EF3A7B"/>
    <w:pPr>
      <w:numPr>
        <w:ilvl w:val="3"/>
        <w:numId w:val="20"/>
      </w:numPr>
      <w:spacing w:before="120" w:after="120" w:line="240" w:lineRule="auto"/>
    </w:pPr>
    <w:rPr>
      <w:b/>
      <w:bCs/>
      <w:color w:val="009FDF"/>
      <w:sz w:val="22"/>
      <w:szCs w:val="22"/>
      <w:lang w:eastAsia="en-GB"/>
    </w:rPr>
  </w:style>
  <w:style w:type="paragraph" w:customStyle="1" w:styleId="APPENDIX">
    <w:name w:val="APPENDIX"/>
    <w:basedOn w:val="Annex"/>
    <w:next w:val="Normal"/>
    <w:uiPriority w:val="99"/>
    <w:rsid w:val="00E74CB0"/>
    <w:pPr>
      <w:numPr>
        <w:numId w:val="11"/>
      </w:numPr>
      <w:spacing w:before="120" w:after="240" w:line="240" w:lineRule="auto"/>
      <w:ind w:left="0" w:firstLine="0"/>
    </w:pPr>
    <w:rPr>
      <w:caps w:val="0"/>
    </w:rPr>
  </w:style>
  <w:style w:type="character" w:styleId="CommentReference">
    <w:name w:val="annotation reference"/>
    <w:basedOn w:val="DefaultParagraphFont"/>
    <w:uiPriority w:val="99"/>
    <w:semiHidden/>
    <w:rsid w:val="00380350"/>
    <w:rPr>
      <w:sz w:val="18"/>
      <w:szCs w:val="18"/>
      <w:lang w:val="en-GB"/>
    </w:rPr>
  </w:style>
  <w:style w:type="paragraph" w:styleId="CommentText">
    <w:name w:val="annotation text"/>
    <w:basedOn w:val="Normal"/>
    <w:link w:val="CommentTextChar"/>
    <w:uiPriority w:val="99"/>
    <w:semiHidden/>
    <w:rsid w:val="00380350"/>
    <w:pPr>
      <w:spacing w:line="240" w:lineRule="auto"/>
    </w:pPr>
    <w:rPr>
      <w:sz w:val="24"/>
      <w:szCs w:val="24"/>
    </w:rPr>
  </w:style>
  <w:style w:type="character" w:customStyle="1" w:styleId="CommentTextChar">
    <w:name w:val="Comment Text Char"/>
    <w:basedOn w:val="DefaultParagraphFont"/>
    <w:link w:val="CommentText"/>
    <w:uiPriority w:val="99"/>
    <w:locked/>
    <w:rsid w:val="00380350"/>
    <w:rPr>
      <w:sz w:val="24"/>
      <w:szCs w:val="24"/>
      <w:lang w:val="en-GB"/>
    </w:rPr>
  </w:style>
  <w:style w:type="paragraph" w:styleId="CommentSubject">
    <w:name w:val="annotation subject"/>
    <w:basedOn w:val="CommentText"/>
    <w:next w:val="CommentText"/>
    <w:link w:val="CommentSubjectChar"/>
    <w:uiPriority w:val="99"/>
    <w:semiHidden/>
    <w:rsid w:val="00B70BD4"/>
    <w:rPr>
      <w:b/>
      <w:bCs/>
      <w:sz w:val="20"/>
      <w:szCs w:val="20"/>
    </w:rPr>
  </w:style>
  <w:style w:type="character" w:customStyle="1" w:styleId="CommentSubjectChar">
    <w:name w:val="Comment Subject Char"/>
    <w:basedOn w:val="CommentTextChar"/>
    <w:link w:val="CommentSubject"/>
    <w:uiPriority w:val="99"/>
    <w:locked/>
    <w:rsid w:val="00B70BD4"/>
    <w:rPr>
      <w:b/>
      <w:bCs/>
      <w:sz w:val="20"/>
      <w:szCs w:val="20"/>
      <w:lang w:val="en-US"/>
    </w:rPr>
  </w:style>
  <w:style w:type="paragraph" w:styleId="NormalWeb">
    <w:name w:val="Normal (Web)"/>
    <w:basedOn w:val="Normal"/>
    <w:uiPriority w:val="99"/>
    <w:semiHidden/>
    <w:rsid w:val="006A48A6"/>
    <w:rPr>
      <w:sz w:val="24"/>
      <w:szCs w:val="24"/>
    </w:rPr>
  </w:style>
  <w:style w:type="paragraph" w:customStyle="1" w:styleId="InsetList">
    <w:name w:val="Inset List"/>
    <w:basedOn w:val="Normal"/>
    <w:uiPriority w:val="99"/>
    <w:rsid w:val="00822227"/>
    <w:pPr>
      <w:numPr>
        <w:numId w:val="10"/>
      </w:numPr>
      <w:spacing w:after="120"/>
      <w:jc w:val="both"/>
    </w:pPr>
    <w:rPr>
      <w:sz w:val="22"/>
      <w:szCs w:val="22"/>
    </w:rPr>
  </w:style>
  <w:style w:type="paragraph" w:customStyle="1" w:styleId="References">
    <w:name w:val="References"/>
    <w:basedOn w:val="Normal"/>
    <w:uiPriority w:val="99"/>
    <w:rsid w:val="003D49C0"/>
    <w:pPr>
      <w:tabs>
        <w:tab w:val="left" w:pos="567"/>
      </w:tabs>
      <w:spacing w:after="120" w:line="240" w:lineRule="auto"/>
    </w:pPr>
    <w:rPr>
      <w:rFonts w:eastAsia="Times New Roman"/>
      <w:sz w:val="22"/>
      <w:szCs w:val="22"/>
    </w:rPr>
  </w:style>
  <w:style w:type="paragraph" w:customStyle="1" w:styleId="Tablecaption">
    <w:name w:val="Table caption"/>
    <w:basedOn w:val="Caption"/>
    <w:next w:val="Normal"/>
    <w:uiPriority w:val="99"/>
    <w:rsid w:val="00316598"/>
    <w:pPr>
      <w:numPr>
        <w:numId w:val="8"/>
      </w:numPr>
      <w:spacing w:after="240"/>
    </w:pPr>
  </w:style>
  <w:style w:type="paragraph" w:styleId="TOC4">
    <w:name w:val="toc 4"/>
    <w:basedOn w:val="Normal"/>
    <w:next w:val="Normal"/>
    <w:autoRedefine/>
    <w:uiPriority w:val="99"/>
    <w:semiHidden/>
    <w:rsid w:val="003D49C0"/>
    <w:pPr>
      <w:spacing w:after="100"/>
      <w:ind w:left="540"/>
    </w:pPr>
  </w:style>
  <w:style w:type="paragraph" w:customStyle="1" w:styleId="ListofFigures">
    <w:name w:val="List of Figures"/>
    <w:basedOn w:val="Normal"/>
    <w:next w:val="Normal"/>
    <w:uiPriority w:val="99"/>
    <w:rsid w:val="002E4993"/>
    <w:pPr>
      <w:spacing w:after="240" w:line="480" w:lineRule="atLeast"/>
    </w:pPr>
    <w:rPr>
      <w:b/>
      <w:bCs/>
      <w:color w:val="009FE3"/>
      <w:sz w:val="40"/>
      <w:szCs w:val="40"/>
    </w:rPr>
  </w:style>
  <w:style w:type="paragraph" w:styleId="FootnoteText">
    <w:name w:val="footnote text"/>
    <w:basedOn w:val="Normal"/>
    <w:link w:val="FootnoteTextChar"/>
    <w:uiPriority w:val="99"/>
    <w:semiHidden/>
    <w:rsid w:val="00DD1DE5"/>
    <w:pPr>
      <w:tabs>
        <w:tab w:val="left" w:pos="284"/>
      </w:tabs>
      <w:spacing w:line="240" w:lineRule="auto"/>
      <w:ind w:left="284" w:hanging="284"/>
    </w:pPr>
  </w:style>
  <w:style w:type="character" w:customStyle="1" w:styleId="FootnoteTextChar">
    <w:name w:val="Footnote Text Char"/>
    <w:basedOn w:val="DefaultParagraphFont"/>
    <w:link w:val="FootnoteText"/>
    <w:uiPriority w:val="99"/>
    <w:locked/>
    <w:rsid w:val="00DD1DE5"/>
    <w:rPr>
      <w:sz w:val="24"/>
      <w:szCs w:val="24"/>
      <w:lang w:val="en-GB"/>
    </w:rPr>
  </w:style>
  <w:style w:type="character" w:styleId="FootnoteReference">
    <w:name w:val="footnote reference"/>
    <w:basedOn w:val="DefaultParagraphFont"/>
    <w:uiPriority w:val="99"/>
    <w:semiHidden/>
    <w:rsid w:val="003D49C0"/>
    <w:rPr>
      <w:vertAlign w:val="superscript"/>
    </w:rPr>
  </w:style>
  <w:style w:type="paragraph" w:customStyle="1" w:styleId="Listatext">
    <w:name w:val="List a text"/>
    <w:basedOn w:val="Normal"/>
    <w:uiPriority w:val="99"/>
    <w:rsid w:val="009B692C"/>
    <w:pPr>
      <w:spacing w:after="120"/>
      <w:ind w:left="1701"/>
    </w:pPr>
    <w:rPr>
      <w:sz w:val="22"/>
      <w:szCs w:val="22"/>
    </w:rPr>
  </w:style>
  <w:style w:type="character" w:styleId="PageNumber">
    <w:name w:val="page number"/>
    <w:basedOn w:val="DefaultParagraphFont"/>
    <w:uiPriority w:val="99"/>
    <w:rsid w:val="008E59A3"/>
    <w:rPr>
      <w:rFonts w:ascii="Calibri" w:hAnsi="Calibri" w:cs="Calibri"/>
      <w:sz w:val="15"/>
      <w:szCs w:val="15"/>
    </w:rPr>
  </w:style>
  <w:style w:type="paragraph" w:styleId="TOC5">
    <w:name w:val="toc 5"/>
    <w:basedOn w:val="Normal"/>
    <w:next w:val="Normal"/>
    <w:autoRedefine/>
    <w:uiPriority w:val="99"/>
    <w:semiHidden/>
    <w:rsid w:val="008972C3"/>
    <w:pPr>
      <w:tabs>
        <w:tab w:val="left" w:pos="1985"/>
        <w:tab w:val="right" w:pos="9639"/>
      </w:tabs>
      <w:spacing w:before="120" w:after="120" w:line="240" w:lineRule="auto"/>
      <w:ind w:left="1985" w:hanging="1985"/>
    </w:pPr>
    <w:rPr>
      <w:rFonts w:ascii="Arial" w:eastAsia="Times New Roman" w:hAnsi="Arial" w:cs="Arial"/>
      <w:b/>
      <w:bCs/>
      <w:sz w:val="22"/>
      <w:szCs w:val="22"/>
    </w:rPr>
  </w:style>
  <w:style w:type="paragraph" w:styleId="TOC6">
    <w:name w:val="toc 6"/>
    <w:basedOn w:val="Normal"/>
    <w:next w:val="Normal"/>
    <w:autoRedefine/>
    <w:uiPriority w:val="99"/>
    <w:semiHidden/>
    <w:rsid w:val="003D49C0"/>
    <w:pPr>
      <w:spacing w:line="240" w:lineRule="auto"/>
      <w:ind w:left="960"/>
    </w:pPr>
    <w:rPr>
      <w:rFonts w:ascii="Arial" w:eastAsia="Times New Roman" w:hAnsi="Arial" w:cs="Arial"/>
      <w:sz w:val="20"/>
      <w:szCs w:val="20"/>
    </w:rPr>
  </w:style>
  <w:style w:type="paragraph" w:styleId="TOC7">
    <w:name w:val="toc 7"/>
    <w:basedOn w:val="Normal"/>
    <w:next w:val="Normal"/>
    <w:autoRedefine/>
    <w:uiPriority w:val="99"/>
    <w:semiHidden/>
    <w:rsid w:val="003D49C0"/>
    <w:pPr>
      <w:spacing w:line="240" w:lineRule="auto"/>
      <w:ind w:left="1200"/>
    </w:pPr>
    <w:rPr>
      <w:rFonts w:ascii="Arial" w:eastAsia="Times New Roman" w:hAnsi="Arial" w:cs="Arial"/>
      <w:sz w:val="20"/>
      <w:szCs w:val="20"/>
    </w:rPr>
  </w:style>
  <w:style w:type="paragraph" w:styleId="TOC8">
    <w:name w:val="toc 8"/>
    <w:basedOn w:val="Normal"/>
    <w:next w:val="Normal"/>
    <w:autoRedefine/>
    <w:uiPriority w:val="99"/>
    <w:semiHidden/>
    <w:rsid w:val="003D49C0"/>
    <w:pPr>
      <w:spacing w:line="240" w:lineRule="auto"/>
      <w:ind w:left="1440"/>
    </w:pPr>
    <w:rPr>
      <w:rFonts w:ascii="Arial" w:eastAsia="Times New Roman" w:hAnsi="Arial" w:cs="Arial"/>
      <w:sz w:val="20"/>
      <w:szCs w:val="20"/>
    </w:rPr>
  </w:style>
  <w:style w:type="paragraph" w:styleId="TOC9">
    <w:name w:val="toc 9"/>
    <w:basedOn w:val="Normal"/>
    <w:next w:val="Normal"/>
    <w:autoRedefine/>
    <w:uiPriority w:val="99"/>
    <w:semiHidden/>
    <w:rsid w:val="003D49C0"/>
    <w:pPr>
      <w:spacing w:line="240" w:lineRule="auto"/>
      <w:ind w:left="1680"/>
    </w:pPr>
    <w:rPr>
      <w:rFonts w:ascii="Arial" w:eastAsia="Times New Roman" w:hAnsi="Arial" w:cs="Arial"/>
      <w:sz w:val="20"/>
      <w:szCs w:val="20"/>
    </w:rPr>
  </w:style>
  <w:style w:type="paragraph" w:customStyle="1" w:styleId="THECOUNCIL">
    <w:name w:val="THE COUNCIL"/>
    <w:basedOn w:val="Normal"/>
    <w:next w:val="Noting"/>
    <w:uiPriority w:val="99"/>
    <w:rsid w:val="00140600"/>
    <w:pPr>
      <w:spacing w:before="240" w:after="360" w:line="240" w:lineRule="auto"/>
      <w:jc w:val="both"/>
    </w:pPr>
    <w:rPr>
      <w:rFonts w:eastAsia="Times New Roman"/>
      <w:b/>
      <w:bCs/>
      <w:color w:val="009FDF"/>
      <w:sz w:val="48"/>
      <w:szCs w:val="48"/>
    </w:rPr>
  </w:style>
  <w:style w:type="paragraph" w:customStyle="1" w:styleId="Bullet3recommendation">
    <w:name w:val="Bullet 3 recommendation"/>
    <w:basedOn w:val="Normal"/>
    <w:uiPriority w:val="99"/>
    <w:rsid w:val="0009304C"/>
    <w:pPr>
      <w:numPr>
        <w:numId w:val="37"/>
      </w:numPr>
      <w:spacing w:after="120" w:line="240" w:lineRule="auto"/>
      <w:ind w:left="1843" w:hanging="425"/>
    </w:pPr>
    <w:rPr>
      <w:rFonts w:eastAsia="Times New Roman"/>
      <w:sz w:val="20"/>
      <w:szCs w:val="20"/>
      <w:lang w:eastAsia="en-GB"/>
    </w:rPr>
  </w:style>
  <w:style w:type="paragraph" w:customStyle="1" w:styleId="Bullet3text">
    <w:name w:val="Bullet 3 text"/>
    <w:basedOn w:val="Normal"/>
    <w:uiPriority w:val="99"/>
    <w:rsid w:val="003D49C0"/>
    <w:pPr>
      <w:suppressAutoHyphens/>
      <w:spacing w:after="120" w:line="240" w:lineRule="auto"/>
      <w:ind w:left="1276"/>
      <w:jc w:val="both"/>
    </w:pPr>
    <w:rPr>
      <w:rFonts w:eastAsia="Times New Roman"/>
      <w:sz w:val="20"/>
      <w:szCs w:val="20"/>
      <w:lang w:eastAsia="en-GB"/>
    </w:rPr>
  </w:style>
  <w:style w:type="paragraph" w:customStyle="1" w:styleId="Lista">
    <w:name w:val="List a"/>
    <w:basedOn w:val="Normal"/>
    <w:uiPriority w:val="99"/>
    <w:rsid w:val="005F5934"/>
    <w:pPr>
      <w:spacing w:after="120" w:line="240" w:lineRule="auto"/>
      <w:jc w:val="both"/>
    </w:pPr>
    <w:rPr>
      <w:rFonts w:eastAsia="Times New Roman"/>
      <w:sz w:val="22"/>
      <w:szCs w:val="22"/>
      <w:lang w:eastAsia="en-GB"/>
    </w:rPr>
  </w:style>
  <w:style w:type="paragraph" w:styleId="DocumentMap">
    <w:name w:val="Document Map"/>
    <w:basedOn w:val="Normal"/>
    <w:link w:val="DocumentMapChar"/>
    <w:uiPriority w:val="99"/>
    <w:semiHidden/>
    <w:rsid w:val="008972C3"/>
    <w:pPr>
      <w:shd w:val="clear" w:color="auto" w:fill="000080"/>
      <w:spacing w:line="240" w:lineRule="auto"/>
    </w:pPr>
    <w:rPr>
      <w:rFonts w:ascii="Tahoma" w:eastAsia="Times New Roman" w:hAnsi="Tahoma" w:cs="Tahoma"/>
      <w:sz w:val="20"/>
      <w:szCs w:val="20"/>
      <w:lang w:val="de-DE" w:eastAsia="de-DE"/>
    </w:rPr>
  </w:style>
  <w:style w:type="character" w:customStyle="1" w:styleId="DocumentMapChar">
    <w:name w:val="Document Map Char"/>
    <w:basedOn w:val="DefaultParagraphFont"/>
    <w:link w:val="DocumentMap"/>
    <w:uiPriority w:val="99"/>
    <w:locked/>
    <w:rsid w:val="008972C3"/>
    <w:rPr>
      <w:rFonts w:ascii="Tahoma" w:hAnsi="Tahoma" w:cs="Tahoma"/>
      <w:sz w:val="24"/>
      <w:szCs w:val="24"/>
      <w:shd w:val="clear" w:color="auto" w:fill="000080"/>
      <w:lang w:val="de-DE" w:eastAsia="de-DE"/>
    </w:rPr>
  </w:style>
  <w:style w:type="character" w:styleId="FollowedHyperlink">
    <w:name w:val="FollowedHyperlink"/>
    <w:basedOn w:val="DefaultParagraphFont"/>
    <w:uiPriority w:val="99"/>
    <w:rsid w:val="008972C3"/>
    <w:rPr>
      <w:color w:val="800080"/>
      <w:u w:val="single"/>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basedOn w:val="DefaultParagraphFont"/>
    <w:uiPriority w:val="99"/>
    <w:qFormat/>
    <w:rsid w:val="008972C3"/>
    <w:rPr>
      <w:i/>
      <w:iCs/>
    </w:rPr>
  </w:style>
  <w:style w:type="character" w:styleId="HTMLCite">
    <w:name w:val="HTML Cite"/>
    <w:basedOn w:val="DefaultParagraphFont"/>
    <w:uiPriority w:val="99"/>
    <w:rsid w:val="008972C3"/>
    <w:rPr>
      <w:i/>
      <w:iCs/>
    </w:rPr>
  </w:style>
  <w:style w:type="paragraph" w:customStyle="1" w:styleId="Equationcaption">
    <w:name w:val="Equation caption"/>
    <w:basedOn w:val="Normal"/>
    <w:next w:val="BodyText"/>
    <w:uiPriority w:val="99"/>
    <w:rsid w:val="00FD2E36"/>
    <w:pPr>
      <w:keepNext/>
      <w:numPr>
        <w:numId w:val="16"/>
      </w:numPr>
      <w:spacing w:after="120" w:line="240" w:lineRule="auto"/>
    </w:pPr>
    <w:rPr>
      <w:rFonts w:eastAsia="Times New Roman"/>
      <w:b/>
      <w:bCs/>
      <w:i/>
      <w:iCs/>
      <w:sz w:val="22"/>
      <w:szCs w:val="22"/>
      <w:u w:val="single"/>
    </w:rPr>
  </w:style>
  <w:style w:type="paragraph" w:customStyle="1" w:styleId="TableofAppendices">
    <w:name w:val="Table of Appendices"/>
    <w:basedOn w:val="TableofFigures"/>
    <w:next w:val="BodyText"/>
    <w:uiPriority w:val="99"/>
    <w:rsid w:val="00974564"/>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99"/>
    <w:rsid w:val="008972C3"/>
    <w:rPr>
      <w:rFonts w:cs="Calibri"/>
      <w:sz w:val="20"/>
      <w:szCs w:val="20"/>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lang w:val="sv-SE"/>
    </w:rPr>
  </w:style>
  <w:style w:type="paragraph" w:customStyle="1" w:styleId="Tableinsetlist">
    <w:name w:val="Table inset list"/>
    <w:basedOn w:val="InsetList"/>
    <w:uiPriority w:val="99"/>
    <w:rsid w:val="00822227"/>
    <w:pPr>
      <w:numPr>
        <w:numId w:val="7"/>
      </w:numPr>
    </w:pPr>
    <w:rPr>
      <w:sz w:val="20"/>
      <w:szCs w:val="20"/>
    </w:rPr>
  </w:style>
  <w:style w:type="paragraph" w:customStyle="1" w:styleId="Textedesaisie">
    <w:name w:val="Texte de saisie"/>
    <w:basedOn w:val="Normal"/>
    <w:link w:val="TextedesaisieCar"/>
    <w:uiPriority w:val="99"/>
    <w:rsid w:val="00EA4F29"/>
    <w:rPr>
      <w:color w:val="000000"/>
      <w:sz w:val="22"/>
      <w:szCs w:val="22"/>
    </w:rPr>
  </w:style>
  <w:style w:type="character" w:customStyle="1" w:styleId="TextedesaisieCar">
    <w:name w:val="Texte de saisie Car"/>
    <w:basedOn w:val="DefaultParagraphFont"/>
    <w:link w:val="Textedesaisie"/>
    <w:uiPriority w:val="99"/>
    <w:locked/>
    <w:rsid w:val="00EA4F29"/>
    <w:rPr>
      <w:color w:val="000000"/>
      <w:lang w:val="en-GB"/>
    </w:rPr>
  </w:style>
  <w:style w:type="paragraph" w:customStyle="1" w:styleId="AnnexTablecaption">
    <w:name w:val="Annex Table caption"/>
    <w:basedOn w:val="Tablecaption"/>
    <w:next w:val="Normal"/>
    <w:uiPriority w:val="99"/>
    <w:rsid w:val="00822227"/>
  </w:style>
  <w:style w:type="paragraph" w:customStyle="1" w:styleId="Figurecaption">
    <w:name w:val="Figure caption"/>
    <w:basedOn w:val="Caption"/>
    <w:next w:val="Normal"/>
    <w:uiPriority w:val="99"/>
    <w:rsid w:val="001731A2"/>
    <w:pPr>
      <w:numPr>
        <w:numId w:val="39"/>
      </w:numPr>
      <w:tabs>
        <w:tab w:val="clear" w:pos="0"/>
      </w:tabs>
      <w:spacing w:before="240" w:after="240"/>
      <w:ind w:left="992" w:hanging="992"/>
    </w:pPr>
  </w:style>
  <w:style w:type="paragraph" w:customStyle="1" w:styleId="TableofAnnexes">
    <w:name w:val="Table of Annexes"/>
    <w:basedOn w:val="TableofFigures"/>
    <w:next w:val="Normal"/>
    <w:uiPriority w:val="99"/>
    <w:rsid w:val="00EF1C54"/>
  </w:style>
  <w:style w:type="paragraph" w:customStyle="1" w:styleId="AnnexBHead1">
    <w:name w:val="Annex B Head 1"/>
    <w:basedOn w:val="AnnexAHead1"/>
    <w:next w:val="Heading1separatationline"/>
    <w:uiPriority w:val="99"/>
    <w:rsid w:val="0085242A"/>
    <w:pPr>
      <w:numPr>
        <w:numId w:val="12"/>
      </w:numPr>
    </w:pPr>
  </w:style>
  <w:style w:type="paragraph" w:styleId="NoSpacing">
    <w:name w:val="No Spacing"/>
    <w:uiPriority w:val="99"/>
    <w:qFormat/>
    <w:rsid w:val="00C55EFB"/>
    <w:rPr>
      <w:rFonts w:cs="Calibri"/>
      <w:sz w:val="18"/>
      <w:szCs w:val="18"/>
      <w:lang w:val="en-GB"/>
    </w:rPr>
  </w:style>
  <w:style w:type="paragraph" w:customStyle="1" w:styleId="AnnexBHead2">
    <w:name w:val="Annex B Head 2"/>
    <w:basedOn w:val="AnnexAHead2"/>
    <w:next w:val="Heading2separationline"/>
    <w:uiPriority w:val="99"/>
    <w:rsid w:val="00822227"/>
    <w:pPr>
      <w:numPr>
        <w:numId w:val="12"/>
      </w:numPr>
    </w:pPr>
  </w:style>
  <w:style w:type="paragraph" w:customStyle="1" w:styleId="AnnexBHead3">
    <w:name w:val="Annex B Head 3"/>
    <w:basedOn w:val="AnnexAHead3"/>
    <w:next w:val="BodyText"/>
    <w:uiPriority w:val="99"/>
    <w:rsid w:val="00822227"/>
    <w:pPr>
      <w:numPr>
        <w:numId w:val="6"/>
      </w:numPr>
    </w:pPr>
  </w:style>
  <w:style w:type="paragraph" w:customStyle="1" w:styleId="AnnexBHead4">
    <w:name w:val="Annex B Head 4"/>
    <w:basedOn w:val="AnnexAHead4"/>
    <w:next w:val="BodyText"/>
    <w:uiPriority w:val="99"/>
    <w:rsid w:val="00822227"/>
    <w:pPr>
      <w:numPr>
        <w:numId w:val="6"/>
      </w:numPr>
    </w:pPr>
  </w:style>
  <w:style w:type="paragraph" w:customStyle="1" w:styleId="PageNumber1">
    <w:name w:val="Page Number1"/>
    <w:basedOn w:val="Normal"/>
    <w:uiPriority w:val="99"/>
    <w:rsid w:val="00FC3977"/>
    <w:pPr>
      <w:spacing w:line="180" w:lineRule="exact"/>
      <w:jc w:val="right"/>
    </w:pPr>
    <w:rPr>
      <w:color w:val="00558C"/>
    </w:rPr>
  </w:style>
  <w:style w:type="paragraph" w:customStyle="1" w:styleId="Tableheading">
    <w:name w:val="Table heading"/>
    <w:basedOn w:val="Normal"/>
    <w:uiPriority w:val="99"/>
    <w:rsid w:val="00FB6A3D"/>
    <w:pPr>
      <w:spacing w:before="60" w:after="60"/>
      <w:ind w:left="113" w:right="113"/>
    </w:pPr>
    <w:rPr>
      <w:b/>
      <w:bCs/>
      <w:color w:val="009FDF"/>
      <w:sz w:val="20"/>
      <w:szCs w:val="20"/>
      <w:lang w:val="en-US"/>
    </w:rPr>
  </w:style>
  <w:style w:type="paragraph" w:customStyle="1" w:styleId="Bullet1-recommendation">
    <w:name w:val="Bullet 1 - recommendation"/>
    <w:basedOn w:val="Normal"/>
    <w:uiPriority w:val="99"/>
    <w:rsid w:val="00822227"/>
    <w:pPr>
      <w:numPr>
        <w:numId w:val="15"/>
      </w:numPr>
      <w:spacing w:after="120"/>
    </w:pPr>
    <w:rPr>
      <w:sz w:val="24"/>
      <w:szCs w:val="24"/>
    </w:rPr>
  </w:style>
  <w:style w:type="paragraph" w:customStyle="1" w:styleId="Noting">
    <w:name w:val="Noting"/>
    <w:basedOn w:val="BodyText"/>
    <w:uiPriority w:val="99"/>
    <w:rsid w:val="00140600"/>
    <w:pPr>
      <w:spacing w:before="120" w:after="240" w:line="240" w:lineRule="auto"/>
      <w:ind w:left="567"/>
      <w:jc w:val="both"/>
    </w:pPr>
    <w:rPr>
      <w:rFonts w:eastAsia="Times New Roman"/>
      <w:sz w:val="24"/>
      <w:szCs w:val="24"/>
    </w:rPr>
  </w:style>
  <w:style w:type="paragraph" w:customStyle="1" w:styleId="Reference">
    <w:name w:val="Reference"/>
    <w:basedOn w:val="Normal"/>
    <w:uiPriority w:val="99"/>
    <w:rsid w:val="00822227"/>
    <w:pPr>
      <w:numPr>
        <w:numId w:val="17"/>
      </w:numPr>
      <w:spacing w:after="120" w:line="240" w:lineRule="auto"/>
    </w:pPr>
    <w:rPr>
      <w:rFonts w:eastAsia="Times New Roman"/>
      <w:sz w:val="22"/>
      <w:szCs w:val="22"/>
    </w:rPr>
  </w:style>
  <w:style w:type="paragraph" w:customStyle="1" w:styleId="Documentdate">
    <w:name w:val="Document date"/>
    <w:basedOn w:val="Normal"/>
    <w:uiPriority w:val="99"/>
    <w:rsid w:val="005378B8"/>
    <w:rPr>
      <w:b/>
      <w:bCs/>
      <w:color w:val="00558C"/>
      <w:sz w:val="28"/>
      <w:szCs w:val="28"/>
    </w:rPr>
  </w:style>
  <w:style w:type="paragraph" w:customStyle="1" w:styleId="Documentnumber">
    <w:name w:val="Document number"/>
    <w:basedOn w:val="Normal"/>
    <w:next w:val="Normal"/>
    <w:uiPriority w:val="99"/>
    <w:rsid w:val="00111E0A"/>
    <w:rPr>
      <w:caps/>
      <w:color w:val="00558C"/>
      <w:sz w:val="50"/>
      <w:szCs w:val="50"/>
    </w:rPr>
  </w:style>
  <w:style w:type="paragraph" w:customStyle="1" w:styleId="Footerlandscape">
    <w:name w:val="Footer landscape"/>
    <w:basedOn w:val="Normal"/>
    <w:uiPriority w:val="99"/>
    <w:rsid w:val="00111E0A"/>
    <w:pPr>
      <w:tabs>
        <w:tab w:val="right" w:pos="15309"/>
      </w:tabs>
      <w:adjustRightInd w:val="0"/>
    </w:pPr>
    <w:rPr>
      <w:b/>
      <w:bCs/>
      <w:color w:val="00558C"/>
      <w:sz w:val="15"/>
      <w:szCs w:val="15"/>
    </w:rPr>
  </w:style>
  <w:style w:type="paragraph" w:customStyle="1" w:styleId="Footerportrait">
    <w:name w:val="Footer portrait"/>
    <w:basedOn w:val="Normal"/>
    <w:uiPriority w:val="99"/>
    <w:rsid w:val="007A72CF"/>
    <w:pPr>
      <w:pBdr>
        <w:top w:val="single" w:sz="4" w:space="1" w:color="auto"/>
      </w:pBdr>
      <w:tabs>
        <w:tab w:val="right" w:pos="10206"/>
      </w:tabs>
    </w:pPr>
    <w:rPr>
      <w:b/>
      <w:bCs/>
      <w:noProof/>
      <w:color w:val="00558C"/>
      <w:sz w:val="15"/>
      <w:szCs w:val="15"/>
    </w:rPr>
  </w:style>
  <w:style w:type="paragraph" w:customStyle="1" w:styleId="Documentname">
    <w:name w:val="Document name"/>
    <w:basedOn w:val="Normal"/>
    <w:uiPriority w:val="99"/>
    <w:rsid w:val="00564664"/>
    <w:rPr>
      <w:caps/>
      <w:color w:val="00558C"/>
      <w:sz w:val="50"/>
      <w:szCs w:val="50"/>
    </w:rPr>
  </w:style>
  <w:style w:type="paragraph" w:customStyle="1" w:styleId="Listi">
    <w:name w:val="List i"/>
    <w:basedOn w:val="Normal"/>
    <w:uiPriority w:val="99"/>
    <w:rsid w:val="005F5934"/>
    <w:pPr>
      <w:numPr>
        <w:ilvl w:val="2"/>
        <w:numId w:val="35"/>
      </w:numPr>
      <w:tabs>
        <w:tab w:val="clear" w:pos="360"/>
      </w:tabs>
      <w:spacing w:after="120"/>
      <w:ind w:left="567" w:firstLine="567"/>
    </w:pPr>
    <w:rPr>
      <w:sz w:val="20"/>
      <w:szCs w:val="20"/>
    </w:rPr>
  </w:style>
  <w:style w:type="paragraph" w:customStyle="1" w:styleId="Listitext">
    <w:name w:val="List i text"/>
    <w:basedOn w:val="Normal"/>
    <w:uiPriority w:val="99"/>
    <w:rsid w:val="008E59A3"/>
    <w:pPr>
      <w:ind w:left="2268" w:hanging="567"/>
    </w:pPr>
    <w:rPr>
      <w:sz w:val="20"/>
      <w:szCs w:val="20"/>
    </w:rPr>
  </w:style>
  <w:style w:type="paragraph" w:customStyle="1" w:styleId="Bullet2-recommendation">
    <w:name w:val="Bullet 2 - recommendation"/>
    <w:basedOn w:val="Normal"/>
    <w:uiPriority w:val="99"/>
    <w:rsid w:val="00BA525E"/>
    <w:pPr>
      <w:numPr>
        <w:numId w:val="19"/>
      </w:numPr>
      <w:spacing w:after="120"/>
      <w:ind w:left="1418" w:hanging="426"/>
    </w:pPr>
    <w:rPr>
      <w:color w:val="000000"/>
      <w:sz w:val="22"/>
      <w:szCs w:val="22"/>
    </w:rPr>
  </w:style>
  <w:style w:type="paragraph" w:customStyle="1" w:styleId="Headingseparationline-landscape">
    <w:name w:val="Heading separation line - landscape"/>
    <w:basedOn w:val="Heading1separatationline"/>
    <w:uiPriority w:val="99"/>
    <w:rsid w:val="00920B0A"/>
    <w:pPr>
      <w:ind w:right="14317"/>
    </w:pPr>
  </w:style>
  <w:style w:type="paragraph" w:customStyle="1" w:styleId="List1-recommendation">
    <w:name w:val="List 1 - recommendation"/>
    <w:basedOn w:val="Normal"/>
    <w:uiPriority w:val="99"/>
    <w:rsid w:val="00DF68EA"/>
    <w:pPr>
      <w:numPr>
        <w:numId w:val="21"/>
      </w:numPr>
      <w:spacing w:after="120"/>
    </w:pPr>
    <w:rPr>
      <w:sz w:val="24"/>
      <w:szCs w:val="24"/>
    </w:rPr>
  </w:style>
  <w:style w:type="paragraph" w:customStyle="1" w:styleId="List1text-recommendation">
    <w:name w:val="List 1 text - recommendation"/>
    <w:basedOn w:val="Normal"/>
    <w:uiPriority w:val="99"/>
    <w:rsid w:val="00DF68EA"/>
    <w:pPr>
      <w:spacing w:after="120"/>
      <w:ind w:left="1134"/>
    </w:pPr>
    <w:rPr>
      <w:sz w:val="24"/>
      <w:szCs w:val="24"/>
    </w:rPr>
  </w:style>
  <w:style w:type="paragraph" w:customStyle="1" w:styleId="Bullet1">
    <w:name w:val="Bullet 1"/>
    <w:basedOn w:val="Normal"/>
    <w:uiPriority w:val="99"/>
    <w:rsid w:val="00DA0837"/>
    <w:pPr>
      <w:numPr>
        <w:numId w:val="23"/>
      </w:numPr>
      <w:spacing w:after="120"/>
    </w:pPr>
    <w:rPr>
      <w:color w:val="000000"/>
      <w:sz w:val="22"/>
      <w:szCs w:val="22"/>
      <w:lang w:val="fr-FR"/>
    </w:rPr>
  </w:style>
  <w:style w:type="paragraph" w:customStyle="1" w:styleId="Bullet1text">
    <w:name w:val="Bullet 1 text"/>
    <w:basedOn w:val="Normal"/>
    <w:uiPriority w:val="99"/>
    <w:rsid w:val="00DA0837"/>
    <w:pPr>
      <w:suppressAutoHyphens/>
      <w:spacing w:after="120" w:line="240" w:lineRule="auto"/>
      <w:ind w:left="425"/>
      <w:jc w:val="both"/>
    </w:pPr>
    <w:rPr>
      <w:rFonts w:eastAsia="Times New Roman"/>
      <w:sz w:val="22"/>
      <w:szCs w:val="22"/>
      <w:lang w:eastAsia="en-GB"/>
    </w:rPr>
  </w:style>
  <w:style w:type="paragraph" w:customStyle="1" w:styleId="Bullet2">
    <w:name w:val="Bullet 2"/>
    <w:basedOn w:val="Normal"/>
    <w:link w:val="Bullet2Char"/>
    <w:uiPriority w:val="99"/>
    <w:rsid w:val="00DA0837"/>
    <w:pPr>
      <w:numPr>
        <w:numId w:val="24"/>
      </w:numPr>
      <w:spacing w:after="120"/>
    </w:pPr>
    <w:rPr>
      <w:color w:val="000000"/>
      <w:sz w:val="22"/>
      <w:szCs w:val="22"/>
    </w:rPr>
  </w:style>
  <w:style w:type="character" w:customStyle="1" w:styleId="Bullet2Char">
    <w:name w:val="Bullet 2 Char"/>
    <w:basedOn w:val="DefaultParagraphFont"/>
    <w:link w:val="Bullet2"/>
    <w:uiPriority w:val="99"/>
    <w:locked/>
    <w:rsid w:val="00DA0837"/>
    <w:rPr>
      <w:rFonts w:cs="Calibri"/>
      <w:color w:val="000000"/>
      <w:lang w:val="en-GB"/>
    </w:rPr>
  </w:style>
  <w:style w:type="paragraph" w:customStyle="1" w:styleId="Bullet2text">
    <w:name w:val="Bullet 2 text"/>
    <w:basedOn w:val="Normal"/>
    <w:uiPriority w:val="99"/>
    <w:rsid w:val="00DA0837"/>
    <w:pPr>
      <w:suppressAutoHyphens/>
      <w:spacing w:after="120" w:line="240" w:lineRule="auto"/>
      <w:ind w:left="851"/>
      <w:jc w:val="both"/>
    </w:pPr>
    <w:rPr>
      <w:rFonts w:eastAsia="Times New Roman"/>
      <w:sz w:val="22"/>
      <w:szCs w:val="22"/>
      <w:lang w:eastAsia="en-GB"/>
    </w:rPr>
  </w:style>
  <w:style w:type="paragraph" w:customStyle="1" w:styleId="Bullet3">
    <w:name w:val="Bullet 3"/>
    <w:basedOn w:val="Normal"/>
    <w:uiPriority w:val="99"/>
    <w:rsid w:val="00DA0837"/>
    <w:pPr>
      <w:numPr>
        <w:numId w:val="25"/>
      </w:numPr>
      <w:spacing w:after="120" w:line="240" w:lineRule="auto"/>
    </w:pPr>
    <w:rPr>
      <w:rFonts w:eastAsia="Times New Roman"/>
      <w:sz w:val="20"/>
      <w:szCs w:val="20"/>
      <w:lang w:eastAsia="en-GB"/>
    </w:rPr>
  </w:style>
  <w:style w:type="paragraph" w:customStyle="1" w:styleId="List1">
    <w:name w:val="List 1"/>
    <w:basedOn w:val="Normal"/>
    <w:uiPriority w:val="99"/>
    <w:rsid w:val="005F5934"/>
    <w:pPr>
      <w:tabs>
        <w:tab w:val="num" w:pos="0"/>
      </w:tabs>
      <w:spacing w:after="120" w:line="240" w:lineRule="auto"/>
      <w:ind w:left="567" w:hanging="567"/>
      <w:jc w:val="both"/>
    </w:pPr>
    <w:rPr>
      <w:rFonts w:eastAsia="Times New Roman"/>
      <w:sz w:val="22"/>
      <w:szCs w:val="22"/>
      <w:lang w:eastAsia="en-GB"/>
    </w:rPr>
  </w:style>
  <w:style w:type="paragraph" w:customStyle="1" w:styleId="List1text">
    <w:name w:val="List 1 text"/>
    <w:basedOn w:val="Normal"/>
    <w:uiPriority w:val="99"/>
    <w:rsid w:val="00DA0837"/>
    <w:pPr>
      <w:spacing w:after="120" w:line="240" w:lineRule="auto"/>
      <w:ind w:left="567"/>
      <w:jc w:val="both"/>
    </w:pPr>
    <w:rPr>
      <w:rFonts w:eastAsia="Times New Roman"/>
      <w:sz w:val="22"/>
      <w:szCs w:val="22"/>
      <w:lang w:eastAsia="en-GB"/>
    </w:rPr>
  </w:style>
  <w:style w:type="paragraph" w:customStyle="1" w:styleId="Listarecommendation">
    <w:name w:val="List a recommendation"/>
    <w:basedOn w:val="Normal"/>
    <w:uiPriority w:val="99"/>
    <w:rsid w:val="009B692C"/>
    <w:pPr>
      <w:numPr>
        <w:ilvl w:val="1"/>
        <w:numId w:val="35"/>
      </w:numPr>
      <w:tabs>
        <w:tab w:val="clear" w:pos="360"/>
      </w:tabs>
      <w:spacing w:after="120" w:line="240" w:lineRule="auto"/>
      <w:ind w:left="1701" w:hanging="567"/>
      <w:jc w:val="both"/>
    </w:pPr>
    <w:rPr>
      <w:rFonts w:eastAsia="Times New Roman"/>
      <w:sz w:val="22"/>
      <w:szCs w:val="22"/>
      <w:lang w:eastAsia="en-GB"/>
    </w:rPr>
  </w:style>
  <w:style w:type="paragraph" w:customStyle="1" w:styleId="Acronym">
    <w:name w:val="Acronym"/>
    <w:basedOn w:val="Normal"/>
    <w:uiPriority w:val="99"/>
    <w:rsid w:val="00122F59"/>
    <w:pPr>
      <w:spacing w:after="60"/>
      <w:ind w:left="1418" w:hanging="1418"/>
    </w:pPr>
    <w:rPr>
      <w:sz w:val="22"/>
      <w:szCs w:val="22"/>
    </w:rPr>
  </w:style>
  <w:style w:type="numbering" w:styleId="ArticleSection">
    <w:name w:val="Outline List 3"/>
    <w:basedOn w:val="NoList"/>
    <w:uiPriority w:val="99"/>
    <w:semiHidden/>
    <w:unhideWhenUsed/>
    <w:locked/>
    <w:rsid w:val="00956598"/>
    <w:pPr>
      <w:numPr>
        <w:numId w:val="9"/>
      </w:numPr>
    </w:pPr>
  </w:style>
  <w:style w:type="paragraph" w:styleId="Revision">
    <w:name w:val="Revision"/>
    <w:hidden/>
    <w:uiPriority w:val="99"/>
    <w:semiHidden/>
    <w:rsid w:val="004A4F73"/>
    <w:rPr>
      <w:rFonts w:cs="Calibr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80350"/>
    <w:pPr>
      <w:spacing w:line="216" w:lineRule="atLeast"/>
    </w:pPr>
    <w:rPr>
      <w:rFonts w:cs="Calibri"/>
      <w:sz w:val="18"/>
      <w:szCs w:val="18"/>
      <w:lang w:val="en-GB"/>
    </w:rPr>
  </w:style>
  <w:style w:type="paragraph" w:styleId="Heading1">
    <w:name w:val="heading 1"/>
    <w:basedOn w:val="Normal"/>
    <w:next w:val="Heading1separatationline"/>
    <w:link w:val="Heading1Char"/>
    <w:uiPriority w:val="99"/>
    <w:qFormat/>
    <w:rsid w:val="00FB6A3D"/>
    <w:pPr>
      <w:keepNext/>
      <w:keepLines/>
      <w:numPr>
        <w:numId w:val="13"/>
      </w:numPr>
      <w:spacing w:before="240" w:line="240" w:lineRule="atLeast"/>
      <w:outlineLvl w:val="0"/>
    </w:pPr>
    <w:rPr>
      <w:rFonts w:eastAsia="Times New Roman"/>
      <w:b/>
      <w:bCs/>
      <w:caps/>
      <w:color w:val="009FDF"/>
      <w:sz w:val="28"/>
      <w:szCs w:val="28"/>
    </w:rPr>
  </w:style>
  <w:style w:type="paragraph" w:styleId="Heading2">
    <w:name w:val="heading 2"/>
    <w:basedOn w:val="Normal"/>
    <w:next w:val="Heading2separationline"/>
    <w:link w:val="Heading2Char"/>
    <w:uiPriority w:val="99"/>
    <w:qFormat/>
    <w:rsid w:val="00FB6A3D"/>
    <w:pPr>
      <w:keepNext/>
      <w:keepLines/>
      <w:numPr>
        <w:ilvl w:val="1"/>
        <w:numId w:val="13"/>
      </w:numPr>
      <w:outlineLvl w:val="1"/>
    </w:pPr>
    <w:rPr>
      <w:rFonts w:eastAsia="Times New Roman"/>
      <w:b/>
      <w:bCs/>
      <w:caps/>
      <w:color w:val="009FDF"/>
      <w:sz w:val="24"/>
      <w:szCs w:val="24"/>
    </w:rPr>
  </w:style>
  <w:style w:type="paragraph" w:styleId="Heading3">
    <w:name w:val="heading 3"/>
    <w:basedOn w:val="Normal"/>
    <w:next w:val="BodyText"/>
    <w:link w:val="Heading3Char"/>
    <w:autoRedefine/>
    <w:uiPriority w:val="99"/>
    <w:qFormat/>
    <w:rsid w:val="00FB6A3D"/>
    <w:pPr>
      <w:keepNext/>
      <w:keepLines/>
      <w:numPr>
        <w:ilvl w:val="2"/>
        <w:numId w:val="13"/>
      </w:numPr>
      <w:outlineLvl w:val="2"/>
    </w:pPr>
    <w:rPr>
      <w:rFonts w:eastAsia="Times New Roman"/>
      <w:b/>
      <w:bCs/>
      <w:smallCaps/>
      <w:color w:val="009FDF"/>
      <w:sz w:val="22"/>
      <w:szCs w:val="22"/>
    </w:rPr>
  </w:style>
  <w:style w:type="paragraph" w:styleId="Heading4">
    <w:name w:val="heading 4"/>
    <w:basedOn w:val="Normal"/>
    <w:next w:val="BodyText"/>
    <w:link w:val="Heading4Char"/>
    <w:autoRedefine/>
    <w:uiPriority w:val="99"/>
    <w:qFormat/>
    <w:rsid w:val="00FB6A3D"/>
    <w:pPr>
      <w:keepNext/>
      <w:keepLines/>
      <w:numPr>
        <w:ilvl w:val="3"/>
        <w:numId w:val="13"/>
      </w:numPr>
      <w:spacing w:before="120" w:after="120"/>
      <w:outlineLvl w:val="3"/>
    </w:pPr>
    <w:rPr>
      <w:rFonts w:eastAsia="Times New Roman"/>
      <w:b/>
      <w:bCs/>
      <w:color w:val="009FDF"/>
      <w:sz w:val="22"/>
      <w:szCs w:val="22"/>
    </w:rPr>
  </w:style>
  <w:style w:type="paragraph" w:styleId="Heading5">
    <w:name w:val="heading 5"/>
    <w:basedOn w:val="Normal"/>
    <w:next w:val="Normal"/>
    <w:link w:val="Heading5Char"/>
    <w:uiPriority w:val="99"/>
    <w:qFormat/>
    <w:rsid w:val="003D49C0"/>
    <w:pPr>
      <w:keepNext/>
      <w:keepLines/>
      <w:spacing w:before="200"/>
      <w:outlineLvl w:val="4"/>
    </w:pPr>
    <w:rPr>
      <w:rFonts w:eastAsia="Times New Roman"/>
      <w:color w:val="002A45"/>
    </w:rPr>
  </w:style>
  <w:style w:type="paragraph" w:styleId="Heading6">
    <w:name w:val="heading 6"/>
    <w:basedOn w:val="Normal"/>
    <w:next w:val="Normal"/>
    <w:link w:val="Heading6Char"/>
    <w:uiPriority w:val="99"/>
    <w:qFormat/>
    <w:rsid w:val="003D49C0"/>
    <w:pPr>
      <w:keepNext/>
      <w:keepLines/>
      <w:spacing w:before="200"/>
      <w:outlineLvl w:val="5"/>
    </w:pPr>
    <w:rPr>
      <w:rFonts w:eastAsia="Times New Roman"/>
      <w:i/>
      <w:iCs/>
      <w:color w:val="002A45"/>
    </w:rPr>
  </w:style>
  <w:style w:type="paragraph" w:styleId="Heading7">
    <w:name w:val="heading 7"/>
    <w:basedOn w:val="Normal"/>
    <w:next w:val="Normal"/>
    <w:link w:val="Heading7Char"/>
    <w:uiPriority w:val="99"/>
    <w:qFormat/>
    <w:rsid w:val="003D49C0"/>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9"/>
    <w:qFormat/>
    <w:rsid w:val="003D49C0"/>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3D49C0"/>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3A7B"/>
    <w:rPr>
      <w:rFonts w:eastAsia="Times New Roman" w:cs="Calibri"/>
      <w:b/>
      <w:bCs/>
      <w:caps/>
      <w:color w:val="009FDF"/>
      <w:sz w:val="28"/>
      <w:szCs w:val="28"/>
      <w:lang w:val="en-GB"/>
    </w:rPr>
  </w:style>
  <w:style w:type="character" w:customStyle="1" w:styleId="Heading2Char">
    <w:name w:val="Heading 2 Char"/>
    <w:basedOn w:val="DefaultParagraphFont"/>
    <w:link w:val="Heading2"/>
    <w:uiPriority w:val="99"/>
    <w:locked/>
    <w:rsid w:val="00EF3A7B"/>
    <w:rPr>
      <w:rFonts w:eastAsia="Times New Roman" w:cs="Calibri"/>
      <w:b/>
      <w:bCs/>
      <w:caps/>
      <w:color w:val="009FDF"/>
      <w:sz w:val="24"/>
      <w:szCs w:val="24"/>
      <w:lang w:val="en-GB"/>
    </w:rPr>
  </w:style>
  <w:style w:type="character" w:customStyle="1" w:styleId="Heading3Char">
    <w:name w:val="Heading 3 Char"/>
    <w:basedOn w:val="DefaultParagraphFont"/>
    <w:link w:val="Heading3"/>
    <w:uiPriority w:val="99"/>
    <w:locked/>
    <w:rsid w:val="00EF3A7B"/>
    <w:rPr>
      <w:rFonts w:eastAsia="Times New Roman" w:cs="Calibri"/>
      <w:b/>
      <w:bCs/>
      <w:smallCaps/>
      <w:color w:val="009FDF"/>
      <w:lang w:val="en-GB"/>
    </w:rPr>
  </w:style>
  <w:style w:type="character" w:customStyle="1" w:styleId="Heading4Char">
    <w:name w:val="Heading 4 Char"/>
    <w:basedOn w:val="DefaultParagraphFont"/>
    <w:link w:val="Heading4"/>
    <w:uiPriority w:val="99"/>
    <w:locked/>
    <w:rsid w:val="00EF3A7B"/>
    <w:rPr>
      <w:rFonts w:eastAsia="Times New Roman" w:cs="Calibri"/>
      <w:b/>
      <w:bCs/>
      <w:color w:val="009FDF"/>
      <w:lang w:val="en-GB"/>
    </w:rPr>
  </w:style>
  <w:style w:type="character" w:customStyle="1" w:styleId="Heading5Char">
    <w:name w:val="Heading 5 Char"/>
    <w:basedOn w:val="DefaultParagraphFont"/>
    <w:link w:val="Heading5"/>
    <w:uiPriority w:val="99"/>
    <w:locked/>
    <w:rsid w:val="003D49C0"/>
    <w:rPr>
      <w:rFonts w:ascii="Calibri" w:hAnsi="Calibri" w:cs="Calibri"/>
      <w:color w:val="002A45"/>
      <w:sz w:val="18"/>
      <w:szCs w:val="18"/>
      <w:lang w:val="en-GB"/>
    </w:rPr>
  </w:style>
  <w:style w:type="character" w:customStyle="1" w:styleId="Heading6Char">
    <w:name w:val="Heading 6 Char"/>
    <w:basedOn w:val="DefaultParagraphFont"/>
    <w:link w:val="Heading6"/>
    <w:uiPriority w:val="99"/>
    <w:locked/>
    <w:rsid w:val="003D49C0"/>
    <w:rPr>
      <w:rFonts w:ascii="Calibri" w:hAnsi="Calibri" w:cs="Calibri"/>
      <w:i/>
      <w:iCs/>
      <w:color w:val="002A45"/>
      <w:sz w:val="18"/>
      <w:szCs w:val="18"/>
      <w:lang w:val="en-GB"/>
    </w:rPr>
  </w:style>
  <w:style w:type="character" w:customStyle="1" w:styleId="Heading7Char">
    <w:name w:val="Heading 7 Char"/>
    <w:basedOn w:val="DefaultParagraphFont"/>
    <w:link w:val="Heading7"/>
    <w:uiPriority w:val="99"/>
    <w:locked/>
    <w:rsid w:val="003D49C0"/>
    <w:rPr>
      <w:rFonts w:ascii="Calibri" w:hAnsi="Calibri" w:cs="Calibri"/>
      <w:i/>
      <w:iCs/>
      <w:color w:val="404040"/>
      <w:sz w:val="18"/>
      <w:szCs w:val="18"/>
      <w:lang w:val="en-GB"/>
    </w:rPr>
  </w:style>
  <w:style w:type="character" w:customStyle="1" w:styleId="Heading8Char">
    <w:name w:val="Heading 8 Char"/>
    <w:basedOn w:val="DefaultParagraphFont"/>
    <w:link w:val="Heading8"/>
    <w:uiPriority w:val="99"/>
    <w:locked/>
    <w:rsid w:val="003D49C0"/>
    <w:rPr>
      <w:rFonts w:ascii="Calibri" w:hAnsi="Calibri" w:cs="Calibri"/>
      <w:color w:val="404040"/>
      <w:sz w:val="20"/>
      <w:szCs w:val="20"/>
      <w:lang w:val="en-GB"/>
    </w:rPr>
  </w:style>
  <w:style w:type="character" w:customStyle="1" w:styleId="Heading9Char">
    <w:name w:val="Heading 9 Char"/>
    <w:basedOn w:val="DefaultParagraphFont"/>
    <w:link w:val="Heading9"/>
    <w:uiPriority w:val="99"/>
    <w:locked/>
    <w:rsid w:val="003D49C0"/>
    <w:rPr>
      <w:rFonts w:ascii="Calibri" w:hAnsi="Calibri" w:cs="Calibri"/>
      <w:i/>
      <w:iCs/>
      <w:color w:val="404040"/>
      <w:sz w:val="20"/>
      <w:szCs w:val="20"/>
      <w:lang w:val="en-GB"/>
    </w:rPr>
  </w:style>
  <w:style w:type="paragraph" w:styleId="Header">
    <w:name w:val="header"/>
    <w:basedOn w:val="Normal"/>
    <w:link w:val="HeaderChar"/>
    <w:uiPriority w:val="99"/>
    <w:rsid w:val="00380350"/>
    <w:pPr>
      <w:spacing w:line="240" w:lineRule="exact"/>
    </w:pPr>
    <w:rPr>
      <w:sz w:val="20"/>
      <w:szCs w:val="20"/>
    </w:rPr>
  </w:style>
  <w:style w:type="character" w:customStyle="1" w:styleId="HeaderChar">
    <w:name w:val="Header Char"/>
    <w:basedOn w:val="DefaultParagraphFont"/>
    <w:link w:val="Header"/>
    <w:uiPriority w:val="99"/>
    <w:locked/>
    <w:rsid w:val="00380350"/>
    <w:rPr>
      <w:sz w:val="22"/>
      <w:szCs w:val="22"/>
      <w:lang w:val="en-GB" w:eastAsia="en-US"/>
    </w:rPr>
  </w:style>
  <w:style w:type="paragraph" w:styleId="Footer">
    <w:name w:val="footer"/>
    <w:basedOn w:val="Normal"/>
    <w:link w:val="FooterChar"/>
    <w:uiPriority w:val="99"/>
    <w:rsid w:val="003D49C0"/>
    <w:pPr>
      <w:spacing w:line="240" w:lineRule="exact"/>
    </w:pPr>
    <w:rPr>
      <w:sz w:val="20"/>
      <w:szCs w:val="20"/>
    </w:rPr>
  </w:style>
  <w:style w:type="character" w:customStyle="1" w:styleId="FooterChar">
    <w:name w:val="Footer Char"/>
    <w:basedOn w:val="DefaultParagraphFont"/>
    <w:link w:val="Footer"/>
    <w:uiPriority w:val="99"/>
    <w:locked/>
    <w:rsid w:val="003D49C0"/>
    <w:rPr>
      <w:sz w:val="22"/>
      <w:szCs w:val="22"/>
      <w:lang w:val="en-GB" w:eastAsia="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uiPriority w:val="99"/>
    <w:rsid w:val="00380350"/>
    <w:pPr>
      <w:spacing w:line="500" w:lineRule="exact"/>
      <w:ind w:left="907" w:right="907"/>
    </w:pPr>
    <w:rPr>
      <w:b/>
      <w:bCs/>
      <w:caps/>
      <w:color w:val="FFFFFF"/>
      <w:sz w:val="50"/>
      <w:szCs w:val="50"/>
    </w:rPr>
  </w:style>
  <w:style w:type="paragraph" w:styleId="List">
    <w:name w:val="List"/>
    <w:basedOn w:val="Normal"/>
    <w:uiPriority w:val="99"/>
    <w:rsid w:val="00CC6246"/>
    <w:pPr>
      <w:ind w:left="360" w:hanging="360"/>
    </w:pPr>
    <w:rPr>
      <w:sz w:val="22"/>
      <w:szCs w:val="22"/>
    </w:rPr>
  </w:style>
  <w:style w:type="paragraph" w:customStyle="1" w:styleId="Bullet1recommendationtext">
    <w:name w:val="Bullet 1 recommendation text"/>
    <w:basedOn w:val="Bullet1-recommendation"/>
    <w:next w:val="Bullet1-recommendation"/>
    <w:uiPriority w:val="99"/>
    <w:rsid w:val="00697AF7"/>
    <w:pPr>
      <w:numPr>
        <w:numId w:val="0"/>
      </w:numPr>
      <w:ind w:left="992"/>
    </w:pPr>
  </w:style>
  <w:style w:type="paragraph" w:customStyle="1" w:styleId="Bullet2recommendationtext">
    <w:name w:val="Bullet 2 recommendation text"/>
    <w:basedOn w:val="Bullet2-recommendation"/>
    <w:next w:val="Bullet2-recommendation"/>
    <w:uiPriority w:val="99"/>
    <w:rsid w:val="00697AF7"/>
    <w:pPr>
      <w:numPr>
        <w:numId w:val="0"/>
      </w:numPr>
      <w:ind w:left="1418"/>
    </w:pPr>
  </w:style>
  <w:style w:type="paragraph" w:customStyle="1" w:styleId="Heading1separatationline">
    <w:name w:val="Heading 1 separatation line"/>
    <w:basedOn w:val="Normal"/>
    <w:next w:val="BodyText"/>
    <w:uiPriority w:val="99"/>
    <w:rsid w:val="00B73463"/>
    <w:pPr>
      <w:pBdr>
        <w:bottom w:val="single" w:sz="8" w:space="1" w:color="00558C"/>
      </w:pBdr>
      <w:spacing w:after="120" w:line="90" w:lineRule="exact"/>
      <w:ind w:right="8787"/>
    </w:pPr>
    <w:rPr>
      <w:color w:val="000000"/>
      <w:sz w:val="22"/>
      <w:szCs w:val="22"/>
    </w:rPr>
  </w:style>
  <w:style w:type="paragraph" w:customStyle="1" w:styleId="Heading2separationline">
    <w:name w:val="Heading 2 separation line"/>
    <w:basedOn w:val="Normal"/>
    <w:next w:val="BodyText"/>
    <w:uiPriority w:val="99"/>
    <w:rsid w:val="00B73463"/>
    <w:pPr>
      <w:pBdr>
        <w:bottom w:val="single" w:sz="4" w:space="1" w:color="575756"/>
      </w:pBdr>
      <w:spacing w:after="60" w:line="110" w:lineRule="exact"/>
      <w:ind w:right="8787"/>
    </w:pPr>
    <w:rPr>
      <w:color w:val="000000"/>
      <w:sz w:val="22"/>
      <w:szCs w:val="22"/>
    </w:rPr>
  </w:style>
  <w:style w:type="paragraph" w:styleId="BodyTextIndent3">
    <w:name w:val="Body Text Indent 3"/>
    <w:basedOn w:val="Normal"/>
    <w:link w:val="BodyTextIndent3Char"/>
    <w:uiPriority w:val="99"/>
    <w:semiHidden/>
    <w:rsid w:val="003D49C0"/>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3D49C0"/>
    <w:rPr>
      <w:sz w:val="16"/>
      <w:szCs w:val="16"/>
      <w:lang w:val="en-GB"/>
    </w:rPr>
  </w:style>
  <w:style w:type="paragraph" w:customStyle="1" w:styleId="Editionnumber">
    <w:name w:val="Edition number"/>
    <w:basedOn w:val="Normal"/>
    <w:uiPriority w:val="99"/>
    <w:rsid w:val="005378B8"/>
    <w:rPr>
      <w:b/>
      <w:bCs/>
      <w:color w:val="00558C"/>
      <w:sz w:val="50"/>
      <w:szCs w:val="50"/>
    </w:rPr>
  </w:style>
  <w:style w:type="paragraph" w:customStyle="1" w:styleId="Editionnumber-footer">
    <w:name w:val="Edition number - footer"/>
    <w:basedOn w:val="Footer"/>
    <w:next w:val="NoSpacing"/>
    <w:uiPriority w:val="99"/>
    <w:rsid w:val="00380350"/>
    <w:pPr>
      <w:framePr w:hSpace="142" w:wrap="auto" w:hAnchor="margin" w:xAlign="center" w:yAlign="bottom"/>
      <w:spacing w:before="40" w:line="180" w:lineRule="exact"/>
      <w:suppressOverlap/>
    </w:pPr>
    <w:rPr>
      <w:b/>
      <w:bCs/>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bCs/>
      <w:caps/>
      <w:color w:val="009FE3"/>
      <w:sz w:val="56"/>
      <w:szCs w:val="56"/>
    </w:rPr>
  </w:style>
  <w:style w:type="paragraph" w:styleId="TOC1">
    <w:name w:val="toc 1"/>
    <w:basedOn w:val="Normal"/>
    <w:next w:val="Normal"/>
    <w:autoRedefine/>
    <w:uiPriority w:val="99"/>
    <w:semiHidden/>
    <w:rsid w:val="00111E0A"/>
    <w:pPr>
      <w:tabs>
        <w:tab w:val="right" w:leader="dot" w:pos="10206"/>
      </w:tabs>
      <w:spacing w:after="12" w:line="300" w:lineRule="atLeast"/>
      <w:ind w:right="425"/>
    </w:pPr>
    <w:rPr>
      <w:b/>
      <w:bCs/>
      <w:noProof/>
      <w:color w:val="00558C"/>
      <w:sz w:val="22"/>
      <w:szCs w:val="22"/>
    </w:rPr>
  </w:style>
  <w:style w:type="paragraph" w:styleId="TOC2">
    <w:name w:val="toc 2"/>
    <w:basedOn w:val="Normal"/>
    <w:next w:val="Normal"/>
    <w:autoRedefine/>
    <w:uiPriority w:val="99"/>
    <w:semiHidden/>
    <w:rsid w:val="00111E0A"/>
    <w:pPr>
      <w:tabs>
        <w:tab w:val="right" w:leader="dot" w:pos="10206"/>
      </w:tabs>
      <w:spacing w:after="12" w:line="300" w:lineRule="atLeast"/>
      <w:ind w:right="425"/>
    </w:pPr>
    <w:rPr>
      <w:noProof/>
      <w:color w:val="00558C"/>
      <w:sz w:val="22"/>
      <w:szCs w:val="22"/>
    </w:rPr>
  </w:style>
  <w:style w:type="character" w:styleId="Hyperlink">
    <w:name w:val="Hyperlink"/>
    <w:basedOn w:val="DefaultParagraphFont"/>
    <w:uiPriority w:val="99"/>
    <w:rsid w:val="00201337"/>
    <w:rPr>
      <w:color w:val="00558C"/>
      <w:u w:val="single"/>
    </w:rPr>
  </w:style>
  <w:style w:type="paragraph" w:styleId="ListNumber3">
    <w:name w:val="List Number 3"/>
    <w:basedOn w:val="Normal"/>
    <w:uiPriority w:val="99"/>
    <w:rsid w:val="00F90461"/>
  </w:style>
  <w:style w:type="paragraph" w:styleId="TableofFigures">
    <w:name w:val="table of figures"/>
    <w:basedOn w:val="TOC1"/>
    <w:next w:val="Normal"/>
    <w:uiPriority w:val="99"/>
    <w:semiHidden/>
    <w:rsid w:val="005E3989"/>
    <w:pPr>
      <w:tabs>
        <w:tab w:val="clear" w:pos="10206"/>
        <w:tab w:val="right" w:leader="dot" w:pos="9781"/>
      </w:tabs>
    </w:pPr>
    <w:rPr>
      <w:i/>
      <w:iCs/>
    </w:rPr>
  </w:style>
  <w:style w:type="paragraph" w:customStyle="1" w:styleId="Tabletext">
    <w:name w:val="Table text"/>
    <w:basedOn w:val="Normal"/>
    <w:uiPriority w:val="99"/>
    <w:rsid w:val="003B5C7C"/>
    <w:pPr>
      <w:spacing w:before="60" w:after="60"/>
      <w:ind w:left="113" w:right="113"/>
    </w:pPr>
    <w:rPr>
      <w:color w:val="000000"/>
      <w:sz w:val="20"/>
      <w:szCs w:val="20"/>
    </w:rPr>
  </w:style>
  <w:style w:type="paragraph" w:customStyle="1" w:styleId="Tabletexttitle">
    <w:name w:val="Table text title"/>
    <w:basedOn w:val="Tabletext"/>
    <w:uiPriority w:val="99"/>
    <w:rsid w:val="00BD0748"/>
    <w:rPr>
      <w:b/>
      <w:bCs/>
      <w:color w:val="009FDF"/>
    </w:rPr>
  </w:style>
  <w:style w:type="table" w:styleId="MediumShading1">
    <w:name w:val="Medium Shading 1"/>
    <w:basedOn w:val="TableNormal"/>
    <w:uiPriority w:val="99"/>
    <w:rsid w:val="00526234"/>
    <w:rPr>
      <w:rFonts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iCs/>
      <w:color w:val="575756"/>
      <w:sz w:val="22"/>
      <w:szCs w:val="22"/>
      <w:u w:val="single"/>
    </w:rPr>
  </w:style>
  <w:style w:type="paragraph" w:styleId="TOC3">
    <w:name w:val="toc 3"/>
    <w:basedOn w:val="Normal"/>
    <w:next w:val="Normal"/>
    <w:autoRedefine/>
    <w:uiPriority w:val="99"/>
    <w:semiHidden/>
    <w:rsid w:val="003D49C0"/>
    <w:pPr>
      <w:spacing w:after="100"/>
      <w:ind w:left="360"/>
    </w:pPr>
  </w:style>
  <w:style w:type="paragraph" w:styleId="List2">
    <w:name w:val="List 2"/>
    <w:basedOn w:val="Normal"/>
    <w:uiPriority w:val="99"/>
    <w:rsid w:val="00CC6246"/>
    <w:pPr>
      <w:ind w:left="720" w:hanging="360"/>
    </w:pPr>
  </w:style>
  <w:style w:type="paragraph" w:customStyle="1" w:styleId="Bullet3recommendationtext">
    <w:name w:val="Bullet 3 recommendation text"/>
    <w:basedOn w:val="Bullet3recommendation"/>
    <w:next w:val="Bullet1-recommendation"/>
    <w:uiPriority w:val="99"/>
    <w:rsid w:val="0009304C"/>
    <w:pPr>
      <w:numPr>
        <w:numId w:val="0"/>
      </w:numPr>
      <w:ind w:left="1843"/>
    </w:pPr>
  </w:style>
  <w:style w:type="paragraph" w:customStyle="1" w:styleId="Footereditionno">
    <w:name w:val="Footer edition no."/>
    <w:basedOn w:val="Normal"/>
    <w:uiPriority w:val="99"/>
    <w:rsid w:val="003D49C0"/>
    <w:pPr>
      <w:tabs>
        <w:tab w:val="center" w:pos="7230"/>
        <w:tab w:val="right" w:pos="14601"/>
      </w:tabs>
    </w:pPr>
    <w:rPr>
      <w:b/>
      <w:bCs/>
      <w:color w:val="00558C"/>
      <w:sz w:val="15"/>
      <w:szCs w:val="15"/>
    </w:rPr>
  </w:style>
  <w:style w:type="paragraph" w:customStyle="1" w:styleId="AppendixHead1">
    <w:name w:val="Appendix Head 1"/>
    <w:basedOn w:val="Normal"/>
    <w:next w:val="Heading1separatationline"/>
    <w:uiPriority w:val="99"/>
    <w:rsid w:val="0085242A"/>
    <w:pPr>
      <w:numPr>
        <w:numId w:val="14"/>
      </w:numPr>
      <w:spacing w:before="240" w:after="120" w:line="240" w:lineRule="auto"/>
    </w:pPr>
    <w:rPr>
      <w:b/>
      <w:bCs/>
      <w:caps/>
      <w:color w:val="009FDF"/>
      <w:sz w:val="28"/>
      <w:szCs w:val="28"/>
      <w:lang w:eastAsia="en-GB"/>
    </w:rPr>
  </w:style>
  <w:style w:type="paragraph" w:customStyle="1" w:styleId="AppendixHead2">
    <w:name w:val="Appendix Head 2"/>
    <w:basedOn w:val="Normal"/>
    <w:next w:val="Heading2separationline"/>
    <w:uiPriority w:val="99"/>
    <w:rsid w:val="00822227"/>
    <w:pPr>
      <w:numPr>
        <w:ilvl w:val="1"/>
        <w:numId w:val="14"/>
      </w:numPr>
      <w:spacing w:before="120" w:after="120" w:line="240" w:lineRule="auto"/>
    </w:pPr>
    <w:rPr>
      <w:b/>
      <w:bCs/>
      <w:caps/>
      <w:color w:val="009FDF"/>
      <w:sz w:val="24"/>
      <w:szCs w:val="24"/>
      <w:lang w:eastAsia="en-GB"/>
    </w:rPr>
  </w:style>
  <w:style w:type="paragraph" w:customStyle="1" w:styleId="AppendixHead3">
    <w:name w:val="Appendix Head 3"/>
    <w:basedOn w:val="Normal"/>
    <w:next w:val="BodyText"/>
    <w:uiPriority w:val="99"/>
    <w:rsid w:val="00822227"/>
    <w:pPr>
      <w:numPr>
        <w:ilvl w:val="2"/>
        <w:numId w:val="14"/>
      </w:numPr>
      <w:spacing w:before="120" w:after="120" w:line="240" w:lineRule="auto"/>
    </w:pPr>
    <w:rPr>
      <w:b/>
      <w:bCs/>
      <w:smallCaps/>
      <w:color w:val="009FDF"/>
      <w:sz w:val="22"/>
      <w:szCs w:val="22"/>
      <w:lang w:eastAsia="en-GB"/>
    </w:rPr>
  </w:style>
  <w:style w:type="paragraph" w:customStyle="1" w:styleId="AppendixHead4">
    <w:name w:val="Appendix Head 4"/>
    <w:basedOn w:val="Normal"/>
    <w:next w:val="BodyText"/>
    <w:uiPriority w:val="99"/>
    <w:rsid w:val="00822227"/>
    <w:pPr>
      <w:numPr>
        <w:ilvl w:val="3"/>
        <w:numId w:val="14"/>
      </w:numPr>
      <w:spacing w:before="120" w:after="120" w:line="240" w:lineRule="auto"/>
    </w:pPr>
    <w:rPr>
      <w:b/>
      <w:bCs/>
      <w:color w:val="009FDF"/>
      <w:sz w:val="22"/>
      <w:szCs w:val="22"/>
      <w:lang w:eastAsia="en-GB"/>
    </w:rPr>
  </w:style>
  <w:style w:type="paragraph" w:customStyle="1" w:styleId="Annex">
    <w:name w:val="Annex"/>
    <w:basedOn w:val="Normal"/>
    <w:next w:val="BodyText"/>
    <w:link w:val="AnnexChar"/>
    <w:uiPriority w:val="99"/>
    <w:rsid w:val="00D40847"/>
    <w:pPr>
      <w:numPr>
        <w:numId w:val="5"/>
      </w:numPr>
      <w:spacing w:after="360"/>
    </w:pPr>
    <w:rPr>
      <w:b/>
      <w:bCs/>
      <w:i/>
      <w:iCs/>
      <w:caps/>
      <w:color w:val="009FDF"/>
      <w:sz w:val="28"/>
      <w:szCs w:val="28"/>
      <w:u w:val="single"/>
    </w:rPr>
  </w:style>
  <w:style w:type="character" w:customStyle="1" w:styleId="AnnexChar">
    <w:name w:val="Annex Char"/>
    <w:basedOn w:val="DefaultParagraphFont"/>
    <w:link w:val="Annex"/>
    <w:uiPriority w:val="99"/>
    <w:locked/>
    <w:rsid w:val="00D40847"/>
    <w:rPr>
      <w:rFonts w:cs="Calibri"/>
      <w:b/>
      <w:bCs/>
      <w:i/>
      <w:iCs/>
      <w:caps/>
      <w:color w:val="009FDF"/>
      <w:sz w:val="28"/>
      <w:szCs w:val="28"/>
      <w:u w:val="single"/>
      <w:lang w:val="en-GB"/>
    </w:rPr>
  </w:style>
  <w:style w:type="paragraph" w:customStyle="1" w:styleId="AnnexAHead1">
    <w:name w:val="Annex A Head 1"/>
    <w:basedOn w:val="Normal"/>
    <w:next w:val="Heading1separatationline"/>
    <w:uiPriority w:val="99"/>
    <w:rsid w:val="0085242A"/>
    <w:pPr>
      <w:numPr>
        <w:numId w:val="20"/>
      </w:numPr>
      <w:spacing w:before="240" w:after="120" w:line="240" w:lineRule="auto"/>
    </w:pPr>
    <w:rPr>
      <w:b/>
      <w:bCs/>
      <w:caps/>
      <w:color w:val="009FDF"/>
      <w:sz w:val="28"/>
      <w:szCs w:val="28"/>
      <w:lang w:eastAsia="en-GB"/>
    </w:rPr>
  </w:style>
  <w:style w:type="paragraph" w:customStyle="1" w:styleId="AnnexAHead2">
    <w:name w:val="Annex A Head 2"/>
    <w:basedOn w:val="Normal"/>
    <w:next w:val="Heading2separationline"/>
    <w:uiPriority w:val="99"/>
    <w:rsid w:val="00EF3A7B"/>
    <w:pPr>
      <w:numPr>
        <w:ilvl w:val="1"/>
        <w:numId w:val="20"/>
      </w:numPr>
      <w:spacing w:before="120" w:after="120" w:line="240" w:lineRule="auto"/>
    </w:pPr>
    <w:rPr>
      <w:b/>
      <w:bCs/>
      <w:caps/>
      <w:color w:val="009FDF"/>
      <w:sz w:val="24"/>
      <w:szCs w:val="24"/>
      <w:lang w:eastAsia="en-GB"/>
    </w:rPr>
  </w:style>
  <w:style w:type="paragraph" w:styleId="BodyText">
    <w:name w:val="Body Text"/>
    <w:basedOn w:val="Normal"/>
    <w:link w:val="BodyTextChar"/>
    <w:uiPriority w:val="99"/>
    <w:rsid w:val="00380350"/>
    <w:pPr>
      <w:spacing w:after="120"/>
    </w:pPr>
    <w:rPr>
      <w:sz w:val="22"/>
      <w:szCs w:val="22"/>
    </w:rPr>
  </w:style>
  <w:style w:type="character" w:customStyle="1" w:styleId="BodyTextChar">
    <w:name w:val="Body Text Char"/>
    <w:basedOn w:val="DefaultParagraphFont"/>
    <w:link w:val="BodyText"/>
    <w:uiPriority w:val="99"/>
    <w:locked/>
    <w:rsid w:val="00380350"/>
    <w:rPr>
      <w:lang w:val="en-GB"/>
    </w:rPr>
  </w:style>
  <w:style w:type="paragraph" w:customStyle="1" w:styleId="AnnexAHead3">
    <w:name w:val="Annex A Head 3"/>
    <w:basedOn w:val="Normal"/>
    <w:next w:val="BodyText"/>
    <w:uiPriority w:val="99"/>
    <w:rsid w:val="00EF3A7B"/>
    <w:pPr>
      <w:numPr>
        <w:ilvl w:val="2"/>
        <w:numId w:val="20"/>
      </w:numPr>
      <w:spacing w:before="120" w:after="120" w:line="240" w:lineRule="auto"/>
    </w:pPr>
    <w:rPr>
      <w:b/>
      <w:bCs/>
      <w:smallCaps/>
      <w:color w:val="009FDF"/>
      <w:sz w:val="22"/>
      <w:szCs w:val="22"/>
      <w:lang w:eastAsia="en-GB"/>
    </w:rPr>
  </w:style>
  <w:style w:type="paragraph" w:customStyle="1" w:styleId="AnnexAHead4">
    <w:name w:val="Annex A Head 4"/>
    <w:basedOn w:val="Normal"/>
    <w:next w:val="BodyText"/>
    <w:uiPriority w:val="99"/>
    <w:rsid w:val="00EF3A7B"/>
    <w:pPr>
      <w:numPr>
        <w:ilvl w:val="3"/>
        <w:numId w:val="20"/>
      </w:numPr>
      <w:spacing w:before="120" w:after="120" w:line="240" w:lineRule="auto"/>
    </w:pPr>
    <w:rPr>
      <w:b/>
      <w:bCs/>
      <w:color w:val="009FDF"/>
      <w:sz w:val="22"/>
      <w:szCs w:val="22"/>
      <w:lang w:eastAsia="en-GB"/>
    </w:rPr>
  </w:style>
  <w:style w:type="paragraph" w:customStyle="1" w:styleId="APPENDIX">
    <w:name w:val="APPENDIX"/>
    <w:basedOn w:val="Annex"/>
    <w:next w:val="Normal"/>
    <w:uiPriority w:val="99"/>
    <w:rsid w:val="00E74CB0"/>
    <w:pPr>
      <w:numPr>
        <w:numId w:val="11"/>
      </w:numPr>
      <w:spacing w:before="120" w:after="240" w:line="240" w:lineRule="auto"/>
      <w:ind w:left="0" w:firstLine="0"/>
    </w:pPr>
    <w:rPr>
      <w:caps w:val="0"/>
    </w:rPr>
  </w:style>
  <w:style w:type="character" w:styleId="CommentReference">
    <w:name w:val="annotation reference"/>
    <w:basedOn w:val="DefaultParagraphFont"/>
    <w:uiPriority w:val="99"/>
    <w:semiHidden/>
    <w:rsid w:val="00380350"/>
    <w:rPr>
      <w:sz w:val="18"/>
      <w:szCs w:val="18"/>
      <w:lang w:val="en-GB"/>
    </w:rPr>
  </w:style>
  <w:style w:type="paragraph" w:styleId="CommentText">
    <w:name w:val="annotation text"/>
    <w:basedOn w:val="Normal"/>
    <w:link w:val="CommentTextChar"/>
    <w:uiPriority w:val="99"/>
    <w:semiHidden/>
    <w:rsid w:val="00380350"/>
    <w:pPr>
      <w:spacing w:line="240" w:lineRule="auto"/>
    </w:pPr>
    <w:rPr>
      <w:sz w:val="24"/>
      <w:szCs w:val="24"/>
    </w:rPr>
  </w:style>
  <w:style w:type="character" w:customStyle="1" w:styleId="CommentTextChar">
    <w:name w:val="Comment Text Char"/>
    <w:basedOn w:val="DefaultParagraphFont"/>
    <w:link w:val="CommentText"/>
    <w:uiPriority w:val="99"/>
    <w:locked/>
    <w:rsid w:val="00380350"/>
    <w:rPr>
      <w:sz w:val="24"/>
      <w:szCs w:val="24"/>
      <w:lang w:val="en-GB"/>
    </w:rPr>
  </w:style>
  <w:style w:type="paragraph" w:styleId="CommentSubject">
    <w:name w:val="annotation subject"/>
    <w:basedOn w:val="CommentText"/>
    <w:next w:val="CommentText"/>
    <w:link w:val="CommentSubjectChar"/>
    <w:uiPriority w:val="99"/>
    <w:semiHidden/>
    <w:rsid w:val="00B70BD4"/>
    <w:rPr>
      <w:b/>
      <w:bCs/>
      <w:sz w:val="20"/>
      <w:szCs w:val="20"/>
    </w:rPr>
  </w:style>
  <w:style w:type="character" w:customStyle="1" w:styleId="CommentSubjectChar">
    <w:name w:val="Comment Subject Char"/>
    <w:basedOn w:val="CommentTextChar"/>
    <w:link w:val="CommentSubject"/>
    <w:uiPriority w:val="99"/>
    <w:locked/>
    <w:rsid w:val="00B70BD4"/>
    <w:rPr>
      <w:b/>
      <w:bCs/>
      <w:sz w:val="20"/>
      <w:szCs w:val="20"/>
      <w:lang w:val="en-US"/>
    </w:rPr>
  </w:style>
  <w:style w:type="paragraph" w:styleId="NormalWeb">
    <w:name w:val="Normal (Web)"/>
    <w:basedOn w:val="Normal"/>
    <w:uiPriority w:val="99"/>
    <w:semiHidden/>
    <w:rsid w:val="006A48A6"/>
    <w:rPr>
      <w:sz w:val="24"/>
      <w:szCs w:val="24"/>
    </w:rPr>
  </w:style>
  <w:style w:type="paragraph" w:customStyle="1" w:styleId="InsetList">
    <w:name w:val="Inset List"/>
    <w:basedOn w:val="Normal"/>
    <w:uiPriority w:val="99"/>
    <w:rsid w:val="00822227"/>
    <w:pPr>
      <w:numPr>
        <w:numId w:val="10"/>
      </w:numPr>
      <w:spacing w:after="120"/>
      <w:jc w:val="both"/>
    </w:pPr>
    <w:rPr>
      <w:sz w:val="22"/>
      <w:szCs w:val="22"/>
    </w:rPr>
  </w:style>
  <w:style w:type="paragraph" w:customStyle="1" w:styleId="References">
    <w:name w:val="References"/>
    <w:basedOn w:val="Normal"/>
    <w:uiPriority w:val="99"/>
    <w:rsid w:val="003D49C0"/>
    <w:pPr>
      <w:tabs>
        <w:tab w:val="left" w:pos="567"/>
      </w:tabs>
      <w:spacing w:after="120" w:line="240" w:lineRule="auto"/>
    </w:pPr>
    <w:rPr>
      <w:rFonts w:eastAsia="Times New Roman"/>
      <w:sz w:val="22"/>
      <w:szCs w:val="22"/>
    </w:rPr>
  </w:style>
  <w:style w:type="paragraph" w:customStyle="1" w:styleId="Tablecaption">
    <w:name w:val="Table caption"/>
    <w:basedOn w:val="Caption"/>
    <w:next w:val="Normal"/>
    <w:uiPriority w:val="99"/>
    <w:rsid w:val="00316598"/>
    <w:pPr>
      <w:numPr>
        <w:numId w:val="8"/>
      </w:numPr>
      <w:spacing w:after="240"/>
    </w:pPr>
  </w:style>
  <w:style w:type="paragraph" w:styleId="TOC4">
    <w:name w:val="toc 4"/>
    <w:basedOn w:val="Normal"/>
    <w:next w:val="Normal"/>
    <w:autoRedefine/>
    <w:uiPriority w:val="99"/>
    <w:semiHidden/>
    <w:rsid w:val="003D49C0"/>
    <w:pPr>
      <w:spacing w:after="100"/>
      <w:ind w:left="540"/>
    </w:pPr>
  </w:style>
  <w:style w:type="paragraph" w:customStyle="1" w:styleId="ListofFigures">
    <w:name w:val="List of Figures"/>
    <w:basedOn w:val="Normal"/>
    <w:next w:val="Normal"/>
    <w:uiPriority w:val="99"/>
    <w:rsid w:val="002E4993"/>
    <w:pPr>
      <w:spacing w:after="240" w:line="480" w:lineRule="atLeast"/>
    </w:pPr>
    <w:rPr>
      <w:b/>
      <w:bCs/>
      <w:color w:val="009FE3"/>
      <w:sz w:val="40"/>
      <w:szCs w:val="40"/>
    </w:rPr>
  </w:style>
  <w:style w:type="paragraph" w:styleId="FootnoteText">
    <w:name w:val="footnote text"/>
    <w:basedOn w:val="Normal"/>
    <w:link w:val="FootnoteTextChar"/>
    <w:uiPriority w:val="99"/>
    <w:semiHidden/>
    <w:rsid w:val="00DD1DE5"/>
    <w:pPr>
      <w:tabs>
        <w:tab w:val="left" w:pos="284"/>
      </w:tabs>
      <w:spacing w:line="240" w:lineRule="auto"/>
      <w:ind w:left="284" w:hanging="284"/>
    </w:pPr>
  </w:style>
  <w:style w:type="character" w:customStyle="1" w:styleId="FootnoteTextChar">
    <w:name w:val="Footnote Text Char"/>
    <w:basedOn w:val="DefaultParagraphFont"/>
    <w:link w:val="FootnoteText"/>
    <w:uiPriority w:val="99"/>
    <w:locked/>
    <w:rsid w:val="00DD1DE5"/>
    <w:rPr>
      <w:sz w:val="24"/>
      <w:szCs w:val="24"/>
      <w:lang w:val="en-GB"/>
    </w:rPr>
  </w:style>
  <w:style w:type="character" w:styleId="FootnoteReference">
    <w:name w:val="footnote reference"/>
    <w:basedOn w:val="DefaultParagraphFont"/>
    <w:uiPriority w:val="99"/>
    <w:semiHidden/>
    <w:rsid w:val="003D49C0"/>
    <w:rPr>
      <w:vertAlign w:val="superscript"/>
    </w:rPr>
  </w:style>
  <w:style w:type="paragraph" w:customStyle="1" w:styleId="Listatext">
    <w:name w:val="List a text"/>
    <w:basedOn w:val="Normal"/>
    <w:uiPriority w:val="99"/>
    <w:rsid w:val="009B692C"/>
    <w:pPr>
      <w:spacing w:after="120"/>
      <w:ind w:left="1701"/>
    </w:pPr>
    <w:rPr>
      <w:sz w:val="22"/>
      <w:szCs w:val="22"/>
    </w:rPr>
  </w:style>
  <w:style w:type="character" w:styleId="PageNumber">
    <w:name w:val="page number"/>
    <w:basedOn w:val="DefaultParagraphFont"/>
    <w:uiPriority w:val="99"/>
    <w:rsid w:val="008E59A3"/>
    <w:rPr>
      <w:rFonts w:ascii="Calibri" w:hAnsi="Calibri" w:cs="Calibri"/>
      <w:sz w:val="15"/>
      <w:szCs w:val="15"/>
    </w:rPr>
  </w:style>
  <w:style w:type="paragraph" w:styleId="TOC5">
    <w:name w:val="toc 5"/>
    <w:basedOn w:val="Normal"/>
    <w:next w:val="Normal"/>
    <w:autoRedefine/>
    <w:uiPriority w:val="99"/>
    <w:semiHidden/>
    <w:rsid w:val="008972C3"/>
    <w:pPr>
      <w:tabs>
        <w:tab w:val="left" w:pos="1985"/>
        <w:tab w:val="right" w:pos="9639"/>
      </w:tabs>
      <w:spacing w:before="120" w:after="120" w:line="240" w:lineRule="auto"/>
      <w:ind w:left="1985" w:hanging="1985"/>
    </w:pPr>
    <w:rPr>
      <w:rFonts w:ascii="Arial" w:eastAsia="Times New Roman" w:hAnsi="Arial" w:cs="Arial"/>
      <w:b/>
      <w:bCs/>
      <w:sz w:val="22"/>
      <w:szCs w:val="22"/>
    </w:rPr>
  </w:style>
  <w:style w:type="paragraph" w:styleId="TOC6">
    <w:name w:val="toc 6"/>
    <w:basedOn w:val="Normal"/>
    <w:next w:val="Normal"/>
    <w:autoRedefine/>
    <w:uiPriority w:val="99"/>
    <w:semiHidden/>
    <w:rsid w:val="003D49C0"/>
    <w:pPr>
      <w:spacing w:line="240" w:lineRule="auto"/>
      <w:ind w:left="960"/>
    </w:pPr>
    <w:rPr>
      <w:rFonts w:ascii="Arial" w:eastAsia="Times New Roman" w:hAnsi="Arial" w:cs="Arial"/>
      <w:sz w:val="20"/>
      <w:szCs w:val="20"/>
    </w:rPr>
  </w:style>
  <w:style w:type="paragraph" w:styleId="TOC7">
    <w:name w:val="toc 7"/>
    <w:basedOn w:val="Normal"/>
    <w:next w:val="Normal"/>
    <w:autoRedefine/>
    <w:uiPriority w:val="99"/>
    <w:semiHidden/>
    <w:rsid w:val="003D49C0"/>
    <w:pPr>
      <w:spacing w:line="240" w:lineRule="auto"/>
      <w:ind w:left="1200"/>
    </w:pPr>
    <w:rPr>
      <w:rFonts w:ascii="Arial" w:eastAsia="Times New Roman" w:hAnsi="Arial" w:cs="Arial"/>
      <w:sz w:val="20"/>
      <w:szCs w:val="20"/>
    </w:rPr>
  </w:style>
  <w:style w:type="paragraph" w:styleId="TOC8">
    <w:name w:val="toc 8"/>
    <w:basedOn w:val="Normal"/>
    <w:next w:val="Normal"/>
    <w:autoRedefine/>
    <w:uiPriority w:val="99"/>
    <w:semiHidden/>
    <w:rsid w:val="003D49C0"/>
    <w:pPr>
      <w:spacing w:line="240" w:lineRule="auto"/>
      <w:ind w:left="1440"/>
    </w:pPr>
    <w:rPr>
      <w:rFonts w:ascii="Arial" w:eastAsia="Times New Roman" w:hAnsi="Arial" w:cs="Arial"/>
      <w:sz w:val="20"/>
      <w:szCs w:val="20"/>
    </w:rPr>
  </w:style>
  <w:style w:type="paragraph" w:styleId="TOC9">
    <w:name w:val="toc 9"/>
    <w:basedOn w:val="Normal"/>
    <w:next w:val="Normal"/>
    <w:autoRedefine/>
    <w:uiPriority w:val="99"/>
    <w:semiHidden/>
    <w:rsid w:val="003D49C0"/>
    <w:pPr>
      <w:spacing w:line="240" w:lineRule="auto"/>
      <w:ind w:left="1680"/>
    </w:pPr>
    <w:rPr>
      <w:rFonts w:ascii="Arial" w:eastAsia="Times New Roman" w:hAnsi="Arial" w:cs="Arial"/>
      <w:sz w:val="20"/>
      <w:szCs w:val="20"/>
    </w:rPr>
  </w:style>
  <w:style w:type="paragraph" w:customStyle="1" w:styleId="THECOUNCIL">
    <w:name w:val="THE COUNCIL"/>
    <w:basedOn w:val="Normal"/>
    <w:next w:val="Noting"/>
    <w:uiPriority w:val="99"/>
    <w:rsid w:val="00140600"/>
    <w:pPr>
      <w:spacing w:before="240" w:after="360" w:line="240" w:lineRule="auto"/>
      <w:jc w:val="both"/>
    </w:pPr>
    <w:rPr>
      <w:rFonts w:eastAsia="Times New Roman"/>
      <w:b/>
      <w:bCs/>
      <w:color w:val="009FDF"/>
      <w:sz w:val="48"/>
      <w:szCs w:val="48"/>
    </w:rPr>
  </w:style>
  <w:style w:type="paragraph" w:customStyle="1" w:styleId="Bullet3recommendation">
    <w:name w:val="Bullet 3 recommendation"/>
    <w:basedOn w:val="Normal"/>
    <w:uiPriority w:val="99"/>
    <w:rsid w:val="0009304C"/>
    <w:pPr>
      <w:numPr>
        <w:numId w:val="37"/>
      </w:numPr>
      <w:spacing w:after="120" w:line="240" w:lineRule="auto"/>
      <w:ind w:left="1843" w:hanging="425"/>
    </w:pPr>
    <w:rPr>
      <w:rFonts w:eastAsia="Times New Roman"/>
      <w:sz w:val="20"/>
      <w:szCs w:val="20"/>
      <w:lang w:eastAsia="en-GB"/>
    </w:rPr>
  </w:style>
  <w:style w:type="paragraph" w:customStyle="1" w:styleId="Bullet3text">
    <w:name w:val="Bullet 3 text"/>
    <w:basedOn w:val="Normal"/>
    <w:uiPriority w:val="99"/>
    <w:rsid w:val="003D49C0"/>
    <w:pPr>
      <w:suppressAutoHyphens/>
      <w:spacing w:after="120" w:line="240" w:lineRule="auto"/>
      <w:ind w:left="1276"/>
      <w:jc w:val="both"/>
    </w:pPr>
    <w:rPr>
      <w:rFonts w:eastAsia="Times New Roman"/>
      <w:sz w:val="20"/>
      <w:szCs w:val="20"/>
      <w:lang w:eastAsia="en-GB"/>
    </w:rPr>
  </w:style>
  <w:style w:type="paragraph" w:customStyle="1" w:styleId="Lista">
    <w:name w:val="List a"/>
    <w:basedOn w:val="Normal"/>
    <w:uiPriority w:val="99"/>
    <w:rsid w:val="005F5934"/>
    <w:pPr>
      <w:spacing w:after="120" w:line="240" w:lineRule="auto"/>
      <w:jc w:val="both"/>
    </w:pPr>
    <w:rPr>
      <w:rFonts w:eastAsia="Times New Roman"/>
      <w:sz w:val="22"/>
      <w:szCs w:val="22"/>
      <w:lang w:eastAsia="en-GB"/>
    </w:rPr>
  </w:style>
  <w:style w:type="paragraph" w:styleId="DocumentMap">
    <w:name w:val="Document Map"/>
    <w:basedOn w:val="Normal"/>
    <w:link w:val="DocumentMapChar"/>
    <w:uiPriority w:val="99"/>
    <w:semiHidden/>
    <w:rsid w:val="008972C3"/>
    <w:pPr>
      <w:shd w:val="clear" w:color="auto" w:fill="000080"/>
      <w:spacing w:line="240" w:lineRule="auto"/>
    </w:pPr>
    <w:rPr>
      <w:rFonts w:ascii="Tahoma" w:eastAsia="Times New Roman" w:hAnsi="Tahoma" w:cs="Tahoma"/>
      <w:sz w:val="20"/>
      <w:szCs w:val="20"/>
      <w:lang w:val="de-DE" w:eastAsia="de-DE"/>
    </w:rPr>
  </w:style>
  <w:style w:type="character" w:customStyle="1" w:styleId="DocumentMapChar">
    <w:name w:val="Document Map Char"/>
    <w:basedOn w:val="DefaultParagraphFont"/>
    <w:link w:val="DocumentMap"/>
    <w:uiPriority w:val="99"/>
    <w:locked/>
    <w:rsid w:val="008972C3"/>
    <w:rPr>
      <w:rFonts w:ascii="Tahoma" w:hAnsi="Tahoma" w:cs="Tahoma"/>
      <w:sz w:val="24"/>
      <w:szCs w:val="24"/>
      <w:shd w:val="clear" w:color="auto" w:fill="000080"/>
      <w:lang w:val="de-DE" w:eastAsia="de-DE"/>
    </w:rPr>
  </w:style>
  <w:style w:type="character" w:styleId="FollowedHyperlink">
    <w:name w:val="FollowedHyperlink"/>
    <w:basedOn w:val="DefaultParagraphFont"/>
    <w:uiPriority w:val="99"/>
    <w:rsid w:val="008972C3"/>
    <w:rPr>
      <w:color w:val="800080"/>
      <w:u w:val="single"/>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basedOn w:val="DefaultParagraphFont"/>
    <w:uiPriority w:val="99"/>
    <w:qFormat/>
    <w:rsid w:val="008972C3"/>
    <w:rPr>
      <w:i/>
      <w:iCs/>
    </w:rPr>
  </w:style>
  <w:style w:type="character" w:styleId="HTMLCite">
    <w:name w:val="HTML Cite"/>
    <w:basedOn w:val="DefaultParagraphFont"/>
    <w:uiPriority w:val="99"/>
    <w:rsid w:val="008972C3"/>
    <w:rPr>
      <w:i/>
      <w:iCs/>
    </w:rPr>
  </w:style>
  <w:style w:type="paragraph" w:customStyle="1" w:styleId="Equationcaption">
    <w:name w:val="Equation caption"/>
    <w:basedOn w:val="Normal"/>
    <w:next w:val="BodyText"/>
    <w:uiPriority w:val="99"/>
    <w:rsid w:val="00FD2E36"/>
    <w:pPr>
      <w:keepNext/>
      <w:numPr>
        <w:numId w:val="16"/>
      </w:numPr>
      <w:spacing w:after="120" w:line="240" w:lineRule="auto"/>
    </w:pPr>
    <w:rPr>
      <w:rFonts w:eastAsia="Times New Roman"/>
      <w:b/>
      <w:bCs/>
      <w:i/>
      <w:iCs/>
      <w:sz w:val="22"/>
      <w:szCs w:val="22"/>
      <w:u w:val="single"/>
    </w:rPr>
  </w:style>
  <w:style w:type="paragraph" w:customStyle="1" w:styleId="TableofAppendices">
    <w:name w:val="Table of Appendices"/>
    <w:basedOn w:val="TableofFigures"/>
    <w:next w:val="BodyText"/>
    <w:uiPriority w:val="99"/>
    <w:rsid w:val="00974564"/>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99"/>
    <w:rsid w:val="008972C3"/>
    <w:rPr>
      <w:rFonts w:cs="Calibri"/>
      <w:sz w:val="20"/>
      <w:szCs w:val="20"/>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lang w:val="sv-SE"/>
    </w:rPr>
  </w:style>
  <w:style w:type="paragraph" w:customStyle="1" w:styleId="Tableinsetlist">
    <w:name w:val="Table inset list"/>
    <w:basedOn w:val="InsetList"/>
    <w:uiPriority w:val="99"/>
    <w:rsid w:val="00822227"/>
    <w:pPr>
      <w:numPr>
        <w:numId w:val="7"/>
      </w:numPr>
    </w:pPr>
    <w:rPr>
      <w:sz w:val="20"/>
      <w:szCs w:val="20"/>
    </w:rPr>
  </w:style>
  <w:style w:type="paragraph" w:customStyle="1" w:styleId="Textedesaisie">
    <w:name w:val="Texte de saisie"/>
    <w:basedOn w:val="Normal"/>
    <w:link w:val="TextedesaisieCar"/>
    <w:uiPriority w:val="99"/>
    <w:rsid w:val="00EA4F29"/>
    <w:rPr>
      <w:color w:val="000000"/>
      <w:sz w:val="22"/>
      <w:szCs w:val="22"/>
    </w:rPr>
  </w:style>
  <w:style w:type="character" w:customStyle="1" w:styleId="TextedesaisieCar">
    <w:name w:val="Texte de saisie Car"/>
    <w:basedOn w:val="DefaultParagraphFont"/>
    <w:link w:val="Textedesaisie"/>
    <w:uiPriority w:val="99"/>
    <w:locked/>
    <w:rsid w:val="00EA4F29"/>
    <w:rPr>
      <w:color w:val="000000"/>
      <w:lang w:val="en-GB"/>
    </w:rPr>
  </w:style>
  <w:style w:type="paragraph" w:customStyle="1" w:styleId="AnnexTablecaption">
    <w:name w:val="Annex Table caption"/>
    <w:basedOn w:val="Tablecaption"/>
    <w:next w:val="Normal"/>
    <w:uiPriority w:val="99"/>
    <w:rsid w:val="00822227"/>
  </w:style>
  <w:style w:type="paragraph" w:customStyle="1" w:styleId="Figurecaption">
    <w:name w:val="Figure caption"/>
    <w:basedOn w:val="Caption"/>
    <w:next w:val="Normal"/>
    <w:uiPriority w:val="99"/>
    <w:rsid w:val="001731A2"/>
    <w:pPr>
      <w:numPr>
        <w:numId w:val="39"/>
      </w:numPr>
      <w:tabs>
        <w:tab w:val="clear" w:pos="0"/>
      </w:tabs>
      <w:spacing w:before="240" w:after="240"/>
      <w:ind w:left="992" w:hanging="992"/>
    </w:pPr>
  </w:style>
  <w:style w:type="paragraph" w:customStyle="1" w:styleId="TableofAnnexes">
    <w:name w:val="Table of Annexes"/>
    <w:basedOn w:val="TableofFigures"/>
    <w:next w:val="Normal"/>
    <w:uiPriority w:val="99"/>
    <w:rsid w:val="00EF1C54"/>
  </w:style>
  <w:style w:type="paragraph" w:customStyle="1" w:styleId="AnnexBHead1">
    <w:name w:val="Annex B Head 1"/>
    <w:basedOn w:val="AnnexAHead1"/>
    <w:next w:val="Heading1separatationline"/>
    <w:uiPriority w:val="99"/>
    <w:rsid w:val="0085242A"/>
    <w:pPr>
      <w:numPr>
        <w:numId w:val="12"/>
      </w:numPr>
    </w:pPr>
  </w:style>
  <w:style w:type="paragraph" w:styleId="NoSpacing">
    <w:name w:val="No Spacing"/>
    <w:uiPriority w:val="99"/>
    <w:qFormat/>
    <w:rsid w:val="00C55EFB"/>
    <w:rPr>
      <w:rFonts w:cs="Calibri"/>
      <w:sz w:val="18"/>
      <w:szCs w:val="18"/>
      <w:lang w:val="en-GB"/>
    </w:rPr>
  </w:style>
  <w:style w:type="paragraph" w:customStyle="1" w:styleId="AnnexBHead2">
    <w:name w:val="Annex B Head 2"/>
    <w:basedOn w:val="AnnexAHead2"/>
    <w:next w:val="Heading2separationline"/>
    <w:uiPriority w:val="99"/>
    <w:rsid w:val="00822227"/>
    <w:pPr>
      <w:numPr>
        <w:numId w:val="12"/>
      </w:numPr>
    </w:pPr>
  </w:style>
  <w:style w:type="paragraph" w:customStyle="1" w:styleId="AnnexBHead3">
    <w:name w:val="Annex B Head 3"/>
    <w:basedOn w:val="AnnexAHead3"/>
    <w:next w:val="BodyText"/>
    <w:uiPriority w:val="99"/>
    <w:rsid w:val="00822227"/>
    <w:pPr>
      <w:numPr>
        <w:numId w:val="6"/>
      </w:numPr>
    </w:pPr>
  </w:style>
  <w:style w:type="paragraph" w:customStyle="1" w:styleId="AnnexBHead4">
    <w:name w:val="Annex B Head 4"/>
    <w:basedOn w:val="AnnexAHead4"/>
    <w:next w:val="BodyText"/>
    <w:uiPriority w:val="99"/>
    <w:rsid w:val="00822227"/>
    <w:pPr>
      <w:numPr>
        <w:numId w:val="6"/>
      </w:numPr>
    </w:pPr>
  </w:style>
  <w:style w:type="paragraph" w:customStyle="1" w:styleId="PageNumber1">
    <w:name w:val="Page Number1"/>
    <w:basedOn w:val="Normal"/>
    <w:uiPriority w:val="99"/>
    <w:rsid w:val="00FC3977"/>
    <w:pPr>
      <w:spacing w:line="180" w:lineRule="exact"/>
      <w:jc w:val="right"/>
    </w:pPr>
    <w:rPr>
      <w:color w:val="00558C"/>
    </w:rPr>
  </w:style>
  <w:style w:type="paragraph" w:customStyle="1" w:styleId="Tableheading">
    <w:name w:val="Table heading"/>
    <w:basedOn w:val="Normal"/>
    <w:uiPriority w:val="99"/>
    <w:rsid w:val="00FB6A3D"/>
    <w:pPr>
      <w:spacing w:before="60" w:after="60"/>
      <w:ind w:left="113" w:right="113"/>
    </w:pPr>
    <w:rPr>
      <w:b/>
      <w:bCs/>
      <w:color w:val="009FDF"/>
      <w:sz w:val="20"/>
      <w:szCs w:val="20"/>
      <w:lang w:val="en-US"/>
    </w:rPr>
  </w:style>
  <w:style w:type="paragraph" w:customStyle="1" w:styleId="Bullet1-recommendation">
    <w:name w:val="Bullet 1 - recommendation"/>
    <w:basedOn w:val="Normal"/>
    <w:uiPriority w:val="99"/>
    <w:rsid w:val="00822227"/>
    <w:pPr>
      <w:numPr>
        <w:numId w:val="15"/>
      </w:numPr>
      <w:spacing w:after="120"/>
    </w:pPr>
    <w:rPr>
      <w:sz w:val="24"/>
      <w:szCs w:val="24"/>
    </w:rPr>
  </w:style>
  <w:style w:type="paragraph" w:customStyle="1" w:styleId="Noting">
    <w:name w:val="Noting"/>
    <w:basedOn w:val="BodyText"/>
    <w:uiPriority w:val="99"/>
    <w:rsid w:val="00140600"/>
    <w:pPr>
      <w:spacing w:before="120" w:after="240" w:line="240" w:lineRule="auto"/>
      <w:ind w:left="567"/>
      <w:jc w:val="both"/>
    </w:pPr>
    <w:rPr>
      <w:rFonts w:eastAsia="Times New Roman"/>
      <w:sz w:val="24"/>
      <w:szCs w:val="24"/>
    </w:rPr>
  </w:style>
  <w:style w:type="paragraph" w:customStyle="1" w:styleId="Reference">
    <w:name w:val="Reference"/>
    <w:basedOn w:val="Normal"/>
    <w:uiPriority w:val="99"/>
    <w:rsid w:val="00822227"/>
    <w:pPr>
      <w:numPr>
        <w:numId w:val="17"/>
      </w:numPr>
      <w:spacing w:after="120" w:line="240" w:lineRule="auto"/>
    </w:pPr>
    <w:rPr>
      <w:rFonts w:eastAsia="Times New Roman"/>
      <w:sz w:val="22"/>
      <w:szCs w:val="22"/>
    </w:rPr>
  </w:style>
  <w:style w:type="paragraph" w:customStyle="1" w:styleId="Documentdate">
    <w:name w:val="Document date"/>
    <w:basedOn w:val="Normal"/>
    <w:uiPriority w:val="99"/>
    <w:rsid w:val="005378B8"/>
    <w:rPr>
      <w:b/>
      <w:bCs/>
      <w:color w:val="00558C"/>
      <w:sz w:val="28"/>
      <w:szCs w:val="28"/>
    </w:rPr>
  </w:style>
  <w:style w:type="paragraph" w:customStyle="1" w:styleId="Documentnumber">
    <w:name w:val="Document number"/>
    <w:basedOn w:val="Normal"/>
    <w:next w:val="Normal"/>
    <w:uiPriority w:val="99"/>
    <w:rsid w:val="00111E0A"/>
    <w:rPr>
      <w:caps/>
      <w:color w:val="00558C"/>
      <w:sz w:val="50"/>
      <w:szCs w:val="50"/>
    </w:rPr>
  </w:style>
  <w:style w:type="paragraph" w:customStyle="1" w:styleId="Footerlandscape">
    <w:name w:val="Footer landscape"/>
    <w:basedOn w:val="Normal"/>
    <w:uiPriority w:val="99"/>
    <w:rsid w:val="00111E0A"/>
    <w:pPr>
      <w:tabs>
        <w:tab w:val="right" w:pos="15309"/>
      </w:tabs>
      <w:adjustRightInd w:val="0"/>
    </w:pPr>
    <w:rPr>
      <w:b/>
      <w:bCs/>
      <w:color w:val="00558C"/>
      <w:sz w:val="15"/>
      <w:szCs w:val="15"/>
    </w:rPr>
  </w:style>
  <w:style w:type="paragraph" w:customStyle="1" w:styleId="Footerportrait">
    <w:name w:val="Footer portrait"/>
    <w:basedOn w:val="Normal"/>
    <w:uiPriority w:val="99"/>
    <w:rsid w:val="007A72CF"/>
    <w:pPr>
      <w:pBdr>
        <w:top w:val="single" w:sz="4" w:space="1" w:color="auto"/>
      </w:pBdr>
      <w:tabs>
        <w:tab w:val="right" w:pos="10206"/>
      </w:tabs>
    </w:pPr>
    <w:rPr>
      <w:b/>
      <w:bCs/>
      <w:noProof/>
      <w:color w:val="00558C"/>
      <w:sz w:val="15"/>
      <w:szCs w:val="15"/>
    </w:rPr>
  </w:style>
  <w:style w:type="paragraph" w:customStyle="1" w:styleId="Documentname">
    <w:name w:val="Document name"/>
    <w:basedOn w:val="Normal"/>
    <w:uiPriority w:val="99"/>
    <w:rsid w:val="00564664"/>
    <w:rPr>
      <w:caps/>
      <w:color w:val="00558C"/>
      <w:sz w:val="50"/>
      <w:szCs w:val="50"/>
    </w:rPr>
  </w:style>
  <w:style w:type="paragraph" w:customStyle="1" w:styleId="Listi">
    <w:name w:val="List i"/>
    <w:basedOn w:val="Normal"/>
    <w:uiPriority w:val="99"/>
    <w:rsid w:val="005F5934"/>
    <w:pPr>
      <w:numPr>
        <w:ilvl w:val="2"/>
        <w:numId w:val="35"/>
      </w:numPr>
      <w:tabs>
        <w:tab w:val="clear" w:pos="360"/>
      </w:tabs>
      <w:spacing w:after="120"/>
      <w:ind w:left="567" w:firstLine="567"/>
    </w:pPr>
    <w:rPr>
      <w:sz w:val="20"/>
      <w:szCs w:val="20"/>
    </w:rPr>
  </w:style>
  <w:style w:type="paragraph" w:customStyle="1" w:styleId="Listitext">
    <w:name w:val="List i text"/>
    <w:basedOn w:val="Normal"/>
    <w:uiPriority w:val="99"/>
    <w:rsid w:val="008E59A3"/>
    <w:pPr>
      <w:ind w:left="2268" w:hanging="567"/>
    </w:pPr>
    <w:rPr>
      <w:sz w:val="20"/>
      <w:szCs w:val="20"/>
    </w:rPr>
  </w:style>
  <w:style w:type="paragraph" w:customStyle="1" w:styleId="Bullet2-recommendation">
    <w:name w:val="Bullet 2 - recommendation"/>
    <w:basedOn w:val="Normal"/>
    <w:uiPriority w:val="99"/>
    <w:rsid w:val="00BA525E"/>
    <w:pPr>
      <w:numPr>
        <w:numId w:val="19"/>
      </w:numPr>
      <w:spacing w:after="120"/>
      <w:ind w:left="1418" w:hanging="426"/>
    </w:pPr>
    <w:rPr>
      <w:color w:val="000000"/>
      <w:sz w:val="22"/>
      <w:szCs w:val="22"/>
    </w:rPr>
  </w:style>
  <w:style w:type="paragraph" w:customStyle="1" w:styleId="Headingseparationline-landscape">
    <w:name w:val="Heading separation line - landscape"/>
    <w:basedOn w:val="Heading1separatationline"/>
    <w:uiPriority w:val="99"/>
    <w:rsid w:val="00920B0A"/>
    <w:pPr>
      <w:ind w:right="14317"/>
    </w:pPr>
  </w:style>
  <w:style w:type="paragraph" w:customStyle="1" w:styleId="List1-recommendation">
    <w:name w:val="List 1 - recommendation"/>
    <w:basedOn w:val="Normal"/>
    <w:uiPriority w:val="99"/>
    <w:rsid w:val="00DF68EA"/>
    <w:pPr>
      <w:numPr>
        <w:numId w:val="21"/>
      </w:numPr>
      <w:spacing w:after="120"/>
    </w:pPr>
    <w:rPr>
      <w:sz w:val="24"/>
      <w:szCs w:val="24"/>
    </w:rPr>
  </w:style>
  <w:style w:type="paragraph" w:customStyle="1" w:styleId="List1text-recommendation">
    <w:name w:val="List 1 text - recommendation"/>
    <w:basedOn w:val="Normal"/>
    <w:uiPriority w:val="99"/>
    <w:rsid w:val="00DF68EA"/>
    <w:pPr>
      <w:spacing w:after="120"/>
      <w:ind w:left="1134"/>
    </w:pPr>
    <w:rPr>
      <w:sz w:val="24"/>
      <w:szCs w:val="24"/>
    </w:rPr>
  </w:style>
  <w:style w:type="paragraph" w:customStyle="1" w:styleId="Bullet1">
    <w:name w:val="Bullet 1"/>
    <w:basedOn w:val="Normal"/>
    <w:uiPriority w:val="99"/>
    <w:rsid w:val="00DA0837"/>
    <w:pPr>
      <w:numPr>
        <w:numId w:val="23"/>
      </w:numPr>
      <w:spacing w:after="120"/>
    </w:pPr>
    <w:rPr>
      <w:color w:val="000000"/>
      <w:sz w:val="22"/>
      <w:szCs w:val="22"/>
      <w:lang w:val="fr-FR"/>
    </w:rPr>
  </w:style>
  <w:style w:type="paragraph" w:customStyle="1" w:styleId="Bullet1text">
    <w:name w:val="Bullet 1 text"/>
    <w:basedOn w:val="Normal"/>
    <w:uiPriority w:val="99"/>
    <w:rsid w:val="00DA0837"/>
    <w:pPr>
      <w:suppressAutoHyphens/>
      <w:spacing w:after="120" w:line="240" w:lineRule="auto"/>
      <w:ind w:left="425"/>
      <w:jc w:val="both"/>
    </w:pPr>
    <w:rPr>
      <w:rFonts w:eastAsia="Times New Roman"/>
      <w:sz w:val="22"/>
      <w:szCs w:val="22"/>
      <w:lang w:eastAsia="en-GB"/>
    </w:rPr>
  </w:style>
  <w:style w:type="paragraph" w:customStyle="1" w:styleId="Bullet2">
    <w:name w:val="Bullet 2"/>
    <w:basedOn w:val="Normal"/>
    <w:link w:val="Bullet2Char"/>
    <w:uiPriority w:val="99"/>
    <w:rsid w:val="00DA0837"/>
    <w:pPr>
      <w:numPr>
        <w:numId w:val="24"/>
      </w:numPr>
      <w:spacing w:after="120"/>
    </w:pPr>
    <w:rPr>
      <w:color w:val="000000"/>
      <w:sz w:val="22"/>
      <w:szCs w:val="22"/>
    </w:rPr>
  </w:style>
  <w:style w:type="character" w:customStyle="1" w:styleId="Bullet2Char">
    <w:name w:val="Bullet 2 Char"/>
    <w:basedOn w:val="DefaultParagraphFont"/>
    <w:link w:val="Bullet2"/>
    <w:uiPriority w:val="99"/>
    <w:locked/>
    <w:rsid w:val="00DA0837"/>
    <w:rPr>
      <w:rFonts w:cs="Calibri"/>
      <w:color w:val="000000"/>
      <w:lang w:val="en-GB"/>
    </w:rPr>
  </w:style>
  <w:style w:type="paragraph" w:customStyle="1" w:styleId="Bullet2text">
    <w:name w:val="Bullet 2 text"/>
    <w:basedOn w:val="Normal"/>
    <w:uiPriority w:val="99"/>
    <w:rsid w:val="00DA0837"/>
    <w:pPr>
      <w:suppressAutoHyphens/>
      <w:spacing w:after="120" w:line="240" w:lineRule="auto"/>
      <w:ind w:left="851"/>
      <w:jc w:val="both"/>
    </w:pPr>
    <w:rPr>
      <w:rFonts w:eastAsia="Times New Roman"/>
      <w:sz w:val="22"/>
      <w:szCs w:val="22"/>
      <w:lang w:eastAsia="en-GB"/>
    </w:rPr>
  </w:style>
  <w:style w:type="paragraph" w:customStyle="1" w:styleId="Bullet3">
    <w:name w:val="Bullet 3"/>
    <w:basedOn w:val="Normal"/>
    <w:uiPriority w:val="99"/>
    <w:rsid w:val="00DA0837"/>
    <w:pPr>
      <w:numPr>
        <w:numId w:val="25"/>
      </w:numPr>
      <w:spacing w:after="120" w:line="240" w:lineRule="auto"/>
    </w:pPr>
    <w:rPr>
      <w:rFonts w:eastAsia="Times New Roman"/>
      <w:sz w:val="20"/>
      <w:szCs w:val="20"/>
      <w:lang w:eastAsia="en-GB"/>
    </w:rPr>
  </w:style>
  <w:style w:type="paragraph" w:customStyle="1" w:styleId="List1">
    <w:name w:val="List 1"/>
    <w:basedOn w:val="Normal"/>
    <w:uiPriority w:val="99"/>
    <w:rsid w:val="005F5934"/>
    <w:pPr>
      <w:tabs>
        <w:tab w:val="num" w:pos="0"/>
      </w:tabs>
      <w:spacing w:after="120" w:line="240" w:lineRule="auto"/>
      <w:ind w:left="567" w:hanging="567"/>
      <w:jc w:val="both"/>
    </w:pPr>
    <w:rPr>
      <w:rFonts w:eastAsia="Times New Roman"/>
      <w:sz w:val="22"/>
      <w:szCs w:val="22"/>
      <w:lang w:eastAsia="en-GB"/>
    </w:rPr>
  </w:style>
  <w:style w:type="paragraph" w:customStyle="1" w:styleId="List1text">
    <w:name w:val="List 1 text"/>
    <w:basedOn w:val="Normal"/>
    <w:uiPriority w:val="99"/>
    <w:rsid w:val="00DA0837"/>
    <w:pPr>
      <w:spacing w:after="120" w:line="240" w:lineRule="auto"/>
      <w:ind w:left="567"/>
      <w:jc w:val="both"/>
    </w:pPr>
    <w:rPr>
      <w:rFonts w:eastAsia="Times New Roman"/>
      <w:sz w:val="22"/>
      <w:szCs w:val="22"/>
      <w:lang w:eastAsia="en-GB"/>
    </w:rPr>
  </w:style>
  <w:style w:type="paragraph" w:customStyle="1" w:styleId="Listarecommendation">
    <w:name w:val="List a recommendation"/>
    <w:basedOn w:val="Normal"/>
    <w:uiPriority w:val="99"/>
    <w:rsid w:val="009B692C"/>
    <w:pPr>
      <w:numPr>
        <w:ilvl w:val="1"/>
        <w:numId w:val="35"/>
      </w:numPr>
      <w:tabs>
        <w:tab w:val="clear" w:pos="360"/>
      </w:tabs>
      <w:spacing w:after="120" w:line="240" w:lineRule="auto"/>
      <w:ind w:left="1701" w:hanging="567"/>
      <w:jc w:val="both"/>
    </w:pPr>
    <w:rPr>
      <w:rFonts w:eastAsia="Times New Roman"/>
      <w:sz w:val="22"/>
      <w:szCs w:val="22"/>
      <w:lang w:eastAsia="en-GB"/>
    </w:rPr>
  </w:style>
  <w:style w:type="paragraph" w:customStyle="1" w:styleId="Acronym">
    <w:name w:val="Acronym"/>
    <w:basedOn w:val="Normal"/>
    <w:uiPriority w:val="99"/>
    <w:rsid w:val="00122F59"/>
    <w:pPr>
      <w:spacing w:after="60"/>
      <w:ind w:left="1418" w:hanging="1418"/>
    </w:pPr>
    <w:rPr>
      <w:sz w:val="22"/>
      <w:szCs w:val="22"/>
    </w:rPr>
  </w:style>
  <w:style w:type="numbering" w:styleId="ArticleSection">
    <w:name w:val="Outline List 3"/>
    <w:basedOn w:val="NoList"/>
    <w:uiPriority w:val="99"/>
    <w:semiHidden/>
    <w:unhideWhenUsed/>
    <w:locked/>
    <w:rsid w:val="00956598"/>
    <w:pPr>
      <w:numPr>
        <w:numId w:val="9"/>
      </w:numPr>
    </w:pPr>
  </w:style>
  <w:style w:type="paragraph" w:styleId="Revision">
    <w:name w:val="Revision"/>
    <w:hidden/>
    <w:uiPriority w:val="99"/>
    <w:semiHidden/>
    <w:rsid w:val="004A4F73"/>
    <w:rPr>
      <w:rFonts w:cs="Calibr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CE0E-E29F-4D72-8442-C48BF7C36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5</cp:revision>
  <dcterms:created xsi:type="dcterms:W3CDTF">2017-04-27T22:24:00Z</dcterms:created>
  <dcterms:modified xsi:type="dcterms:W3CDTF">2017-04-28T15:52:00Z</dcterms:modified>
</cp:coreProperties>
</file>