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VTS43</w:t>
      </w:r>
      <w:r w:rsidRPr="007A395D">
        <w:rPr>
          <w:rFonts w:ascii="Calibri" w:hAnsi="Calibri"/>
        </w:rPr>
        <w:t>-</w:t>
      </w:r>
      <w:r w:rsidR="00631495">
        <w:rPr>
          <w:rFonts w:ascii="Calibri" w:hAnsi="Calibri"/>
        </w:rPr>
        <w:t>8.2.2</w:t>
      </w: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47E3">
        <w:rPr>
          <w:rFonts w:ascii="Calibri" w:hAnsi="Calibri" w:cs="Arial"/>
          <w:b/>
          <w:sz w:val="24"/>
          <w:szCs w:val="24"/>
        </w:rPr>
        <w:t>X</w:t>
      </w:r>
      <w:r w:rsidRPr="007A395D">
        <w:rPr>
          <w:rFonts w:ascii="Calibri" w:hAnsi="Calibri" w:cs="Arial"/>
          <w:sz w:val="24"/>
          <w:szCs w:val="24"/>
        </w:rPr>
        <w:t xml:space="preserve">  Input</w:t>
      </w:r>
    </w:p>
    <w:p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0347E3">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31495">
        <w:rPr>
          <w:rFonts w:ascii="Calibri" w:hAnsi="Calibri"/>
        </w:rPr>
        <w:t>8.2</w:t>
      </w:r>
    </w:p>
    <w:p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631495">
        <w:rPr>
          <w:rFonts w:ascii="Calibri" w:hAnsi="Calibri"/>
        </w:rPr>
        <w:t>1.1.4</w:t>
      </w:r>
      <w:bookmarkStart w:id="0" w:name="_GoBack"/>
      <w:bookmarkEnd w:id="0"/>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0347E3">
        <w:rPr>
          <w:rFonts w:ascii="Calibri" w:hAnsi="Calibri"/>
        </w:rPr>
        <w:t>Malin Dreijer, Fredrik Karlsson (WG1/ MSP1.</w:t>
      </w:r>
      <w:r w:rsidR="00245FEB">
        <w:rPr>
          <w:rFonts w:ascii="Calibri" w:hAnsi="Calibri"/>
        </w:rPr>
        <w:t>1</w:t>
      </w:r>
      <w:r w:rsidR="000347E3">
        <w:rPr>
          <w:rFonts w:ascii="Calibri" w:hAnsi="Calibri"/>
        </w:rPr>
        <w:t>.4)</w:t>
      </w:r>
    </w:p>
    <w:p w:rsidR="0080294B" w:rsidRPr="007A395D" w:rsidRDefault="0080294B" w:rsidP="00FE5674">
      <w:pPr>
        <w:pStyle w:val="BodyText"/>
        <w:tabs>
          <w:tab w:val="left" w:pos="2835"/>
        </w:tabs>
        <w:rPr>
          <w:rFonts w:ascii="Calibri" w:hAnsi="Calibri"/>
        </w:rPr>
      </w:pPr>
    </w:p>
    <w:p w:rsidR="00A446C9" w:rsidRPr="00605E43" w:rsidRDefault="002E12E8" w:rsidP="00A446C9">
      <w:pPr>
        <w:pStyle w:val="Title"/>
        <w:rPr>
          <w:rFonts w:ascii="Calibri" w:hAnsi="Calibri"/>
          <w:color w:val="0070C0"/>
        </w:rPr>
      </w:pPr>
      <w:r>
        <w:rPr>
          <w:rFonts w:ascii="Calibri" w:hAnsi="Calibri"/>
          <w:color w:val="0070C0"/>
        </w:rPr>
        <w:t>Input for MSP</w:t>
      </w:r>
      <w:r w:rsidR="001F2C25">
        <w:rPr>
          <w:rFonts w:ascii="Calibri" w:hAnsi="Calibri"/>
          <w:color w:val="0070C0"/>
        </w:rPr>
        <w:t xml:space="preserve"> 1-3 Guideline</w:t>
      </w:r>
    </w:p>
    <w:p w:rsidR="00A446C9" w:rsidRPr="00605E43" w:rsidRDefault="00A446C9" w:rsidP="00605E43">
      <w:pPr>
        <w:pStyle w:val="Heading1"/>
      </w:pPr>
      <w:r w:rsidRPr="00605E43">
        <w:t>Summary</w:t>
      </w:r>
    </w:p>
    <w:p w:rsidR="007B43CD" w:rsidRDefault="007B43CD" w:rsidP="00B56BDF">
      <w:pPr>
        <w:pStyle w:val="BodyText"/>
        <w:rPr>
          <w:rFonts w:ascii="Calibri" w:hAnsi="Calibri"/>
        </w:rPr>
      </w:pPr>
      <w:r>
        <w:rPr>
          <w:rFonts w:ascii="Calibri" w:hAnsi="Calibri"/>
        </w:rPr>
        <w:t>This document is describing the use of the templates</w:t>
      </w:r>
      <w:r w:rsidR="00FB7E2D">
        <w:rPr>
          <w:rFonts w:ascii="Calibri" w:hAnsi="Calibri"/>
        </w:rPr>
        <w:t xml:space="preserve"> </w:t>
      </w:r>
      <w:r w:rsidR="00A27D74">
        <w:rPr>
          <w:rFonts w:ascii="Calibri" w:hAnsi="Calibri"/>
        </w:rPr>
        <w:t xml:space="preserve">as examples </w:t>
      </w:r>
      <w:r w:rsidR="00FB7E2D">
        <w:rPr>
          <w:rFonts w:ascii="Calibri" w:hAnsi="Calibri"/>
        </w:rPr>
        <w:t>in</w:t>
      </w:r>
      <w:r w:rsidR="00A27D74">
        <w:rPr>
          <w:rFonts w:ascii="Calibri" w:hAnsi="Calibri"/>
        </w:rPr>
        <w:t xml:space="preserve"> the</w:t>
      </w:r>
      <w:r w:rsidR="00FB7E2D">
        <w:rPr>
          <w:rFonts w:ascii="Calibri" w:hAnsi="Calibri"/>
        </w:rPr>
        <w:t xml:space="preserve"> Annex 1,</w:t>
      </w:r>
      <w:r w:rsidR="00554B0F">
        <w:rPr>
          <w:rFonts w:ascii="Calibri" w:hAnsi="Calibri"/>
        </w:rPr>
        <w:t xml:space="preserve"> </w:t>
      </w:r>
      <w:r w:rsidR="00554B0F" w:rsidRPr="00FB7E2D">
        <w:rPr>
          <w:rFonts w:ascii="Calibri" w:hAnsi="Calibri"/>
          <w:i/>
        </w:rPr>
        <w:t>MSP 1, Information Service</w:t>
      </w:r>
      <w:r w:rsidR="004A62B5">
        <w:rPr>
          <w:rFonts w:ascii="Calibri" w:hAnsi="Calibri"/>
          <w:i/>
        </w:rPr>
        <w:t xml:space="preserve"> Template</w:t>
      </w:r>
      <w:r w:rsidR="00554B0F">
        <w:rPr>
          <w:rFonts w:ascii="Calibri" w:hAnsi="Calibri"/>
        </w:rPr>
        <w:t>, and</w:t>
      </w:r>
      <w:r w:rsidR="00FB7E2D">
        <w:rPr>
          <w:rFonts w:ascii="Calibri" w:hAnsi="Calibri"/>
        </w:rPr>
        <w:t xml:space="preserve"> Annex 2,</w:t>
      </w:r>
      <w:r w:rsidR="00554B0F">
        <w:rPr>
          <w:rFonts w:ascii="Calibri" w:hAnsi="Calibri"/>
        </w:rPr>
        <w:t xml:space="preserve"> </w:t>
      </w:r>
      <w:r w:rsidR="00554B0F" w:rsidRPr="00FB7E2D">
        <w:rPr>
          <w:rFonts w:ascii="Calibri" w:hAnsi="Calibri"/>
          <w:i/>
        </w:rPr>
        <w:t>MSP 2, Navigational Assistance Service</w:t>
      </w:r>
      <w:r w:rsidR="00554B0F">
        <w:rPr>
          <w:rFonts w:ascii="Calibri" w:hAnsi="Calibri"/>
        </w:rPr>
        <w:t xml:space="preserve"> </w:t>
      </w:r>
      <w:r w:rsidR="004A62B5">
        <w:rPr>
          <w:rFonts w:ascii="Calibri" w:hAnsi="Calibri"/>
        </w:rPr>
        <w:t xml:space="preserve">Template </w:t>
      </w:r>
      <w:r w:rsidR="00554B0F">
        <w:rPr>
          <w:rFonts w:ascii="Calibri" w:hAnsi="Calibri"/>
        </w:rPr>
        <w:t xml:space="preserve">via use cases. </w:t>
      </w:r>
      <w:r w:rsidR="00554B0F" w:rsidRPr="00554B0F">
        <w:rPr>
          <w:rFonts w:ascii="Calibri" w:hAnsi="Calibri"/>
        </w:rPr>
        <w:t>The template is a working document established to identify operational</w:t>
      </w:r>
      <w:r w:rsidR="00554B0F">
        <w:rPr>
          <w:rFonts w:ascii="Calibri" w:hAnsi="Calibri"/>
        </w:rPr>
        <w:t xml:space="preserve"> information of existing and future needs</w:t>
      </w:r>
      <w:r w:rsidR="00FB7E2D">
        <w:rPr>
          <w:rFonts w:ascii="Calibri" w:hAnsi="Calibri"/>
        </w:rPr>
        <w:t xml:space="preserve"> within VTS service type. The MSP 3, Traffic Organisation is excluded in the document due to ongoing work in VTS43.</w:t>
      </w:r>
    </w:p>
    <w:p w:rsidR="00FB7E2D" w:rsidRDefault="00FB7E2D" w:rsidP="00B56BDF">
      <w:pPr>
        <w:pStyle w:val="BodyText"/>
        <w:rPr>
          <w:rFonts w:ascii="Calibri" w:hAnsi="Calibri"/>
        </w:rPr>
      </w:pPr>
    </w:p>
    <w:p w:rsidR="001C44A3" w:rsidRPr="00605E43" w:rsidRDefault="00BD4E6F" w:rsidP="00605E43">
      <w:pPr>
        <w:pStyle w:val="Heading2"/>
      </w:pPr>
      <w:r w:rsidRPr="00605E43">
        <w:t>Purpose</w:t>
      </w:r>
      <w:r w:rsidR="004D1D85" w:rsidRPr="00605E43">
        <w:t xml:space="preserve"> of the document</w:t>
      </w:r>
    </w:p>
    <w:p w:rsidR="00FB7E2D" w:rsidRDefault="000347E3" w:rsidP="000347E3">
      <w:pPr>
        <w:pStyle w:val="BodyText"/>
        <w:rPr>
          <w:rFonts w:ascii="Calibri" w:hAnsi="Calibri"/>
        </w:rPr>
      </w:pPr>
      <w:r>
        <w:rPr>
          <w:rFonts w:ascii="Calibri" w:hAnsi="Calibri"/>
        </w:rPr>
        <w:t xml:space="preserve">The VTS Committee is invited to give comments </w:t>
      </w:r>
      <w:r w:rsidR="00FB7E2D">
        <w:rPr>
          <w:rFonts w:ascii="Calibri" w:hAnsi="Calibri"/>
        </w:rPr>
        <w:t xml:space="preserve">and supply further operational information needs </w:t>
      </w:r>
      <w:r>
        <w:rPr>
          <w:rFonts w:ascii="Calibri" w:hAnsi="Calibri"/>
        </w:rPr>
        <w:t xml:space="preserve">on the </w:t>
      </w:r>
      <w:r w:rsidR="00FB7E2D">
        <w:rPr>
          <w:rFonts w:ascii="Calibri" w:hAnsi="Calibri"/>
        </w:rPr>
        <w:t xml:space="preserve">both templates </w:t>
      </w:r>
      <w:proofErr w:type="gramStart"/>
      <w:r w:rsidR="004A62B5">
        <w:rPr>
          <w:rFonts w:ascii="Calibri" w:hAnsi="Calibri"/>
        </w:rPr>
        <w:t>The</w:t>
      </w:r>
      <w:proofErr w:type="gramEnd"/>
      <w:r w:rsidR="004A62B5">
        <w:rPr>
          <w:rFonts w:ascii="Calibri" w:hAnsi="Calibri"/>
        </w:rPr>
        <w:t xml:space="preserve"> incoming feedback will be direct input for a upcoming guideline regarding MSP 1, MSP 2 and MSP 3.</w:t>
      </w:r>
    </w:p>
    <w:p w:rsidR="00B56BDF" w:rsidRPr="007A395D" w:rsidRDefault="00B56BDF" w:rsidP="00605E43">
      <w:pPr>
        <w:pStyle w:val="Heading2"/>
      </w:pPr>
      <w:r w:rsidRPr="007A395D">
        <w:t>Related documents</w:t>
      </w:r>
    </w:p>
    <w:p w:rsidR="004A62B5" w:rsidRPr="004A62B5" w:rsidRDefault="004A62B5" w:rsidP="004A62B5">
      <w:pPr>
        <w:pStyle w:val="BodyText"/>
        <w:jc w:val="left"/>
        <w:rPr>
          <w:rFonts w:ascii="Calibri" w:hAnsi="Calibri"/>
          <w:i/>
        </w:rPr>
      </w:pPr>
      <w:r>
        <w:rPr>
          <w:rFonts w:ascii="Calibri" w:hAnsi="Calibri"/>
        </w:rPr>
        <w:t>Annex 1, MSP 1,</w:t>
      </w:r>
      <w:r w:rsidRPr="004A62B5">
        <w:rPr>
          <w:rFonts w:ascii="Calibri" w:hAnsi="Calibri"/>
          <w:i/>
        </w:rPr>
        <w:t xml:space="preserve"> </w:t>
      </w:r>
      <w:r w:rsidRPr="00FB7E2D">
        <w:rPr>
          <w:rFonts w:ascii="Calibri" w:hAnsi="Calibri"/>
          <w:i/>
        </w:rPr>
        <w:t>Information Service</w:t>
      </w:r>
      <w:r>
        <w:rPr>
          <w:rFonts w:ascii="Calibri" w:hAnsi="Calibri"/>
          <w:i/>
        </w:rPr>
        <w:t xml:space="preserve"> Template</w:t>
      </w:r>
      <w:r>
        <w:rPr>
          <w:rFonts w:ascii="Calibri" w:hAnsi="Calibri"/>
          <w:i/>
        </w:rPr>
        <w:br/>
      </w:r>
      <w:r>
        <w:rPr>
          <w:rFonts w:ascii="Calibri" w:hAnsi="Calibri"/>
        </w:rPr>
        <w:t xml:space="preserve">Annex 2, </w:t>
      </w:r>
      <w:r w:rsidRPr="00FB7E2D">
        <w:rPr>
          <w:rFonts w:ascii="Calibri" w:hAnsi="Calibri"/>
          <w:i/>
        </w:rPr>
        <w:t>MSP 2, Navigational Assistance Service</w:t>
      </w:r>
      <w:r>
        <w:rPr>
          <w:rFonts w:ascii="Calibri" w:hAnsi="Calibri"/>
          <w:i/>
        </w:rPr>
        <w:t xml:space="preserve"> Template</w:t>
      </w:r>
    </w:p>
    <w:p w:rsidR="00A446C9" w:rsidRDefault="00A446C9" w:rsidP="00605E43">
      <w:pPr>
        <w:pStyle w:val="Heading1"/>
      </w:pPr>
      <w:r w:rsidRPr="007A395D">
        <w:t>Background</w:t>
      </w:r>
    </w:p>
    <w:p w:rsidR="004A62B5" w:rsidRPr="004A62B5" w:rsidRDefault="004A62B5" w:rsidP="004A62B5">
      <w:pPr>
        <w:rPr>
          <w:rFonts w:ascii="Calibri" w:hAnsi="Calibri"/>
        </w:rPr>
      </w:pPr>
      <w:r w:rsidRPr="004A62B5">
        <w:rPr>
          <w:rFonts w:ascii="Calibri" w:hAnsi="Calibri"/>
        </w:rPr>
        <w:t xml:space="preserve">The purpose is to identify operational information needs of VTS services and vessels in VTS areas, based on Resolution A.857 (20) and IALA Guideline No. 1089. The establishment of a structured data set could enable digitalization of information within VTS, and be complementary to the existing system. </w:t>
      </w:r>
    </w:p>
    <w:p w:rsidR="004A62B5" w:rsidRPr="004A62B5" w:rsidRDefault="004A62B5" w:rsidP="004A62B5">
      <w:pPr>
        <w:rPr>
          <w:rFonts w:ascii="Calibri" w:hAnsi="Calibri"/>
        </w:rPr>
      </w:pPr>
      <w:r w:rsidRPr="004A62B5">
        <w:rPr>
          <w:rFonts w:ascii="Calibri" w:hAnsi="Calibri"/>
        </w:rPr>
        <w:t>The aim is to reduce administrative burden and information overload, reduce miscommunication due to external interference, simplify work procedures, and increase navigational safety.</w:t>
      </w:r>
    </w:p>
    <w:p w:rsidR="004A62B5" w:rsidRPr="004A62B5" w:rsidRDefault="004A62B5" w:rsidP="004A62B5">
      <w:pPr>
        <w:rPr>
          <w:rFonts w:ascii="Calibri" w:hAnsi="Calibri"/>
        </w:rPr>
      </w:pPr>
    </w:p>
    <w:p w:rsidR="004A62B5" w:rsidRPr="004A62B5" w:rsidRDefault="004A62B5" w:rsidP="004A62B5">
      <w:pPr>
        <w:pStyle w:val="ListParagraph"/>
        <w:numPr>
          <w:ilvl w:val="1"/>
          <w:numId w:val="45"/>
        </w:numPr>
        <w:spacing w:after="200" w:line="276" w:lineRule="auto"/>
        <w:rPr>
          <w:rFonts w:ascii="Calibri" w:hAnsi="Calibri"/>
        </w:rPr>
      </w:pPr>
      <w:r>
        <w:rPr>
          <w:rFonts w:ascii="Calibri" w:hAnsi="Calibri"/>
        </w:rPr>
        <w:t>T</w:t>
      </w:r>
      <w:r w:rsidRPr="004A62B5">
        <w:rPr>
          <w:rFonts w:ascii="Calibri" w:hAnsi="Calibri"/>
        </w:rPr>
        <w:t xml:space="preserve">he </w:t>
      </w:r>
      <w:r>
        <w:rPr>
          <w:rFonts w:ascii="Calibri" w:hAnsi="Calibri"/>
        </w:rPr>
        <w:t xml:space="preserve">MSP </w:t>
      </w:r>
      <w:r w:rsidRPr="004A62B5">
        <w:rPr>
          <w:rFonts w:ascii="Calibri" w:hAnsi="Calibri"/>
        </w:rPr>
        <w:t>template</w:t>
      </w:r>
      <w:r>
        <w:rPr>
          <w:rFonts w:ascii="Calibri" w:hAnsi="Calibri"/>
        </w:rPr>
        <w:t>s</w:t>
      </w:r>
      <w:r w:rsidRPr="004A62B5">
        <w:rPr>
          <w:rFonts w:ascii="Calibri" w:hAnsi="Calibri"/>
        </w:rPr>
        <w:t xml:space="preserve"> is organized into the following:</w:t>
      </w:r>
      <w:r w:rsidRPr="004A62B5">
        <w:rPr>
          <w:rFonts w:ascii="Calibri" w:hAnsi="Calibri"/>
        </w:rPr>
        <w:br/>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Category – a collection of attributes</w:t>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Attributes – a description of specific information/data, i.e. visibility</w:t>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Attribute details – a description of attributes, i.e. speed</w:t>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 xml:space="preserve">Attribute units – i.e. knots, m/s, Celsius/Fahrenheit, position </w:t>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REAL TIME (RT) and/or FORECASTED – if the attribute is in real time or forecasted</w:t>
      </w:r>
    </w:p>
    <w:p w:rsidR="004A62B5" w:rsidRPr="004A62B5" w:rsidRDefault="004A62B5" w:rsidP="004A62B5">
      <w:pPr>
        <w:pStyle w:val="ListParagraph"/>
        <w:numPr>
          <w:ilvl w:val="2"/>
          <w:numId w:val="46"/>
        </w:numPr>
        <w:spacing w:after="200" w:line="276" w:lineRule="auto"/>
        <w:rPr>
          <w:rFonts w:ascii="Calibri" w:hAnsi="Calibri"/>
        </w:rPr>
      </w:pPr>
      <w:r w:rsidRPr="004A62B5">
        <w:rPr>
          <w:rFonts w:ascii="Calibri" w:hAnsi="Calibri"/>
        </w:rPr>
        <w:t>GEOMETRY/ COVERAGE – information format</w:t>
      </w:r>
    </w:p>
    <w:p w:rsidR="00A446C9" w:rsidRPr="007A395D" w:rsidRDefault="00A446C9" w:rsidP="00605E43">
      <w:pPr>
        <w:pStyle w:val="Heading1"/>
      </w:pPr>
      <w:r w:rsidRPr="007A395D">
        <w:lastRenderedPageBreak/>
        <w:t>Discussion</w:t>
      </w:r>
    </w:p>
    <w:p w:rsidR="004C23E3" w:rsidRPr="004C23E3" w:rsidRDefault="00B0355C" w:rsidP="004C23E3">
      <w:pPr>
        <w:spacing w:after="200" w:line="276" w:lineRule="auto"/>
        <w:rPr>
          <w:rFonts w:ascii="Calibri" w:eastAsia="MS Mincho" w:hAnsi="Calibri"/>
          <w:lang w:eastAsia="ja-JP"/>
        </w:rPr>
      </w:pPr>
      <w:r w:rsidRPr="00837493">
        <w:rPr>
          <w:rFonts w:ascii="Calibri" w:eastAsia="MS Mincho" w:hAnsi="Calibri"/>
          <w:b/>
          <w:lang w:eastAsia="ja-JP"/>
        </w:rPr>
        <w:t>Use case</w:t>
      </w:r>
      <w:r w:rsidR="00837493" w:rsidRPr="00837493">
        <w:rPr>
          <w:rFonts w:ascii="Calibri" w:eastAsia="MS Mincho" w:hAnsi="Calibri"/>
          <w:lang w:eastAsia="ja-JP"/>
        </w:rPr>
        <w:t xml:space="preserve"> </w:t>
      </w:r>
    </w:p>
    <w:p w:rsidR="004C23E3" w:rsidRPr="004C23E3" w:rsidRDefault="004C23E3" w:rsidP="00B0355C">
      <w:pPr>
        <w:rPr>
          <w:rFonts w:ascii="Calibri" w:eastAsia="MS Mincho" w:hAnsi="Calibri"/>
          <w:lang w:eastAsia="ja-JP"/>
        </w:rPr>
      </w:pPr>
      <w:proofErr w:type="gramStart"/>
      <w:r w:rsidRPr="004C23E3">
        <w:rPr>
          <w:rFonts w:ascii="Calibri" w:eastAsia="MS Mincho" w:hAnsi="Calibri"/>
          <w:lang w:eastAsia="ja-JP"/>
        </w:rPr>
        <w:t>a</w:t>
      </w:r>
      <w:proofErr w:type="gramEnd"/>
      <w:r w:rsidRPr="004C23E3">
        <w:rPr>
          <w:rFonts w:ascii="Calibri" w:eastAsia="MS Mincho" w:hAnsi="Calibri"/>
          <w:lang w:eastAsia="ja-JP"/>
        </w:rPr>
        <w:t>) MSP 1, Information Service</w:t>
      </w:r>
      <w:r w:rsidR="00107F7B">
        <w:rPr>
          <w:rFonts w:ascii="Calibri" w:eastAsia="MS Mincho" w:hAnsi="Calibri"/>
          <w:lang w:eastAsia="ja-JP"/>
        </w:rPr>
        <w:br/>
      </w:r>
    </w:p>
    <w:p w:rsidR="00107F7B" w:rsidRPr="00B0355C" w:rsidRDefault="00107F7B" w:rsidP="00107F7B">
      <w:pPr>
        <w:rPr>
          <w:rFonts w:ascii="Calibri" w:eastAsia="MS Mincho" w:hAnsi="Calibri"/>
          <w:lang w:eastAsia="ja-JP"/>
        </w:rPr>
      </w:pPr>
      <w:r w:rsidRPr="00B0355C">
        <w:rPr>
          <w:rFonts w:ascii="Calibri" w:eastAsia="MS Mincho" w:hAnsi="Calibri"/>
          <w:lang w:eastAsia="ja-JP"/>
        </w:rPr>
        <w:t xml:space="preserve">This is a generic </w:t>
      </w:r>
      <w:r>
        <w:rPr>
          <w:rFonts w:ascii="Calibri" w:eastAsia="MS Mincho" w:hAnsi="Calibri"/>
          <w:lang w:eastAsia="ja-JP"/>
        </w:rPr>
        <w:t xml:space="preserve">example of </w:t>
      </w:r>
      <w:proofErr w:type="gramStart"/>
      <w:r>
        <w:rPr>
          <w:rFonts w:ascii="Calibri" w:eastAsia="MS Mincho" w:hAnsi="Calibri"/>
          <w:lang w:eastAsia="ja-JP"/>
        </w:rPr>
        <w:t>an</w:t>
      </w:r>
      <w:proofErr w:type="gramEnd"/>
      <w:r>
        <w:rPr>
          <w:rFonts w:ascii="Calibri" w:eastAsia="MS Mincho" w:hAnsi="Calibri"/>
          <w:lang w:eastAsia="ja-JP"/>
        </w:rPr>
        <w:t xml:space="preserve"> </w:t>
      </w:r>
      <w:r w:rsidRPr="00B0355C">
        <w:rPr>
          <w:rFonts w:ascii="Calibri" w:eastAsia="MS Mincho" w:hAnsi="Calibri"/>
          <w:lang w:eastAsia="ja-JP"/>
        </w:rPr>
        <w:t>use case for description purposes only. Actions and template categories may differ for different countries.</w:t>
      </w:r>
    </w:p>
    <w:p w:rsidR="00B0355C" w:rsidRPr="00B0355C" w:rsidRDefault="00B0355C" w:rsidP="00B0355C">
      <w:pPr>
        <w:rPr>
          <w:rFonts w:ascii="Calibri" w:eastAsia="MS Mincho" w:hAnsi="Calibri"/>
          <w:lang w:eastAsia="ja-JP"/>
        </w:rPr>
      </w:pPr>
    </w:p>
    <w:tbl>
      <w:tblPr>
        <w:tblStyle w:val="TableGrid"/>
        <w:tblW w:w="0" w:type="auto"/>
        <w:tblLook w:val="04A0" w:firstRow="1" w:lastRow="0" w:firstColumn="1" w:lastColumn="0" w:noHBand="0" w:noVBand="1"/>
      </w:tblPr>
      <w:tblGrid>
        <w:gridCol w:w="1526"/>
        <w:gridCol w:w="3315"/>
        <w:gridCol w:w="2310"/>
        <w:gridCol w:w="2137"/>
      </w:tblGrid>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Time</w:t>
            </w:r>
          </w:p>
        </w:tc>
        <w:tc>
          <w:tcPr>
            <w:tcW w:w="3315"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Ship Action</w:t>
            </w:r>
          </w:p>
        </w:tc>
        <w:tc>
          <w:tcPr>
            <w:tcW w:w="2310"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VTS Action</w:t>
            </w:r>
          </w:p>
        </w:tc>
        <w:tc>
          <w:tcPr>
            <w:tcW w:w="2137" w:type="dxa"/>
          </w:tcPr>
          <w:p w:rsidR="00B0355C" w:rsidRPr="00B0355C" w:rsidRDefault="00B0355C" w:rsidP="00837493">
            <w:pPr>
              <w:rPr>
                <w:rFonts w:ascii="Calibri" w:eastAsia="MS Mincho" w:hAnsi="Calibri"/>
                <w:lang w:eastAsia="ja-JP"/>
              </w:rPr>
            </w:pPr>
            <w:r w:rsidRPr="00B0355C">
              <w:rPr>
                <w:rFonts w:ascii="Calibri" w:eastAsia="MS Mincho" w:hAnsi="Calibri"/>
                <w:lang w:eastAsia="ja-JP"/>
              </w:rPr>
              <w:t>Template Info (category</w:t>
            </w:r>
            <w:r w:rsidR="00837493">
              <w:rPr>
                <w:rFonts w:ascii="Calibri" w:eastAsia="MS Mincho" w:hAnsi="Calibri"/>
                <w:lang w:eastAsia="ja-JP"/>
              </w:rPr>
              <w:t xml:space="preserve"> [B])</w:t>
            </w:r>
          </w:p>
        </w:tc>
      </w:tr>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01:00</w:t>
            </w:r>
          </w:p>
        </w:tc>
        <w:tc>
          <w:tcPr>
            <w:tcW w:w="3315"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Provides pre-arrival info</w:t>
            </w:r>
          </w:p>
        </w:tc>
        <w:tc>
          <w:tcPr>
            <w:tcW w:w="2310"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Replying with information on weather</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Environmental</w:t>
            </w:r>
          </w:p>
        </w:tc>
      </w:tr>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02:00</w:t>
            </w:r>
          </w:p>
        </w:tc>
        <w:tc>
          <w:tcPr>
            <w:tcW w:w="3315"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Enters VTS Area, provides sailing route</w:t>
            </w:r>
          </w:p>
        </w:tc>
        <w:tc>
          <w:tcPr>
            <w:tcW w:w="2310"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Traffic information to vessels</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Traffic and Route information</w:t>
            </w:r>
          </w:p>
        </w:tc>
      </w:tr>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02:30</w:t>
            </w:r>
          </w:p>
        </w:tc>
        <w:tc>
          <w:tcPr>
            <w:tcW w:w="3315"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Passes reporting point line</w:t>
            </w:r>
          </w:p>
        </w:tc>
        <w:tc>
          <w:tcPr>
            <w:tcW w:w="2310"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 xml:space="preserve">Provides information on current, </w:t>
            </w:r>
            <w:r w:rsidR="00107F7B">
              <w:rPr>
                <w:rFonts w:ascii="Calibri" w:eastAsia="MS Mincho" w:hAnsi="Calibri"/>
                <w:lang w:eastAsia="ja-JP"/>
              </w:rPr>
              <w:t xml:space="preserve">e.g. </w:t>
            </w:r>
            <w:r w:rsidRPr="00B0355C">
              <w:rPr>
                <w:rFonts w:ascii="Calibri" w:eastAsia="MS Mincho" w:hAnsi="Calibri"/>
                <w:lang w:eastAsia="ja-JP"/>
              </w:rPr>
              <w:t>wave height, etc</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Hydrographical information</w:t>
            </w:r>
          </w:p>
        </w:tc>
      </w:tr>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03:30</w:t>
            </w:r>
          </w:p>
        </w:tc>
        <w:tc>
          <w:tcPr>
            <w:tcW w:w="3315"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Passes second reporting point</w:t>
            </w:r>
          </w:p>
        </w:tc>
        <w:tc>
          <w:tcPr>
            <w:tcW w:w="2310" w:type="dxa"/>
          </w:tcPr>
          <w:p w:rsidR="00B0355C" w:rsidRPr="00B0355C" w:rsidRDefault="004C23E3" w:rsidP="000563DB">
            <w:pPr>
              <w:rPr>
                <w:rFonts w:ascii="Calibri" w:eastAsia="MS Mincho" w:hAnsi="Calibri"/>
                <w:lang w:eastAsia="ja-JP"/>
              </w:rPr>
            </w:pPr>
            <w:r>
              <w:rPr>
                <w:rFonts w:ascii="Calibri" w:eastAsia="MS Mincho" w:hAnsi="Calibri"/>
                <w:lang w:eastAsia="ja-JP"/>
              </w:rPr>
              <w:t>Provides</w:t>
            </w:r>
            <w:r w:rsidR="00B0355C" w:rsidRPr="00B0355C">
              <w:rPr>
                <w:rFonts w:ascii="Calibri" w:eastAsia="MS Mincho" w:hAnsi="Calibri"/>
                <w:lang w:eastAsia="ja-JP"/>
              </w:rPr>
              <w:t xml:space="preserve"> information on AtoNs</w:t>
            </w:r>
            <w:r w:rsidR="00107F7B">
              <w:rPr>
                <w:rFonts w:ascii="Calibri" w:eastAsia="MS Mincho" w:hAnsi="Calibri"/>
                <w:lang w:eastAsia="ja-JP"/>
              </w:rPr>
              <w:t xml:space="preserve">, </w:t>
            </w:r>
            <w:r>
              <w:rPr>
                <w:rFonts w:ascii="Calibri" w:eastAsia="MS Mincho" w:hAnsi="Calibri"/>
                <w:lang w:eastAsia="ja-JP"/>
              </w:rPr>
              <w:t>e.g. lighthouse unlit</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Navigation Hazards</w:t>
            </w:r>
          </w:p>
        </w:tc>
      </w:tr>
      <w:tr w:rsidR="00B0355C" w:rsidRPr="00B0355C" w:rsidTr="00B0355C">
        <w:tc>
          <w:tcPr>
            <w:tcW w:w="1526"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04:00</w:t>
            </w:r>
          </w:p>
        </w:tc>
        <w:tc>
          <w:tcPr>
            <w:tcW w:w="3315" w:type="dxa"/>
          </w:tcPr>
          <w:p w:rsidR="00B0355C" w:rsidRPr="00B0355C" w:rsidRDefault="00837493" w:rsidP="00107F7B">
            <w:pPr>
              <w:rPr>
                <w:rFonts w:ascii="Calibri" w:eastAsia="MS Mincho" w:hAnsi="Calibri"/>
                <w:lang w:eastAsia="ja-JP"/>
              </w:rPr>
            </w:pPr>
            <w:r>
              <w:rPr>
                <w:rFonts w:ascii="Calibri" w:eastAsia="MS Mincho" w:hAnsi="Calibri"/>
                <w:lang w:eastAsia="ja-JP"/>
              </w:rPr>
              <w:t xml:space="preserve">Before </w:t>
            </w:r>
            <w:r w:rsidR="00107F7B">
              <w:rPr>
                <w:rFonts w:ascii="Calibri" w:eastAsia="MS Mincho" w:hAnsi="Calibri"/>
                <w:lang w:eastAsia="ja-JP"/>
              </w:rPr>
              <w:t>vessel along side</w:t>
            </w:r>
          </w:p>
        </w:tc>
        <w:tc>
          <w:tcPr>
            <w:tcW w:w="2310"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Gives information on wind speeds, visibility</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 xml:space="preserve">Environmental </w:t>
            </w:r>
          </w:p>
        </w:tc>
      </w:tr>
    </w:tbl>
    <w:p w:rsidR="00B0355C" w:rsidRDefault="00B0355C" w:rsidP="00B0355C">
      <w:pPr>
        <w:rPr>
          <w:rFonts w:ascii="Calibri" w:eastAsia="MS Mincho" w:hAnsi="Calibri"/>
          <w:lang w:eastAsia="ja-JP"/>
        </w:rPr>
      </w:pPr>
    </w:p>
    <w:p w:rsidR="00B0355C" w:rsidRPr="00837493" w:rsidRDefault="00B0355C" w:rsidP="00B0355C">
      <w:pPr>
        <w:rPr>
          <w:rFonts w:ascii="Calibri" w:eastAsia="MS Mincho" w:hAnsi="Calibri"/>
          <w:b/>
          <w:lang w:eastAsia="ja-JP"/>
        </w:rPr>
      </w:pPr>
      <w:r w:rsidRPr="00837493">
        <w:rPr>
          <w:rFonts w:ascii="Calibri" w:eastAsia="MS Mincho" w:hAnsi="Calibri"/>
          <w:b/>
          <w:lang w:eastAsia="ja-JP"/>
        </w:rPr>
        <w:t>Description of use case</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 xml:space="preserve">The vessel provides pre-arrival information to VTS, such as ETA and destination. The VTS replies, providing information on weather. In the template this is categorized as Environmental information. </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After entering the VTS area, the vessel provides its sailing route to the VTS. The VTS responds with traffic information, such as position, identity and intention. In the template this action is categorized as Traffic and Route information.</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The vessel passes the reporting point line, upon which the VTS provides information on currents, wave height, etc. In the template this action is categorized as Hydrographical information.</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The vessel passes the second reporting point line. The VT</w:t>
      </w:r>
      <w:r w:rsidR="004C23E3">
        <w:rPr>
          <w:rFonts w:ascii="Calibri" w:eastAsia="MS Mincho" w:hAnsi="Calibri"/>
          <w:lang w:eastAsia="ja-JP"/>
        </w:rPr>
        <w:t>S responds by giving</w:t>
      </w:r>
      <w:r w:rsidRPr="00B0355C">
        <w:rPr>
          <w:rFonts w:ascii="Calibri" w:eastAsia="MS Mincho" w:hAnsi="Calibri"/>
          <w:lang w:eastAsia="ja-JP"/>
        </w:rPr>
        <w:t xml:space="preserve"> information on AtoNs. In the template this action is categorized as Navigation Hazard information. </w:t>
      </w:r>
    </w:p>
    <w:p w:rsidR="00B0355C" w:rsidRDefault="00107F7B" w:rsidP="00B0355C">
      <w:pPr>
        <w:rPr>
          <w:rFonts w:ascii="Calibri" w:eastAsia="MS Mincho" w:hAnsi="Calibri"/>
          <w:lang w:eastAsia="ja-JP"/>
        </w:rPr>
      </w:pPr>
      <w:r>
        <w:rPr>
          <w:rFonts w:ascii="Calibri" w:eastAsia="MS Mincho" w:hAnsi="Calibri"/>
          <w:lang w:eastAsia="ja-JP"/>
        </w:rPr>
        <w:t>Before t</w:t>
      </w:r>
      <w:r w:rsidR="00B0355C" w:rsidRPr="00B0355C">
        <w:rPr>
          <w:rFonts w:ascii="Calibri" w:eastAsia="MS Mincho" w:hAnsi="Calibri"/>
          <w:lang w:eastAsia="ja-JP"/>
        </w:rPr>
        <w:t>he vessel comes along side, upon which the VTS provides information on speeds and visibility. In the template this action is categorized as Environmental information.</w:t>
      </w:r>
    </w:p>
    <w:p w:rsidR="00837493" w:rsidRDefault="00837493" w:rsidP="00837493">
      <w:pPr>
        <w:rPr>
          <w:rFonts w:ascii="Calibri" w:eastAsia="MS Mincho" w:hAnsi="Calibri"/>
          <w:lang w:eastAsia="ja-JP"/>
        </w:rPr>
      </w:pPr>
    </w:p>
    <w:p w:rsidR="00837493" w:rsidRPr="00837493" w:rsidRDefault="00837493" w:rsidP="00837493">
      <w:pPr>
        <w:rPr>
          <w:rFonts w:ascii="Calibri" w:eastAsia="MS Mincho" w:hAnsi="Calibri"/>
          <w:b/>
          <w:lang w:eastAsia="ja-JP"/>
        </w:rPr>
      </w:pPr>
      <w:r w:rsidRPr="00837493">
        <w:rPr>
          <w:rFonts w:ascii="Calibri" w:eastAsia="MS Mincho" w:hAnsi="Calibri"/>
          <w:b/>
          <w:lang w:eastAsia="ja-JP"/>
        </w:rPr>
        <w:t>Use case</w:t>
      </w:r>
    </w:p>
    <w:p w:rsidR="00B0355C" w:rsidRPr="00B0355C" w:rsidRDefault="00B0355C" w:rsidP="00837493">
      <w:pPr>
        <w:rPr>
          <w:rFonts w:ascii="Calibri" w:eastAsia="MS Mincho" w:hAnsi="Calibri"/>
          <w:lang w:eastAsia="ja-JP"/>
        </w:rPr>
      </w:pPr>
      <w:r w:rsidRPr="00B0355C">
        <w:rPr>
          <w:rFonts w:ascii="Calibri" w:eastAsia="MS Mincho" w:hAnsi="Calibri"/>
          <w:lang w:eastAsia="ja-JP"/>
        </w:rPr>
        <w:t xml:space="preserve">b) </w:t>
      </w:r>
      <w:r w:rsidR="00107F7B" w:rsidRPr="00B0355C">
        <w:rPr>
          <w:rFonts w:ascii="Calibri" w:eastAsia="MS Mincho" w:hAnsi="Calibri"/>
          <w:lang w:eastAsia="ja-JP"/>
        </w:rPr>
        <w:t>MSP</w:t>
      </w:r>
      <w:r w:rsidR="00107F7B">
        <w:rPr>
          <w:rFonts w:ascii="Calibri" w:eastAsia="MS Mincho" w:hAnsi="Calibri"/>
          <w:lang w:eastAsia="ja-JP"/>
        </w:rPr>
        <w:t xml:space="preserve"> </w:t>
      </w:r>
      <w:r w:rsidR="00107F7B" w:rsidRPr="00B0355C">
        <w:rPr>
          <w:rFonts w:ascii="Calibri" w:eastAsia="MS Mincho" w:hAnsi="Calibri"/>
          <w:lang w:eastAsia="ja-JP"/>
        </w:rPr>
        <w:t>2</w:t>
      </w:r>
      <w:r w:rsidR="00107F7B">
        <w:rPr>
          <w:rFonts w:ascii="Calibri" w:eastAsia="MS Mincho" w:hAnsi="Calibri"/>
          <w:lang w:eastAsia="ja-JP"/>
        </w:rPr>
        <w:t>, Navigation Assistance Service</w:t>
      </w:r>
      <w:r>
        <w:rPr>
          <w:rFonts w:ascii="Calibri" w:eastAsia="MS Mincho" w:hAnsi="Calibri"/>
          <w:lang w:eastAsia="ja-JP"/>
        </w:rPr>
        <w:br/>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 xml:space="preserve">This is a generic </w:t>
      </w:r>
      <w:r w:rsidR="00107F7B">
        <w:rPr>
          <w:rFonts w:ascii="Calibri" w:eastAsia="MS Mincho" w:hAnsi="Calibri"/>
          <w:lang w:eastAsia="ja-JP"/>
        </w:rPr>
        <w:t xml:space="preserve">example of </w:t>
      </w:r>
      <w:proofErr w:type="gramStart"/>
      <w:r w:rsidR="00107F7B">
        <w:rPr>
          <w:rFonts w:ascii="Calibri" w:eastAsia="MS Mincho" w:hAnsi="Calibri"/>
          <w:lang w:eastAsia="ja-JP"/>
        </w:rPr>
        <w:t>an</w:t>
      </w:r>
      <w:proofErr w:type="gramEnd"/>
      <w:r w:rsidR="00107F7B">
        <w:rPr>
          <w:rFonts w:ascii="Calibri" w:eastAsia="MS Mincho" w:hAnsi="Calibri"/>
          <w:lang w:eastAsia="ja-JP"/>
        </w:rPr>
        <w:t xml:space="preserve"> </w:t>
      </w:r>
      <w:r w:rsidRPr="00B0355C">
        <w:rPr>
          <w:rFonts w:ascii="Calibri" w:eastAsia="MS Mincho" w:hAnsi="Calibri"/>
          <w:lang w:eastAsia="ja-JP"/>
        </w:rPr>
        <w:t>use case for description purposes only. Actions and template categories may differ for different countries.</w:t>
      </w:r>
    </w:p>
    <w:tbl>
      <w:tblPr>
        <w:tblStyle w:val="TableGrid"/>
        <w:tblW w:w="9437" w:type="dxa"/>
        <w:tblLook w:val="04A0" w:firstRow="1" w:lastRow="0" w:firstColumn="1" w:lastColumn="0" w:noHBand="0" w:noVBand="1"/>
      </w:tblPr>
      <w:tblGrid>
        <w:gridCol w:w="2382"/>
        <w:gridCol w:w="2459"/>
        <w:gridCol w:w="2459"/>
        <w:gridCol w:w="2137"/>
      </w:tblGrid>
      <w:tr w:rsidR="00B0355C" w:rsidRPr="00B0355C" w:rsidTr="000563DB">
        <w:tc>
          <w:tcPr>
            <w:tcW w:w="2382"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Time</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VTS Action</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Ship Action</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Template Info (category</w:t>
            </w:r>
            <w:r w:rsidR="00107F7B">
              <w:rPr>
                <w:rFonts w:ascii="Calibri" w:eastAsia="MS Mincho" w:hAnsi="Calibri"/>
                <w:lang w:eastAsia="ja-JP"/>
              </w:rPr>
              <w:t>[B]</w:t>
            </w:r>
            <w:r w:rsidRPr="00B0355C">
              <w:rPr>
                <w:rFonts w:ascii="Calibri" w:eastAsia="MS Mincho" w:hAnsi="Calibri"/>
                <w:lang w:eastAsia="ja-JP"/>
              </w:rPr>
              <w:t>)</w:t>
            </w:r>
          </w:p>
        </w:tc>
      </w:tr>
      <w:tr w:rsidR="00B0355C" w:rsidRPr="00B0355C" w:rsidTr="000563DB">
        <w:tc>
          <w:tcPr>
            <w:tcW w:w="2382"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00:00</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Question: What is your intention?</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Provides sailing route</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Navigation Information</w:t>
            </w:r>
          </w:p>
        </w:tc>
      </w:tr>
      <w:tr w:rsidR="00B0355C" w:rsidRPr="00B0355C" w:rsidTr="000563DB">
        <w:tc>
          <w:tcPr>
            <w:tcW w:w="2382"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02:00</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Warning: You are running into danger - shallow waters...</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Confirms</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Navigational warning</w:t>
            </w:r>
          </w:p>
        </w:tc>
      </w:tr>
      <w:tr w:rsidR="00B0355C" w:rsidRPr="00B0355C" w:rsidTr="000563DB">
        <w:tc>
          <w:tcPr>
            <w:tcW w:w="2382"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02:10</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Advice: Recommended course to make good...</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Confirms</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Navigational advice</w:t>
            </w:r>
          </w:p>
        </w:tc>
      </w:tr>
      <w:tr w:rsidR="00B0355C" w:rsidRPr="00B0355C" w:rsidTr="000563DB">
        <w:tc>
          <w:tcPr>
            <w:tcW w:w="2382"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02:20</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 xml:space="preserve">Instruction: Alter course </w:t>
            </w:r>
            <w:r w:rsidRPr="00B0355C">
              <w:rPr>
                <w:rFonts w:ascii="Calibri" w:eastAsia="MS Mincho" w:hAnsi="Calibri"/>
                <w:lang w:eastAsia="ja-JP"/>
              </w:rPr>
              <w:lastRenderedPageBreak/>
              <w:t>to south-west...</w:t>
            </w:r>
          </w:p>
        </w:tc>
        <w:tc>
          <w:tcPr>
            <w:tcW w:w="2459"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lastRenderedPageBreak/>
              <w:t>Confirms</w:t>
            </w:r>
          </w:p>
        </w:tc>
        <w:tc>
          <w:tcPr>
            <w:tcW w:w="2137" w:type="dxa"/>
          </w:tcPr>
          <w:p w:rsidR="00B0355C" w:rsidRPr="00B0355C" w:rsidRDefault="00B0355C" w:rsidP="000563DB">
            <w:pPr>
              <w:rPr>
                <w:rFonts w:ascii="Calibri" w:eastAsia="MS Mincho" w:hAnsi="Calibri"/>
                <w:lang w:eastAsia="ja-JP"/>
              </w:rPr>
            </w:pPr>
            <w:r w:rsidRPr="00B0355C">
              <w:rPr>
                <w:rFonts w:ascii="Calibri" w:eastAsia="MS Mincho" w:hAnsi="Calibri"/>
                <w:lang w:eastAsia="ja-JP"/>
              </w:rPr>
              <w:t xml:space="preserve">Navigational </w:t>
            </w:r>
            <w:r w:rsidRPr="00B0355C">
              <w:rPr>
                <w:rFonts w:ascii="Calibri" w:eastAsia="MS Mincho" w:hAnsi="Calibri"/>
                <w:lang w:eastAsia="ja-JP"/>
              </w:rPr>
              <w:lastRenderedPageBreak/>
              <w:t>instruction</w:t>
            </w:r>
          </w:p>
        </w:tc>
      </w:tr>
    </w:tbl>
    <w:p w:rsidR="00B0355C" w:rsidRPr="00B0355C" w:rsidRDefault="00B0355C" w:rsidP="00B0355C">
      <w:pPr>
        <w:rPr>
          <w:rFonts w:ascii="Calibri" w:eastAsia="MS Mincho" w:hAnsi="Calibri"/>
          <w:lang w:eastAsia="ja-JP"/>
        </w:rPr>
      </w:pPr>
    </w:p>
    <w:p w:rsidR="00B0355C" w:rsidRPr="00B0355C" w:rsidRDefault="00B0355C" w:rsidP="00B0355C">
      <w:pPr>
        <w:rPr>
          <w:rFonts w:ascii="Calibri" w:eastAsia="MS Mincho" w:hAnsi="Calibri"/>
          <w:b/>
          <w:lang w:eastAsia="ja-JP"/>
        </w:rPr>
      </w:pPr>
      <w:r w:rsidRPr="00B0355C">
        <w:rPr>
          <w:rFonts w:ascii="Calibri" w:eastAsia="MS Mincho" w:hAnsi="Calibri"/>
          <w:b/>
          <w:lang w:eastAsia="ja-JP"/>
        </w:rPr>
        <w:t>Description of use case</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The VTS requests that the ship states its intention in the VTS area. In response the ship provides its sailing route. In the template this action is categorized as Navigational information.</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The VTS gives a warning when the ship has run into shallow waters, upon which the ship confirms that the information has been received. In the template this action is categorized as Navigational warning.</w:t>
      </w:r>
    </w:p>
    <w:p w:rsidR="00B0355C" w:rsidRPr="00B0355C" w:rsidRDefault="00B0355C" w:rsidP="00B0355C">
      <w:pPr>
        <w:rPr>
          <w:rFonts w:ascii="Calibri" w:eastAsia="MS Mincho" w:hAnsi="Calibri"/>
          <w:lang w:eastAsia="ja-JP"/>
        </w:rPr>
      </w:pPr>
      <w:r w:rsidRPr="00B0355C">
        <w:rPr>
          <w:rFonts w:ascii="Calibri" w:eastAsia="MS Mincho" w:hAnsi="Calibri"/>
          <w:lang w:eastAsia="ja-JP"/>
        </w:rPr>
        <w:t>The VTS advices the ship to change course; the ship confirms. In the template this action is categorized as Navigational advice.</w:t>
      </w:r>
    </w:p>
    <w:p w:rsidR="00B0355C" w:rsidRDefault="00B0355C" w:rsidP="00B0355C">
      <w:pPr>
        <w:rPr>
          <w:rFonts w:ascii="Calibri" w:eastAsia="MS Mincho" w:hAnsi="Calibri"/>
          <w:lang w:eastAsia="ja-JP"/>
        </w:rPr>
      </w:pPr>
      <w:r w:rsidRPr="00B0355C">
        <w:rPr>
          <w:rFonts w:ascii="Calibri" w:eastAsia="MS Mincho" w:hAnsi="Calibri"/>
          <w:lang w:eastAsia="ja-JP"/>
        </w:rPr>
        <w:t>The VTS instructs</w:t>
      </w:r>
      <w:r w:rsidR="008A6C70">
        <w:rPr>
          <w:rFonts w:ascii="Calibri" w:eastAsia="MS Mincho" w:hAnsi="Calibri"/>
          <w:lang w:eastAsia="ja-JP"/>
        </w:rPr>
        <w:t>/advice</w:t>
      </w:r>
      <w:r w:rsidRPr="00B0355C">
        <w:rPr>
          <w:rFonts w:ascii="Calibri" w:eastAsia="MS Mincho" w:hAnsi="Calibri"/>
          <w:lang w:eastAsia="ja-JP"/>
        </w:rPr>
        <w:t xml:space="preserve"> the ship to alter its course, upon which the ship confirms. In the template this action is categorized as Navigational instruction. </w:t>
      </w:r>
      <w:r w:rsidR="00107F7B">
        <w:rPr>
          <w:rFonts w:ascii="Calibri" w:eastAsia="MS Mincho" w:hAnsi="Calibri"/>
          <w:lang w:eastAsia="ja-JP"/>
        </w:rPr>
        <w:br/>
      </w:r>
    </w:p>
    <w:p w:rsidR="00A27D74" w:rsidRDefault="00A27D74" w:rsidP="00B0355C">
      <w:pPr>
        <w:rPr>
          <w:rFonts w:ascii="Calibri" w:eastAsia="MS Mincho" w:hAnsi="Calibri"/>
          <w:lang w:eastAsia="ja-JP"/>
        </w:rPr>
      </w:pPr>
      <w:r>
        <w:rPr>
          <w:rFonts w:ascii="Calibri" w:eastAsia="MS Mincho" w:hAnsi="Calibri"/>
          <w:lang w:eastAsia="ja-JP"/>
        </w:rPr>
        <w:t>Infographic describing above use cases can be find in the link:</w:t>
      </w:r>
    </w:p>
    <w:p w:rsidR="00A27D74" w:rsidRDefault="00A27D74" w:rsidP="00B0355C">
      <w:r>
        <w:rPr>
          <w:rFonts w:ascii="Calibri" w:eastAsia="MS Mincho" w:hAnsi="Calibri"/>
          <w:lang w:eastAsia="ja-JP"/>
        </w:rPr>
        <w:br/>
      </w:r>
      <w:hyperlink r:id="rId9" w:history="1">
        <w:r>
          <w:rPr>
            <w:rStyle w:val="Hyperlink"/>
          </w:rPr>
          <w:t xml:space="preserve">MSP1-3 Infographic </w:t>
        </w:r>
      </w:hyperlink>
    </w:p>
    <w:p w:rsidR="00A27D74" w:rsidRDefault="00A27D74" w:rsidP="00B0355C"/>
    <w:p w:rsidR="00180DDA" w:rsidRPr="007A395D" w:rsidRDefault="00180DDA" w:rsidP="00605E43">
      <w:pPr>
        <w:pStyle w:val="Heading1"/>
      </w:pPr>
      <w:r w:rsidRPr="007A395D">
        <w:t>References</w:t>
      </w:r>
    </w:p>
    <w:p w:rsidR="00180DDA" w:rsidRPr="00E76817" w:rsidRDefault="00B1222A" w:rsidP="00180DDA">
      <w:pPr>
        <w:pStyle w:val="References"/>
        <w:rPr>
          <w:rFonts w:ascii="Calibri" w:eastAsia="MS Mincho" w:hAnsi="Calibri"/>
          <w:szCs w:val="22"/>
          <w:lang w:eastAsia="ja-JP"/>
        </w:rPr>
      </w:pPr>
      <w:r w:rsidRPr="00E76817">
        <w:rPr>
          <w:rFonts w:ascii="Calibri" w:eastAsia="MS Mincho" w:hAnsi="Calibri"/>
          <w:szCs w:val="22"/>
          <w:lang w:eastAsia="ja-JP"/>
        </w:rPr>
        <w:t>Resolution A.857(20)</w:t>
      </w:r>
    </w:p>
    <w:p w:rsidR="00180DDA" w:rsidRPr="00B1222A" w:rsidRDefault="00B1222A" w:rsidP="00B1222A">
      <w:pPr>
        <w:pStyle w:val="References"/>
        <w:rPr>
          <w:rFonts w:ascii="Calibri" w:hAnsi="Calibri"/>
        </w:rPr>
      </w:pPr>
      <w:r w:rsidRPr="00E76817">
        <w:rPr>
          <w:rFonts w:ascii="Calibri" w:eastAsia="MS Mincho" w:hAnsi="Calibri"/>
          <w:szCs w:val="22"/>
          <w:lang w:eastAsia="ja-JP"/>
        </w:rPr>
        <w:t>IALA Guideline</w:t>
      </w:r>
      <w:r>
        <w:rPr>
          <w:rFonts w:ascii="Calibri" w:hAnsi="Calibri"/>
        </w:rPr>
        <w:t xml:space="preserve"> 1089</w:t>
      </w:r>
    </w:p>
    <w:p w:rsidR="00A446C9" w:rsidRPr="007A395D" w:rsidRDefault="00A446C9" w:rsidP="00605E43">
      <w:pPr>
        <w:pStyle w:val="Heading1"/>
      </w:pPr>
      <w:r w:rsidRPr="007A395D">
        <w:t>Action requested of the Committee</w:t>
      </w:r>
    </w:p>
    <w:p w:rsidR="00F25BF4" w:rsidRPr="007A395D" w:rsidRDefault="00E76817" w:rsidP="00A446C9">
      <w:pPr>
        <w:pStyle w:val="BodyText"/>
        <w:rPr>
          <w:rFonts w:ascii="Calibri" w:hAnsi="Calibri"/>
        </w:rPr>
      </w:pPr>
      <w:r>
        <w:rPr>
          <w:rFonts w:ascii="Calibri" w:hAnsi="Calibri"/>
        </w:rPr>
        <w:t>The Committee is requested to:</w:t>
      </w:r>
    </w:p>
    <w:p w:rsidR="00B1222A" w:rsidRPr="00B1222A" w:rsidRDefault="00B1222A" w:rsidP="00B1222A">
      <w:pPr>
        <w:pStyle w:val="List1"/>
        <w:numPr>
          <w:ilvl w:val="0"/>
          <w:numId w:val="39"/>
        </w:numPr>
        <w:rPr>
          <w:rFonts w:ascii="Calibri" w:hAnsi="Calibri"/>
        </w:rPr>
      </w:pPr>
      <w:r w:rsidRPr="00E76817">
        <w:rPr>
          <w:rFonts w:ascii="Calibri" w:hAnsi="Calibri"/>
        </w:rPr>
        <w:t>The VTS Committee is invited to give comments and supply further operational information needs on the both templates</w:t>
      </w:r>
      <w:r w:rsidR="00E76817" w:rsidRPr="00E76817">
        <w:rPr>
          <w:rFonts w:ascii="Calibri" w:hAnsi="Calibri"/>
        </w:rPr>
        <w:t>.</w:t>
      </w:r>
      <w:r w:rsidRPr="00E76817">
        <w:rPr>
          <w:rFonts w:ascii="Calibri" w:hAnsi="Calibri"/>
        </w:rPr>
        <w:t xml:space="preserve"> The incoming feedback will be direct input for </w:t>
      </w:r>
      <w:proofErr w:type="gramStart"/>
      <w:r w:rsidRPr="00E76817">
        <w:rPr>
          <w:rFonts w:ascii="Calibri" w:hAnsi="Calibri"/>
        </w:rPr>
        <w:t>a</w:t>
      </w:r>
      <w:proofErr w:type="gramEnd"/>
      <w:r w:rsidRPr="00E76817">
        <w:rPr>
          <w:rFonts w:ascii="Calibri" w:hAnsi="Calibri"/>
        </w:rPr>
        <w:t xml:space="preserve"> upcoming guideline regarding MSP 1, MSP 2 and MSP 3.</w:t>
      </w:r>
    </w:p>
    <w:p w:rsidR="004D1D85" w:rsidRPr="007A395D" w:rsidRDefault="004D1D85" w:rsidP="004D1D85">
      <w:pPr>
        <w:pStyle w:val="List1"/>
        <w:numPr>
          <w:ilvl w:val="0"/>
          <w:numId w:val="0"/>
        </w:numPr>
        <w:ind w:left="567" w:hanging="567"/>
        <w:rPr>
          <w:rFonts w:ascii="Calibri" w:hAnsi="Calibri"/>
        </w:rPr>
      </w:pPr>
    </w:p>
    <w:p w:rsidR="000005D3" w:rsidRDefault="00E76817" w:rsidP="000005D3">
      <w:pPr>
        <w:pStyle w:val="AnnexHeading1"/>
        <w:rPr>
          <w:rFonts w:ascii="Calibri" w:hAnsi="Calibri"/>
          <w:color w:val="4F81BD" w:themeColor="accent1"/>
        </w:rPr>
      </w:pPr>
      <w:r>
        <w:rPr>
          <w:rFonts w:ascii="Calibri" w:hAnsi="Calibri"/>
          <w:color w:val="4F81BD" w:themeColor="accent1"/>
        </w:rPr>
        <w:t xml:space="preserve">Annexes </w:t>
      </w:r>
    </w:p>
    <w:p w:rsidR="004D1D85" w:rsidRPr="007A395D" w:rsidRDefault="00E76817" w:rsidP="00362769">
      <w:pPr>
        <w:rPr>
          <w:rFonts w:ascii="Calibri" w:hAnsi="Calibri"/>
          <w:lang w:eastAsia="en-US"/>
        </w:rPr>
      </w:pPr>
      <w:r w:rsidRPr="00E76817">
        <w:rPr>
          <w:rFonts w:ascii="Calibri" w:eastAsia="MS Mincho" w:hAnsi="Calibri"/>
          <w:lang w:eastAsia="ja-JP"/>
        </w:rPr>
        <w:t>Annex 1, MSP 1, Information Service Template</w:t>
      </w:r>
      <w:r>
        <w:rPr>
          <w:rFonts w:ascii="Calibri" w:eastAsia="MS Mincho" w:hAnsi="Calibri"/>
          <w:lang w:eastAsia="ja-JP"/>
        </w:rPr>
        <w:t xml:space="preserve"> (.</w:t>
      </w:r>
      <w:proofErr w:type="spellStart"/>
      <w:r>
        <w:rPr>
          <w:rFonts w:ascii="Calibri" w:eastAsia="MS Mincho" w:hAnsi="Calibri"/>
          <w:lang w:eastAsia="ja-JP"/>
        </w:rPr>
        <w:t>xlxs</w:t>
      </w:r>
      <w:proofErr w:type="spellEnd"/>
      <w:proofErr w:type="gramStart"/>
      <w:r>
        <w:rPr>
          <w:rFonts w:ascii="Calibri" w:eastAsia="MS Mincho" w:hAnsi="Calibri"/>
          <w:lang w:eastAsia="ja-JP"/>
        </w:rPr>
        <w:t>)</w:t>
      </w:r>
      <w:proofErr w:type="gramEnd"/>
      <w:r w:rsidRPr="00E76817">
        <w:rPr>
          <w:rFonts w:ascii="Calibri" w:eastAsia="MS Mincho" w:hAnsi="Calibri"/>
          <w:lang w:eastAsia="ja-JP"/>
        </w:rPr>
        <w:br/>
        <w:t>Annex 2, MSP 2, Navigational Assistance Service Template</w:t>
      </w:r>
      <w:r>
        <w:rPr>
          <w:rFonts w:ascii="Calibri" w:eastAsia="MS Mincho" w:hAnsi="Calibri"/>
          <w:lang w:eastAsia="ja-JP"/>
        </w:rPr>
        <w:t xml:space="preserve"> (.</w:t>
      </w:r>
      <w:proofErr w:type="spellStart"/>
      <w:r>
        <w:rPr>
          <w:rFonts w:ascii="Calibri" w:eastAsia="MS Mincho" w:hAnsi="Calibri"/>
          <w:lang w:eastAsia="ja-JP"/>
        </w:rPr>
        <w:t>xlxs</w:t>
      </w:r>
      <w:proofErr w:type="spellEnd"/>
      <w:r>
        <w:rPr>
          <w:rFonts w:ascii="Calibri" w:eastAsia="MS Mincho" w:hAnsi="Calibri"/>
          <w:lang w:eastAsia="ja-JP"/>
        </w:rPr>
        <w:t>)</w:t>
      </w:r>
    </w:p>
    <w:sectPr w:rsidR="004D1D85" w:rsidRPr="007A395D" w:rsidSect="0082480E">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160" w:rsidRDefault="005A4160" w:rsidP="00362CD9">
      <w:r>
        <w:separator/>
      </w:r>
    </w:p>
  </w:endnote>
  <w:endnote w:type="continuationSeparator" w:id="0">
    <w:p w:rsidR="005A4160" w:rsidRDefault="005A416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A5B" w:rsidRDefault="007E0A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Pr="007E0A5B" w:rsidRDefault="007E0A5B" w:rsidP="007E0A5B">
    <w:pPr>
      <w:pStyle w:val="Footer"/>
    </w:pPr>
    <w:r w:rsidRPr="007E0A5B">
      <w:rPr>
        <w:rFonts w:ascii="Calibri" w:hAnsi="Calibri"/>
        <w:sz w:val="20"/>
        <w:szCs w:val="20"/>
      </w:rPr>
      <w:t>Input for MSP 1-3 Guideline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A5B" w:rsidRDefault="007E0A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160" w:rsidRDefault="005A4160" w:rsidP="00362CD9">
      <w:r>
        <w:separator/>
      </w:r>
    </w:p>
  </w:footnote>
  <w:footnote w:type="continuationSeparator" w:id="0">
    <w:p w:rsidR="005A4160" w:rsidRDefault="005A4160"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6C" w:rsidRDefault="006314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6314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631495" w:rsidP="007A395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5279A"/>
    <w:multiLevelType w:val="hybridMultilevel"/>
    <w:tmpl w:val="18FAA822"/>
    <w:lvl w:ilvl="0" w:tplc="0414000F">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B1D4B224">
      <w:start w:val="1"/>
      <w:numFmt w:val="lowerLetter"/>
      <w:lvlText w:val="%4)"/>
      <w:lvlJc w:val="left"/>
      <w:pPr>
        <w:ind w:left="2880" w:hanging="360"/>
      </w:pPr>
      <w:rPr>
        <w:rFonts w:hint="default"/>
      </w:r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D290166"/>
    <w:multiLevelType w:val="hybridMultilevel"/>
    <w:tmpl w:val="AF9EEE16"/>
    <w:lvl w:ilvl="0" w:tplc="0414000F">
      <w:start w:val="1"/>
      <w:numFmt w:val="decimal"/>
      <w:lvlText w:val="%1."/>
      <w:lvlJc w:val="left"/>
      <w:pPr>
        <w:ind w:left="720" w:hanging="360"/>
      </w:pPr>
      <w:rPr>
        <w:rFonts w:hint="default"/>
      </w:rPr>
    </w:lvl>
    <w:lvl w:ilvl="1" w:tplc="04140017">
      <w:start w:val="1"/>
      <w:numFmt w:val="lowerLetter"/>
      <w:lvlText w:val="%2)"/>
      <w:lvlJc w:val="left"/>
      <w:pPr>
        <w:ind w:left="644"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9"/>
  </w:num>
  <w:num w:numId="4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E5674"/>
    <w:rsid w:val="000005D3"/>
    <w:rsid w:val="000049D8"/>
    <w:rsid w:val="000347E3"/>
    <w:rsid w:val="00036B9E"/>
    <w:rsid w:val="00037DF4"/>
    <w:rsid w:val="0004700E"/>
    <w:rsid w:val="00070C13"/>
    <w:rsid w:val="000715C9"/>
    <w:rsid w:val="00084F33"/>
    <w:rsid w:val="000A77A7"/>
    <w:rsid w:val="000B1707"/>
    <w:rsid w:val="000C1B3E"/>
    <w:rsid w:val="000C349E"/>
    <w:rsid w:val="00107F7B"/>
    <w:rsid w:val="00110AE7"/>
    <w:rsid w:val="0012741E"/>
    <w:rsid w:val="00177F4D"/>
    <w:rsid w:val="00180DDA"/>
    <w:rsid w:val="001B2A2D"/>
    <w:rsid w:val="001B737D"/>
    <w:rsid w:val="001C44A3"/>
    <w:rsid w:val="001E0E15"/>
    <w:rsid w:val="001F2C25"/>
    <w:rsid w:val="001F528A"/>
    <w:rsid w:val="001F704E"/>
    <w:rsid w:val="00201722"/>
    <w:rsid w:val="002125B0"/>
    <w:rsid w:val="00243228"/>
    <w:rsid w:val="00245FEB"/>
    <w:rsid w:val="00251483"/>
    <w:rsid w:val="00255CAA"/>
    <w:rsid w:val="00264305"/>
    <w:rsid w:val="002A0346"/>
    <w:rsid w:val="002A4487"/>
    <w:rsid w:val="002B49E9"/>
    <w:rsid w:val="002C632E"/>
    <w:rsid w:val="002D3E8B"/>
    <w:rsid w:val="002D4575"/>
    <w:rsid w:val="002D5C0C"/>
    <w:rsid w:val="002E03D1"/>
    <w:rsid w:val="002E12E8"/>
    <w:rsid w:val="002E6B74"/>
    <w:rsid w:val="002E6FCA"/>
    <w:rsid w:val="00356CD0"/>
    <w:rsid w:val="00362769"/>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A62B5"/>
    <w:rsid w:val="004A6C1D"/>
    <w:rsid w:val="004C23E3"/>
    <w:rsid w:val="004D1D85"/>
    <w:rsid w:val="004D3C3A"/>
    <w:rsid w:val="004E1CD1"/>
    <w:rsid w:val="005107EB"/>
    <w:rsid w:val="00521345"/>
    <w:rsid w:val="00526DF0"/>
    <w:rsid w:val="00545CC4"/>
    <w:rsid w:val="00551FFF"/>
    <w:rsid w:val="00554B0F"/>
    <w:rsid w:val="005607A2"/>
    <w:rsid w:val="0057198B"/>
    <w:rsid w:val="00573CFE"/>
    <w:rsid w:val="005969F2"/>
    <w:rsid w:val="00597FAE"/>
    <w:rsid w:val="005A4160"/>
    <w:rsid w:val="005B32A3"/>
    <w:rsid w:val="005C0D44"/>
    <w:rsid w:val="005C566C"/>
    <w:rsid w:val="005C7E69"/>
    <w:rsid w:val="005E262D"/>
    <w:rsid w:val="005F23D3"/>
    <w:rsid w:val="005F7E20"/>
    <w:rsid w:val="00605E43"/>
    <w:rsid w:val="006153BB"/>
    <w:rsid w:val="00631495"/>
    <w:rsid w:val="006652C3"/>
    <w:rsid w:val="00691FD0"/>
    <w:rsid w:val="00692148"/>
    <w:rsid w:val="006A1A1E"/>
    <w:rsid w:val="006C5948"/>
    <w:rsid w:val="006F2A74"/>
    <w:rsid w:val="007118F5"/>
    <w:rsid w:val="00712AA4"/>
    <w:rsid w:val="007146C4"/>
    <w:rsid w:val="00721AA1"/>
    <w:rsid w:val="00724B67"/>
    <w:rsid w:val="00737173"/>
    <w:rsid w:val="007547F8"/>
    <w:rsid w:val="00765622"/>
    <w:rsid w:val="00770B6C"/>
    <w:rsid w:val="00783FEA"/>
    <w:rsid w:val="007A395D"/>
    <w:rsid w:val="007B43CD"/>
    <w:rsid w:val="007B6BD5"/>
    <w:rsid w:val="007C346C"/>
    <w:rsid w:val="007E0A5B"/>
    <w:rsid w:val="007E6479"/>
    <w:rsid w:val="0080294B"/>
    <w:rsid w:val="0082480E"/>
    <w:rsid w:val="0083001D"/>
    <w:rsid w:val="00837493"/>
    <w:rsid w:val="00850293"/>
    <w:rsid w:val="00851373"/>
    <w:rsid w:val="00851BA6"/>
    <w:rsid w:val="0085654D"/>
    <w:rsid w:val="00861160"/>
    <w:rsid w:val="0086654F"/>
    <w:rsid w:val="008A356F"/>
    <w:rsid w:val="008A4653"/>
    <w:rsid w:val="008A4717"/>
    <w:rsid w:val="008A50CC"/>
    <w:rsid w:val="008A6C70"/>
    <w:rsid w:val="008D1694"/>
    <w:rsid w:val="008D79CB"/>
    <w:rsid w:val="008F07BC"/>
    <w:rsid w:val="0092692B"/>
    <w:rsid w:val="00943E9C"/>
    <w:rsid w:val="00953F4D"/>
    <w:rsid w:val="00960BB8"/>
    <w:rsid w:val="00964F5C"/>
    <w:rsid w:val="00973B57"/>
    <w:rsid w:val="00975900"/>
    <w:rsid w:val="009831C0"/>
    <w:rsid w:val="0099161D"/>
    <w:rsid w:val="00A0389B"/>
    <w:rsid w:val="00A27D74"/>
    <w:rsid w:val="00A33A3C"/>
    <w:rsid w:val="00A446C9"/>
    <w:rsid w:val="00A635D6"/>
    <w:rsid w:val="00A8553A"/>
    <w:rsid w:val="00A93AED"/>
    <w:rsid w:val="00AE1319"/>
    <w:rsid w:val="00AE34BB"/>
    <w:rsid w:val="00B0355C"/>
    <w:rsid w:val="00B1222A"/>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7681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B7E2D"/>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B1222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numbering" w:customStyle="1" w:styleId="FollowedHyperlink">
    <w:name w:val="Artikkelavsnitt"/>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ndd.adobe.com/view/477dcbc1-4e91-4421-b155-05ab76c52e1d"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2DB77-F29B-4055-9A75-531921C80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884</Words>
  <Characters>4864</Characters>
  <Application>Microsoft Office Word</Application>
  <DocSecurity>0</DocSecurity>
  <Lines>40</Lines>
  <Paragraphs>11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8</cp:revision>
  <dcterms:created xsi:type="dcterms:W3CDTF">2017-03-07T12:29:00Z</dcterms:created>
  <dcterms:modified xsi:type="dcterms:W3CDTF">2017-03-08T13:41:00Z</dcterms:modified>
</cp:coreProperties>
</file>