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A10" w:rsidRDefault="00683A10">
      <w:bookmarkStart w:id="0" w:name="_GoBack"/>
      <w:bookmarkEnd w:id="0"/>
    </w:p>
    <w:p w:rsidR="007C5A0A" w:rsidRDefault="007C5A0A"/>
    <w:p w:rsidR="007C5A0A" w:rsidRPr="00A4634B" w:rsidRDefault="00EC1601" w:rsidP="001B4125">
      <w:pPr>
        <w:pStyle w:val="Heading1"/>
        <w:numPr>
          <w:ilvl w:val="0"/>
          <w:numId w:val="0"/>
        </w:numPr>
        <w:jc w:val="center"/>
      </w:pPr>
      <w:r w:rsidRPr="00A4634B">
        <w:t xml:space="preserve">DRAFT </w:t>
      </w:r>
      <w:r w:rsidR="007C5A0A" w:rsidRPr="00A4634B">
        <w:t>T</w:t>
      </w:r>
      <w:r w:rsidR="001B4125">
        <w:t>o</w:t>
      </w:r>
      <w:r w:rsidR="007C5A0A" w:rsidRPr="00A4634B">
        <w:t xml:space="preserve">R – </w:t>
      </w:r>
      <w:r w:rsidRPr="00A4634B">
        <w:t xml:space="preserve">Revision of </w:t>
      </w:r>
      <w:r w:rsidR="007C5A0A" w:rsidRPr="00A4634B">
        <w:t>VTS Manual</w:t>
      </w:r>
      <w:r w:rsidR="00A02DE2">
        <w:t xml:space="preserve"> for 2016</w:t>
      </w:r>
    </w:p>
    <w:p w:rsidR="007C5A0A" w:rsidRPr="00A4634B" w:rsidRDefault="007C5A0A">
      <w:pPr>
        <w:rPr>
          <w:rFonts w:cs="Arial"/>
        </w:rPr>
      </w:pPr>
    </w:p>
    <w:p w:rsidR="007C5A0A" w:rsidRPr="00A4634B" w:rsidRDefault="007C5A0A" w:rsidP="00035C85">
      <w:pPr>
        <w:jc w:val="both"/>
        <w:rPr>
          <w:rFonts w:cs="Arial"/>
          <w:b/>
        </w:rPr>
      </w:pPr>
      <w:r w:rsidRPr="00A4634B">
        <w:rPr>
          <w:rFonts w:cs="Arial"/>
          <w:b/>
        </w:rPr>
        <w:t>Purpose of the VTS Manual</w:t>
      </w:r>
    </w:p>
    <w:p w:rsidR="007C5A0A" w:rsidRPr="00A4634B" w:rsidRDefault="007C5A0A" w:rsidP="00035C85">
      <w:pPr>
        <w:jc w:val="both"/>
        <w:rPr>
          <w:rFonts w:cs="Arial"/>
        </w:rPr>
      </w:pPr>
    </w:p>
    <w:p w:rsidR="007C5A0A" w:rsidRPr="00A4634B" w:rsidRDefault="007C5A0A" w:rsidP="00035C85">
      <w:pPr>
        <w:jc w:val="both"/>
        <w:rPr>
          <w:rFonts w:cs="Arial"/>
        </w:rPr>
      </w:pPr>
      <w:r w:rsidRPr="00A4634B">
        <w:rPr>
          <w:rFonts w:cs="Arial"/>
        </w:rPr>
        <w:t xml:space="preserve">The VTS Manual </w:t>
      </w:r>
      <w:r w:rsidR="00035C85" w:rsidRPr="00A4634B">
        <w:rPr>
          <w:rFonts w:cs="Arial"/>
        </w:rPr>
        <w:t>summarises</w:t>
      </w:r>
      <w:r w:rsidRPr="00A4634B">
        <w:rPr>
          <w:rFonts w:cs="Arial"/>
        </w:rPr>
        <w:t xml:space="preserve"> in one place a reference to IALA policy as pro</w:t>
      </w:r>
      <w:r w:rsidR="00071A5A" w:rsidRPr="00A4634B">
        <w:rPr>
          <w:rFonts w:cs="Arial"/>
        </w:rPr>
        <w:t>mul</w:t>
      </w:r>
      <w:r w:rsidRPr="00A4634B">
        <w:rPr>
          <w:rFonts w:cs="Arial"/>
        </w:rPr>
        <w:t>gated through Guidelines and Recommendations and other publications (e</w:t>
      </w:r>
      <w:r w:rsidR="00EC1601" w:rsidRPr="00A4634B">
        <w:rPr>
          <w:rFonts w:cs="Arial"/>
        </w:rPr>
        <w:t>.</w:t>
      </w:r>
      <w:r w:rsidRPr="00A4634B">
        <w:rPr>
          <w:rFonts w:cs="Arial"/>
        </w:rPr>
        <w:t>g. Brochures).</w:t>
      </w:r>
    </w:p>
    <w:p w:rsidR="007C5A0A" w:rsidRPr="00A4634B" w:rsidRDefault="007C5A0A" w:rsidP="00035C85">
      <w:pPr>
        <w:jc w:val="both"/>
        <w:rPr>
          <w:rFonts w:cs="Arial"/>
        </w:rPr>
      </w:pPr>
    </w:p>
    <w:p w:rsidR="007C5A0A" w:rsidRPr="00A4634B" w:rsidRDefault="007C5A0A" w:rsidP="00035C85">
      <w:pPr>
        <w:jc w:val="both"/>
        <w:rPr>
          <w:rFonts w:cs="Arial"/>
        </w:rPr>
      </w:pPr>
      <w:r w:rsidRPr="00A4634B">
        <w:rPr>
          <w:rFonts w:cs="Arial"/>
        </w:rPr>
        <w:t>The VTS Manual reflects the status of IALA Guidelines and recommendations as of the date of publication.</w:t>
      </w:r>
    </w:p>
    <w:p w:rsidR="007C5A0A" w:rsidRPr="00A4634B" w:rsidRDefault="007C5A0A" w:rsidP="00035C85">
      <w:pPr>
        <w:jc w:val="both"/>
        <w:rPr>
          <w:rFonts w:cs="Arial"/>
        </w:rPr>
      </w:pPr>
    </w:p>
    <w:p w:rsidR="007C5A0A" w:rsidRPr="00A4634B" w:rsidRDefault="007C5A0A" w:rsidP="00035C85">
      <w:pPr>
        <w:jc w:val="both"/>
        <w:rPr>
          <w:rFonts w:cs="Arial"/>
          <w:b/>
        </w:rPr>
      </w:pPr>
      <w:r w:rsidRPr="00A4634B">
        <w:rPr>
          <w:rFonts w:cs="Arial"/>
          <w:b/>
        </w:rPr>
        <w:t>Key aspects for revisions and new editions of VTS Manual</w:t>
      </w:r>
    </w:p>
    <w:p w:rsidR="007C5A0A" w:rsidRPr="00A4634B" w:rsidRDefault="007C5A0A" w:rsidP="00035C85">
      <w:pPr>
        <w:jc w:val="both"/>
        <w:rPr>
          <w:rFonts w:cs="Arial"/>
        </w:rPr>
      </w:pPr>
    </w:p>
    <w:p w:rsidR="007C5A0A" w:rsidRPr="00A4634B" w:rsidRDefault="007C5A0A" w:rsidP="00A4634B">
      <w:pPr>
        <w:pStyle w:val="Bullet1"/>
      </w:pPr>
      <w:r w:rsidRPr="00A4634B">
        <w:t>IALA intends to release a revision or new edition at each VTS Symposium (4 yearly)</w:t>
      </w:r>
      <w:r w:rsidR="001B4125">
        <w:t>.</w:t>
      </w:r>
    </w:p>
    <w:p w:rsidR="007C5A0A" w:rsidRPr="00A4634B" w:rsidRDefault="007C5A0A" w:rsidP="00A4634B">
      <w:pPr>
        <w:pStyle w:val="Bullet1"/>
      </w:pPr>
      <w:r w:rsidRPr="00A4634B">
        <w:t>Each update should incorporate material from all guidelines and recommendations issued in the intervening period</w:t>
      </w:r>
      <w:r w:rsidR="001B4125">
        <w:t>.</w:t>
      </w:r>
    </w:p>
    <w:p w:rsidR="007C5A0A" w:rsidRPr="00A4634B" w:rsidRDefault="007C5A0A" w:rsidP="00A4634B">
      <w:pPr>
        <w:pStyle w:val="Bullet1"/>
      </w:pPr>
      <w:r w:rsidRPr="00A4634B">
        <w:t>Refresh images and pictures as appropriate</w:t>
      </w:r>
      <w:r w:rsidR="001B4125">
        <w:t>.</w:t>
      </w:r>
    </w:p>
    <w:p w:rsidR="007C5A0A" w:rsidRPr="00A4634B" w:rsidRDefault="007C5A0A" w:rsidP="00A4634B">
      <w:pPr>
        <w:pStyle w:val="Bullet1"/>
      </w:pPr>
      <w:r w:rsidRPr="00A4634B">
        <w:t>The cover picture should reflect the host country for the Symposium on issue of the document</w:t>
      </w:r>
      <w:r w:rsidR="001B4125">
        <w:t>.</w:t>
      </w:r>
    </w:p>
    <w:p w:rsidR="007C5A0A" w:rsidRPr="00A4634B" w:rsidRDefault="007C5A0A" w:rsidP="00A4634B">
      <w:pPr>
        <w:pStyle w:val="Bullet1"/>
      </w:pPr>
      <w:r w:rsidRPr="00A4634B">
        <w:t xml:space="preserve">The content, structure and format for each revision / new edition </w:t>
      </w:r>
      <w:proofErr w:type="gramStart"/>
      <w:r w:rsidRPr="00A4634B">
        <w:t>is</w:t>
      </w:r>
      <w:proofErr w:type="gramEnd"/>
      <w:r w:rsidRPr="00A4634B">
        <w:t xml:space="preserve"> to be agreed to early in the work program cycle.  Thereafter, the update should be restricted to those items required to maintain currency.</w:t>
      </w:r>
    </w:p>
    <w:p w:rsidR="00EC1601" w:rsidRPr="00A4634B" w:rsidRDefault="00EC1601" w:rsidP="00A4634B">
      <w:pPr>
        <w:pStyle w:val="Bullet1"/>
      </w:pPr>
      <w:r w:rsidRPr="00A4634B">
        <w:t>The VTS Manual should focus on current IALA documents.  E</w:t>
      </w:r>
      <w:r w:rsidR="00035C85" w:rsidRPr="00A4634B">
        <w:t>merging concepts</w:t>
      </w:r>
      <w:r w:rsidRPr="00A4634B">
        <w:t xml:space="preserve"> may be referenced in an appropriate section to inform members and communicate such developments to stakeholders.</w:t>
      </w:r>
    </w:p>
    <w:p w:rsidR="007C5A0A" w:rsidRPr="00A4634B" w:rsidRDefault="007C5A0A" w:rsidP="00035C85">
      <w:pPr>
        <w:jc w:val="both"/>
        <w:rPr>
          <w:rFonts w:cs="Arial"/>
        </w:rPr>
      </w:pPr>
    </w:p>
    <w:p w:rsidR="007C5A0A" w:rsidRPr="00A4634B" w:rsidRDefault="007C5A0A" w:rsidP="00035C85">
      <w:pPr>
        <w:jc w:val="both"/>
        <w:rPr>
          <w:rFonts w:cs="Arial"/>
          <w:b/>
        </w:rPr>
      </w:pPr>
      <w:r w:rsidRPr="00A4634B">
        <w:rPr>
          <w:rFonts w:cs="Arial"/>
          <w:b/>
        </w:rPr>
        <w:t>Key</w:t>
      </w:r>
      <w:r w:rsidR="00A02DE2">
        <w:rPr>
          <w:rFonts w:cs="Arial"/>
          <w:b/>
        </w:rPr>
        <w:t xml:space="preserve"> aspects of Revised Edition 2016</w:t>
      </w:r>
    </w:p>
    <w:p w:rsidR="007C5A0A" w:rsidRPr="00A4634B" w:rsidRDefault="007C5A0A" w:rsidP="00035C85">
      <w:pPr>
        <w:jc w:val="both"/>
        <w:rPr>
          <w:rFonts w:cs="Arial"/>
          <w:b/>
        </w:rPr>
      </w:pPr>
    </w:p>
    <w:p w:rsidR="007C5A0A" w:rsidRPr="00A4634B" w:rsidRDefault="007C5A0A" w:rsidP="00A4634B">
      <w:pPr>
        <w:pStyle w:val="Bullet1"/>
      </w:pPr>
      <w:r w:rsidRPr="00A4634B">
        <w:t>The Committee has lost the window for major revisions to major content, structure and format for the 201</w:t>
      </w:r>
      <w:r w:rsidR="001B4125">
        <w:t>6</w:t>
      </w:r>
      <w:r w:rsidRPr="00A4634B">
        <w:t xml:space="preserve"> edition.  Thus, changes to content, structure and format </w:t>
      </w:r>
      <w:r w:rsidR="00035C85" w:rsidRPr="00A4634B">
        <w:t xml:space="preserve">must </w:t>
      </w:r>
      <w:r w:rsidRPr="00A4634B">
        <w:t xml:space="preserve">be restricted to </w:t>
      </w:r>
      <w:r w:rsidR="00035C85" w:rsidRPr="00A4634B">
        <w:t>key</w:t>
      </w:r>
      <w:r w:rsidRPr="00A4634B">
        <w:t xml:space="preserve"> issues deemed </w:t>
      </w:r>
      <w:r w:rsidR="00035C85" w:rsidRPr="00A4634B">
        <w:t>necessary by the VTS Committee and Council.</w:t>
      </w:r>
    </w:p>
    <w:p w:rsidR="00035C85" w:rsidRDefault="00035C85" w:rsidP="00A4634B">
      <w:pPr>
        <w:pStyle w:val="Bullet1"/>
      </w:pPr>
      <w:r w:rsidRPr="00A4634B">
        <w:t>This revision must concentrate on the incorporation of all documentation issued since the issue of the last edition to maintain currency</w:t>
      </w:r>
      <w:r w:rsidR="00EC1601" w:rsidRPr="00A4634B">
        <w:t xml:space="preserve"> and minor editorial changes for consistency throughout the document</w:t>
      </w:r>
      <w:r w:rsidRPr="00A4634B">
        <w:t>.</w:t>
      </w:r>
      <w:r w:rsidR="001B4125">
        <w:t xml:space="preserve"> </w:t>
      </w:r>
    </w:p>
    <w:p w:rsidR="001B4125" w:rsidRPr="00A4634B" w:rsidRDefault="001B4125" w:rsidP="00A4634B">
      <w:pPr>
        <w:pStyle w:val="Bullet1"/>
      </w:pPr>
      <w:r>
        <w:t xml:space="preserve">Revising the VTS Manual is a </w:t>
      </w:r>
      <w:r w:rsidR="00C40BBD">
        <w:t>large task</w:t>
      </w:r>
      <w:r>
        <w:t xml:space="preserve"> and demands a thorough </w:t>
      </w:r>
      <w:r w:rsidR="00C40BBD">
        <w:t xml:space="preserve">work and dedication. </w:t>
      </w:r>
      <w:r w:rsidR="008710AB">
        <w:t xml:space="preserve">It is therefore of uttermost importance that an editor is appointed </w:t>
      </w:r>
      <w:r w:rsidR="00022B13">
        <w:t xml:space="preserve">and given the required resources </w:t>
      </w:r>
      <w:r>
        <w:t xml:space="preserve">in order to coordinate all the </w:t>
      </w:r>
      <w:r w:rsidR="00C40BBD">
        <w:t>differe</w:t>
      </w:r>
      <w:r w:rsidR="00022B13">
        <w:t>nt inputs in due time before VTS Symposium 2016.</w:t>
      </w:r>
    </w:p>
    <w:sectPr w:rsidR="001B4125" w:rsidRPr="00A4634B" w:rsidSect="002E312E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788" w:rsidRDefault="006B5788" w:rsidP="001D730E">
      <w:r>
        <w:separator/>
      </w:r>
    </w:p>
  </w:endnote>
  <w:endnote w:type="continuationSeparator" w:id="0">
    <w:p w:rsidR="006B5788" w:rsidRDefault="006B5788" w:rsidP="001D7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23F" w:rsidRDefault="00FF536F">
    <w:pPr>
      <w:pStyle w:val="Footer"/>
    </w:pPr>
    <w:r>
      <w:tab/>
    </w:r>
    <w:r w:rsidR="006B5788">
      <w:fldChar w:fldCharType="begin"/>
    </w:r>
    <w:r w:rsidR="006B5788">
      <w:instrText xml:space="preserve"> PAGE   \* MERGEFORMAT </w:instrText>
    </w:r>
    <w:r w:rsidR="006B5788">
      <w:fldChar w:fldCharType="separate"/>
    </w:r>
    <w:r w:rsidR="00EF6F76">
      <w:rPr>
        <w:noProof/>
      </w:rPr>
      <w:t>1</w:t>
    </w:r>
    <w:r w:rsidR="006B578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788" w:rsidRDefault="006B5788" w:rsidP="001D730E">
      <w:r>
        <w:separator/>
      </w:r>
    </w:p>
  </w:footnote>
  <w:footnote w:type="continuationSeparator" w:id="0">
    <w:p w:rsidR="006B5788" w:rsidRDefault="006B5788" w:rsidP="001D73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30E" w:rsidRDefault="001D730E">
    <w:pPr>
      <w:pStyle w:val="Header"/>
    </w:pPr>
    <w:r>
      <w:tab/>
    </w:r>
    <w:r>
      <w:tab/>
      <w:t>VTS3</w:t>
    </w:r>
    <w:r w:rsidR="00A02DE2">
      <w:t>8</w:t>
    </w:r>
    <w:r w:rsidR="00EF6F76">
      <w:t>-12.1.12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521A1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2FAB79EE"/>
    <w:multiLevelType w:val="hybridMultilevel"/>
    <w:tmpl w:val="EB828152"/>
    <w:lvl w:ilvl="0" w:tplc="0C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7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84F3DA1"/>
    <w:multiLevelType w:val="hybridMultilevel"/>
    <w:tmpl w:val="F4723BDE"/>
    <w:lvl w:ilvl="0" w:tplc="0C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4FE709A4"/>
    <w:multiLevelType w:val="hybridMultilevel"/>
    <w:tmpl w:val="1A5A58D0"/>
    <w:lvl w:ilvl="0" w:tplc="0C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9"/>
  </w:num>
  <w:num w:numId="5">
    <w:abstractNumId w:val="9"/>
  </w:num>
  <w:num w:numId="6">
    <w:abstractNumId w:val="9"/>
  </w:num>
  <w:num w:numId="7">
    <w:abstractNumId w:val="6"/>
  </w:num>
  <w:num w:numId="8">
    <w:abstractNumId w:val="11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7"/>
  </w:num>
  <w:num w:numId="19">
    <w:abstractNumId w:val="7"/>
  </w:num>
  <w:num w:numId="20">
    <w:abstractNumId w:val="7"/>
  </w:num>
  <w:num w:numId="21">
    <w:abstractNumId w:val="2"/>
  </w:num>
  <w:num w:numId="22">
    <w:abstractNumId w:val="1"/>
  </w:num>
  <w:num w:numId="23">
    <w:abstractNumId w:val="1"/>
  </w:num>
  <w:num w:numId="24">
    <w:abstractNumId w:val="0"/>
  </w:num>
  <w:num w:numId="25">
    <w:abstractNumId w:val="0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5A0A"/>
    <w:rsid w:val="00001175"/>
    <w:rsid w:val="0000170F"/>
    <w:rsid w:val="000114F1"/>
    <w:rsid w:val="00014B1E"/>
    <w:rsid w:val="00022B13"/>
    <w:rsid w:val="000250E5"/>
    <w:rsid w:val="0003083D"/>
    <w:rsid w:val="00031542"/>
    <w:rsid w:val="00035C85"/>
    <w:rsid w:val="00040BC9"/>
    <w:rsid w:val="000612A6"/>
    <w:rsid w:val="00061EBA"/>
    <w:rsid w:val="00071A5A"/>
    <w:rsid w:val="00075762"/>
    <w:rsid w:val="00075D52"/>
    <w:rsid w:val="00084F9F"/>
    <w:rsid w:val="0009324B"/>
    <w:rsid w:val="000968D5"/>
    <w:rsid w:val="00097C54"/>
    <w:rsid w:val="000C09B0"/>
    <w:rsid w:val="000C3C94"/>
    <w:rsid w:val="000C6FDA"/>
    <w:rsid w:val="000C7B81"/>
    <w:rsid w:val="000D5C26"/>
    <w:rsid w:val="000E0D1A"/>
    <w:rsid w:val="000E2FEF"/>
    <w:rsid w:val="000E5ED0"/>
    <w:rsid w:val="000E72BC"/>
    <w:rsid w:val="000E7827"/>
    <w:rsid w:val="000F41E9"/>
    <w:rsid w:val="001004AD"/>
    <w:rsid w:val="0011146B"/>
    <w:rsid w:val="0011672A"/>
    <w:rsid w:val="00117F94"/>
    <w:rsid w:val="00122277"/>
    <w:rsid w:val="001257F4"/>
    <w:rsid w:val="00126280"/>
    <w:rsid w:val="00133629"/>
    <w:rsid w:val="00142132"/>
    <w:rsid w:val="001422C1"/>
    <w:rsid w:val="00145BE0"/>
    <w:rsid w:val="00146E45"/>
    <w:rsid w:val="00147DB1"/>
    <w:rsid w:val="00160516"/>
    <w:rsid w:val="001629B6"/>
    <w:rsid w:val="00165420"/>
    <w:rsid w:val="0017439F"/>
    <w:rsid w:val="001764BA"/>
    <w:rsid w:val="0018136A"/>
    <w:rsid w:val="00192962"/>
    <w:rsid w:val="00194AD3"/>
    <w:rsid w:val="001A0B51"/>
    <w:rsid w:val="001A3289"/>
    <w:rsid w:val="001A362A"/>
    <w:rsid w:val="001A4AB8"/>
    <w:rsid w:val="001A5328"/>
    <w:rsid w:val="001B3F3F"/>
    <w:rsid w:val="001B4125"/>
    <w:rsid w:val="001C0D14"/>
    <w:rsid w:val="001C63ED"/>
    <w:rsid w:val="001C696F"/>
    <w:rsid w:val="001D18A6"/>
    <w:rsid w:val="001D5302"/>
    <w:rsid w:val="001D730E"/>
    <w:rsid w:val="001E189B"/>
    <w:rsid w:val="001E55D0"/>
    <w:rsid w:val="001E59D3"/>
    <w:rsid w:val="001E63EB"/>
    <w:rsid w:val="001E6CF2"/>
    <w:rsid w:val="001E73E0"/>
    <w:rsid w:val="001F13FB"/>
    <w:rsid w:val="001F19C9"/>
    <w:rsid w:val="0020483B"/>
    <w:rsid w:val="0021071C"/>
    <w:rsid w:val="002138E5"/>
    <w:rsid w:val="00216CFB"/>
    <w:rsid w:val="0022519F"/>
    <w:rsid w:val="0023240E"/>
    <w:rsid w:val="00232921"/>
    <w:rsid w:val="00232E8D"/>
    <w:rsid w:val="00236CC9"/>
    <w:rsid w:val="00241FBB"/>
    <w:rsid w:val="00244B4F"/>
    <w:rsid w:val="00247EFE"/>
    <w:rsid w:val="002621A9"/>
    <w:rsid w:val="002632AA"/>
    <w:rsid w:val="00263D28"/>
    <w:rsid w:val="0027395F"/>
    <w:rsid w:val="00287B08"/>
    <w:rsid w:val="00291AB7"/>
    <w:rsid w:val="00291F65"/>
    <w:rsid w:val="00292218"/>
    <w:rsid w:val="00294A3E"/>
    <w:rsid w:val="00295099"/>
    <w:rsid w:val="002A196C"/>
    <w:rsid w:val="002A7CBA"/>
    <w:rsid w:val="002B5EB4"/>
    <w:rsid w:val="002B630D"/>
    <w:rsid w:val="002B6810"/>
    <w:rsid w:val="002B7414"/>
    <w:rsid w:val="002C19C0"/>
    <w:rsid w:val="002C3781"/>
    <w:rsid w:val="002C3791"/>
    <w:rsid w:val="002C4529"/>
    <w:rsid w:val="002C5233"/>
    <w:rsid w:val="002C71BD"/>
    <w:rsid w:val="002D4096"/>
    <w:rsid w:val="002E09CC"/>
    <w:rsid w:val="002E1309"/>
    <w:rsid w:val="002E312E"/>
    <w:rsid w:val="002E3898"/>
    <w:rsid w:val="002E5640"/>
    <w:rsid w:val="003064E5"/>
    <w:rsid w:val="00310FD7"/>
    <w:rsid w:val="00315F1F"/>
    <w:rsid w:val="00317B72"/>
    <w:rsid w:val="00321140"/>
    <w:rsid w:val="00322BF3"/>
    <w:rsid w:val="00325714"/>
    <w:rsid w:val="00325E0B"/>
    <w:rsid w:val="003278DC"/>
    <w:rsid w:val="003353F2"/>
    <w:rsid w:val="0034224C"/>
    <w:rsid w:val="00342EC8"/>
    <w:rsid w:val="00344987"/>
    <w:rsid w:val="00346F0A"/>
    <w:rsid w:val="0035435C"/>
    <w:rsid w:val="00355524"/>
    <w:rsid w:val="0035569C"/>
    <w:rsid w:val="00364506"/>
    <w:rsid w:val="00364656"/>
    <w:rsid w:val="0036685D"/>
    <w:rsid w:val="003708CF"/>
    <w:rsid w:val="00382E6E"/>
    <w:rsid w:val="003864FA"/>
    <w:rsid w:val="003907E4"/>
    <w:rsid w:val="00392097"/>
    <w:rsid w:val="0039405A"/>
    <w:rsid w:val="0039481E"/>
    <w:rsid w:val="00397B07"/>
    <w:rsid w:val="003B33AB"/>
    <w:rsid w:val="003B77FD"/>
    <w:rsid w:val="003C298D"/>
    <w:rsid w:val="003C2CC5"/>
    <w:rsid w:val="003C7DBD"/>
    <w:rsid w:val="003D391D"/>
    <w:rsid w:val="003D4902"/>
    <w:rsid w:val="003D4E12"/>
    <w:rsid w:val="003D5B09"/>
    <w:rsid w:val="003D5EE8"/>
    <w:rsid w:val="003E1997"/>
    <w:rsid w:val="003E2C89"/>
    <w:rsid w:val="003F0810"/>
    <w:rsid w:val="003F0B6B"/>
    <w:rsid w:val="003F2B20"/>
    <w:rsid w:val="003F53A0"/>
    <w:rsid w:val="004010F1"/>
    <w:rsid w:val="00402EBC"/>
    <w:rsid w:val="004057C6"/>
    <w:rsid w:val="00406CD3"/>
    <w:rsid w:val="004109DB"/>
    <w:rsid w:val="004115AB"/>
    <w:rsid w:val="004153F1"/>
    <w:rsid w:val="00417826"/>
    <w:rsid w:val="00427A11"/>
    <w:rsid w:val="004301A0"/>
    <w:rsid w:val="00430D54"/>
    <w:rsid w:val="00430F31"/>
    <w:rsid w:val="00437B71"/>
    <w:rsid w:val="0044018E"/>
    <w:rsid w:val="00440442"/>
    <w:rsid w:val="0044167F"/>
    <w:rsid w:val="00444A49"/>
    <w:rsid w:val="00446C52"/>
    <w:rsid w:val="00447D48"/>
    <w:rsid w:val="00454A0A"/>
    <w:rsid w:val="0045623F"/>
    <w:rsid w:val="00474612"/>
    <w:rsid w:val="00484612"/>
    <w:rsid w:val="0048564A"/>
    <w:rsid w:val="004935ED"/>
    <w:rsid w:val="004A2A82"/>
    <w:rsid w:val="004A3130"/>
    <w:rsid w:val="004B340B"/>
    <w:rsid w:val="004B48A9"/>
    <w:rsid w:val="004B52EC"/>
    <w:rsid w:val="004B6C84"/>
    <w:rsid w:val="004D117F"/>
    <w:rsid w:val="004D23A8"/>
    <w:rsid w:val="004D25C6"/>
    <w:rsid w:val="004D4094"/>
    <w:rsid w:val="004E0548"/>
    <w:rsid w:val="004E0E4E"/>
    <w:rsid w:val="004E7F8D"/>
    <w:rsid w:val="004F3C9C"/>
    <w:rsid w:val="00503897"/>
    <w:rsid w:val="00507353"/>
    <w:rsid w:val="00510A09"/>
    <w:rsid w:val="00521804"/>
    <w:rsid w:val="00522668"/>
    <w:rsid w:val="00525068"/>
    <w:rsid w:val="00530283"/>
    <w:rsid w:val="005356DB"/>
    <w:rsid w:val="00540877"/>
    <w:rsid w:val="0054126A"/>
    <w:rsid w:val="00543053"/>
    <w:rsid w:val="00544DA4"/>
    <w:rsid w:val="00551B34"/>
    <w:rsid w:val="005532A5"/>
    <w:rsid w:val="00553D95"/>
    <w:rsid w:val="005605D4"/>
    <w:rsid w:val="00570913"/>
    <w:rsid w:val="00574A8F"/>
    <w:rsid w:val="0057593A"/>
    <w:rsid w:val="00583B44"/>
    <w:rsid w:val="00587AAD"/>
    <w:rsid w:val="00590C0E"/>
    <w:rsid w:val="00592729"/>
    <w:rsid w:val="0059428C"/>
    <w:rsid w:val="00595236"/>
    <w:rsid w:val="005954B9"/>
    <w:rsid w:val="005A0B24"/>
    <w:rsid w:val="005A16FF"/>
    <w:rsid w:val="005A40E8"/>
    <w:rsid w:val="005A4824"/>
    <w:rsid w:val="005A5957"/>
    <w:rsid w:val="005A6E63"/>
    <w:rsid w:val="005B3BFC"/>
    <w:rsid w:val="005C3872"/>
    <w:rsid w:val="005C5925"/>
    <w:rsid w:val="005D070B"/>
    <w:rsid w:val="005D1837"/>
    <w:rsid w:val="005E1347"/>
    <w:rsid w:val="005E3BE3"/>
    <w:rsid w:val="005E411B"/>
    <w:rsid w:val="005E4A20"/>
    <w:rsid w:val="005E4E1C"/>
    <w:rsid w:val="005E515E"/>
    <w:rsid w:val="005F695E"/>
    <w:rsid w:val="0060175F"/>
    <w:rsid w:val="00602814"/>
    <w:rsid w:val="00605C8F"/>
    <w:rsid w:val="00605DDD"/>
    <w:rsid w:val="006064CB"/>
    <w:rsid w:val="006109DE"/>
    <w:rsid w:val="00612924"/>
    <w:rsid w:val="00613854"/>
    <w:rsid w:val="006175B6"/>
    <w:rsid w:val="006205A2"/>
    <w:rsid w:val="006216CE"/>
    <w:rsid w:val="00624D89"/>
    <w:rsid w:val="006253A7"/>
    <w:rsid w:val="00626674"/>
    <w:rsid w:val="006332C6"/>
    <w:rsid w:val="0063610C"/>
    <w:rsid w:val="00637267"/>
    <w:rsid w:val="00643A95"/>
    <w:rsid w:val="00647EF7"/>
    <w:rsid w:val="006508F9"/>
    <w:rsid w:val="00652B3E"/>
    <w:rsid w:val="0066497A"/>
    <w:rsid w:val="00666437"/>
    <w:rsid w:val="006672EE"/>
    <w:rsid w:val="00673DE8"/>
    <w:rsid w:val="00680867"/>
    <w:rsid w:val="00681E42"/>
    <w:rsid w:val="006830CF"/>
    <w:rsid w:val="00683894"/>
    <w:rsid w:val="00683A10"/>
    <w:rsid w:val="006873AE"/>
    <w:rsid w:val="00692F47"/>
    <w:rsid w:val="00695B4A"/>
    <w:rsid w:val="00696142"/>
    <w:rsid w:val="00697495"/>
    <w:rsid w:val="00697719"/>
    <w:rsid w:val="00697CA2"/>
    <w:rsid w:val="006A5D0E"/>
    <w:rsid w:val="006B01F6"/>
    <w:rsid w:val="006B412A"/>
    <w:rsid w:val="006B4B15"/>
    <w:rsid w:val="006B5788"/>
    <w:rsid w:val="006C010E"/>
    <w:rsid w:val="006C0D45"/>
    <w:rsid w:val="006C0F9A"/>
    <w:rsid w:val="006C2735"/>
    <w:rsid w:val="006C307A"/>
    <w:rsid w:val="006C6828"/>
    <w:rsid w:val="006C6E6B"/>
    <w:rsid w:val="006D1381"/>
    <w:rsid w:val="006D39CB"/>
    <w:rsid w:val="006D6505"/>
    <w:rsid w:val="006E7D54"/>
    <w:rsid w:val="006F2D86"/>
    <w:rsid w:val="006F2DC0"/>
    <w:rsid w:val="006F397C"/>
    <w:rsid w:val="007058EA"/>
    <w:rsid w:val="00705D11"/>
    <w:rsid w:val="00706C98"/>
    <w:rsid w:val="00714B9A"/>
    <w:rsid w:val="00716D73"/>
    <w:rsid w:val="00723BB1"/>
    <w:rsid w:val="007267C0"/>
    <w:rsid w:val="0073425B"/>
    <w:rsid w:val="00734DD6"/>
    <w:rsid w:val="00741427"/>
    <w:rsid w:val="00747BF0"/>
    <w:rsid w:val="007511BB"/>
    <w:rsid w:val="007512AF"/>
    <w:rsid w:val="00751FB8"/>
    <w:rsid w:val="00754406"/>
    <w:rsid w:val="00756632"/>
    <w:rsid w:val="00756978"/>
    <w:rsid w:val="007631DF"/>
    <w:rsid w:val="00775BA4"/>
    <w:rsid w:val="00781D8A"/>
    <w:rsid w:val="007879A6"/>
    <w:rsid w:val="00792DD1"/>
    <w:rsid w:val="007936C4"/>
    <w:rsid w:val="007952D8"/>
    <w:rsid w:val="00795BB1"/>
    <w:rsid w:val="00796CEF"/>
    <w:rsid w:val="007A0085"/>
    <w:rsid w:val="007B63A4"/>
    <w:rsid w:val="007C1633"/>
    <w:rsid w:val="007C29AE"/>
    <w:rsid w:val="007C2B1D"/>
    <w:rsid w:val="007C3DE3"/>
    <w:rsid w:val="007C3E38"/>
    <w:rsid w:val="007C5A0A"/>
    <w:rsid w:val="007D1DA3"/>
    <w:rsid w:val="007D3BE7"/>
    <w:rsid w:val="007D794C"/>
    <w:rsid w:val="007D7A23"/>
    <w:rsid w:val="007E0363"/>
    <w:rsid w:val="007E5D53"/>
    <w:rsid w:val="007F213C"/>
    <w:rsid w:val="007F2A3E"/>
    <w:rsid w:val="007F3905"/>
    <w:rsid w:val="007F3A2E"/>
    <w:rsid w:val="007F5B91"/>
    <w:rsid w:val="007F6A23"/>
    <w:rsid w:val="00802886"/>
    <w:rsid w:val="0080387F"/>
    <w:rsid w:val="00804C3F"/>
    <w:rsid w:val="00805CBE"/>
    <w:rsid w:val="00812327"/>
    <w:rsid w:val="00813F85"/>
    <w:rsid w:val="00814597"/>
    <w:rsid w:val="008157B1"/>
    <w:rsid w:val="00817C8B"/>
    <w:rsid w:val="00824159"/>
    <w:rsid w:val="00824946"/>
    <w:rsid w:val="00824CC0"/>
    <w:rsid w:val="00830D42"/>
    <w:rsid w:val="008315EE"/>
    <w:rsid w:val="0083349E"/>
    <w:rsid w:val="00835987"/>
    <w:rsid w:val="008400BB"/>
    <w:rsid w:val="00842D5C"/>
    <w:rsid w:val="00843762"/>
    <w:rsid w:val="00844260"/>
    <w:rsid w:val="00846C2D"/>
    <w:rsid w:val="0084768D"/>
    <w:rsid w:val="00851EA7"/>
    <w:rsid w:val="00854F57"/>
    <w:rsid w:val="00863A25"/>
    <w:rsid w:val="00870633"/>
    <w:rsid w:val="008710AB"/>
    <w:rsid w:val="00873375"/>
    <w:rsid w:val="008736FD"/>
    <w:rsid w:val="008737BA"/>
    <w:rsid w:val="00882CDF"/>
    <w:rsid w:val="0088434D"/>
    <w:rsid w:val="00884AE2"/>
    <w:rsid w:val="00897969"/>
    <w:rsid w:val="008A1741"/>
    <w:rsid w:val="008A242F"/>
    <w:rsid w:val="008A4466"/>
    <w:rsid w:val="008B13D0"/>
    <w:rsid w:val="008B3039"/>
    <w:rsid w:val="008B38C4"/>
    <w:rsid w:val="008B3E09"/>
    <w:rsid w:val="008B4DF3"/>
    <w:rsid w:val="008B5F38"/>
    <w:rsid w:val="008B6517"/>
    <w:rsid w:val="008C10DF"/>
    <w:rsid w:val="008C5802"/>
    <w:rsid w:val="008C6985"/>
    <w:rsid w:val="008E2FC4"/>
    <w:rsid w:val="008E4128"/>
    <w:rsid w:val="008E5BC3"/>
    <w:rsid w:val="008F4100"/>
    <w:rsid w:val="009012C3"/>
    <w:rsid w:val="0090225C"/>
    <w:rsid w:val="00902E84"/>
    <w:rsid w:val="00903BD6"/>
    <w:rsid w:val="00906E7D"/>
    <w:rsid w:val="00907433"/>
    <w:rsid w:val="00911D9C"/>
    <w:rsid w:val="00916D1C"/>
    <w:rsid w:val="0092009C"/>
    <w:rsid w:val="009203FD"/>
    <w:rsid w:val="009243CF"/>
    <w:rsid w:val="00924B9E"/>
    <w:rsid w:val="00925102"/>
    <w:rsid w:val="00927A4A"/>
    <w:rsid w:val="00932821"/>
    <w:rsid w:val="0093340B"/>
    <w:rsid w:val="00935097"/>
    <w:rsid w:val="009412CE"/>
    <w:rsid w:val="00941C44"/>
    <w:rsid w:val="00947524"/>
    <w:rsid w:val="00955267"/>
    <w:rsid w:val="00956AEA"/>
    <w:rsid w:val="00961DB8"/>
    <w:rsid w:val="0096220A"/>
    <w:rsid w:val="00962515"/>
    <w:rsid w:val="00966818"/>
    <w:rsid w:val="009725B7"/>
    <w:rsid w:val="0098010E"/>
    <w:rsid w:val="00981892"/>
    <w:rsid w:val="00981D85"/>
    <w:rsid w:val="00981EA2"/>
    <w:rsid w:val="00985497"/>
    <w:rsid w:val="0099087C"/>
    <w:rsid w:val="009948D2"/>
    <w:rsid w:val="00994CA2"/>
    <w:rsid w:val="009A22B6"/>
    <w:rsid w:val="009A2983"/>
    <w:rsid w:val="009A2A50"/>
    <w:rsid w:val="009A38B9"/>
    <w:rsid w:val="009A3E01"/>
    <w:rsid w:val="009B0238"/>
    <w:rsid w:val="009B2166"/>
    <w:rsid w:val="009B42CE"/>
    <w:rsid w:val="009C012D"/>
    <w:rsid w:val="009C1E67"/>
    <w:rsid w:val="009C37A0"/>
    <w:rsid w:val="009C3B04"/>
    <w:rsid w:val="009C7568"/>
    <w:rsid w:val="009C7E52"/>
    <w:rsid w:val="009D2432"/>
    <w:rsid w:val="009D35AF"/>
    <w:rsid w:val="009D3D6F"/>
    <w:rsid w:val="009E0E68"/>
    <w:rsid w:val="009E1D27"/>
    <w:rsid w:val="009E359C"/>
    <w:rsid w:val="009E40A3"/>
    <w:rsid w:val="009E4CA4"/>
    <w:rsid w:val="009E7001"/>
    <w:rsid w:val="009F13C4"/>
    <w:rsid w:val="009F28F9"/>
    <w:rsid w:val="009F3D95"/>
    <w:rsid w:val="009F41FF"/>
    <w:rsid w:val="009F6E86"/>
    <w:rsid w:val="009F7850"/>
    <w:rsid w:val="00A02DE2"/>
    <w:rsid w:val="00A03F81"/>
    <w:rsid w:val="00A04A5C"/>
    <w:rsid w:val="00A10363"/>
    <w:rsid w:val="00A14072"/>
    <w:rsid w:val="00A1445F"/>
    <w:rsid w:val="00A16294"/>
    <w:rsid w:val="00A172C1"/>
    <w:rsid w:val="00A202A1"/>
    <w:rsid w:val="00A265A3"/>
    <w:rsid w:val="00A2785E"/>
    <w:rsid w:val="00A27963"/>
    <w:rsid w:val="00A3188E"/>
    <w:rsid w:val="00A3380F"/>
    <w:rsid w:val="00A368D7"/>
    <w:rsid w:val="00A376E3"/>
    <w:rsid w:val="00A457E0"/>
    <w:rsid w:val="00A4634B"/>
    <w:rsid w:val="00A46AB0"/>
    <w:rsid w:val="00A56334"/>
    <w:rsid w:val="00A63D1C"/>
    <w:rsid w:val="00A802EF"/>
    <w:rsid w:val="00A81AAA"/>
    <w:rsid w:val="00A83494"/>
    <w:rsid w:val="00A860FE"/>
    <w:rsid w:val="00A8611E"/>
    <w:rsid w:val="00A86D25"/>
    <w:rsid w:val="00A871D3"/>
    <w:rsid w:val="00A87DC9"/>
    <w:rsid w:val="00A95E7E"/>
    <w:rsid w:val="00A97A52"/>
    <w:rsid w:val="00AA3387"/>
    <w:rsid w:val="00AA357B"/>
    <w:rsid w:val="00AA640F"/>
    <w:rsid w:val="00AA660C"/>
    <w:rsid w:val="00AB3DAB"/>
    <w:rsid w:val="00AB4191"/>
    <w:rsid w:val="00AC0332"/>
    <w:rsid w:val="00AC11A9"/>
    <w:rsid w:val="00AC2433"/>
    <w:rsid w:val="00AC2BF5"/>
    <w:rsid w:val="00AC78B7"/>
    <w:rsid w:val="00AD02E2"/>
    <w:rsid w:val="00AD2481"/>
    <w:rsid w:val="00AD7618"/>
    <w:rsid w:val="00AE505D"/>
    <w:rsid w:val="00AE6295"/>
    <w:rsid w:val="00AE7196"/>
    <w:rsid w:val="00AF06F8"/>
    <w:rsid w:val="00AF25E6"/>
    <w:rsid w:val="00B00C17"/>
    <w:rsid w:val="00B048E0"/>
    <w:rsid w:val="00B1127C"/>
    <w:rsid w:val="00B14330"/>
    <w:rsid w:val="00B14743"/>
    <w:rsid w:val="00B16281"/>
    <w:rsid w:val="00B17F97"/>
    <w:rsid w:val="00B20536"/>
    <w:rsid w:val="00B22B4C"/>
    <w:rsid w:val="00B27B13"/>
    <w:rsid w:val="00B314F6"/>
    <w:rsid w:val="00B333D0"/>
    <w:rsid w:val="00B3566E"/>
    <w:rsid w:val="00B37ECD"/>
    <w:rsid w:val="00B42D37"/>
    <w:rsid w:val="00B43C65"/>
    <w:rsid w:val="00B44A2F"/>
    <w:rsid w:val="00B479B1"/>
    <w:rsid w:val="00B47B84"/>
    <w:rsid w:val="00B52278"/>
    <w:rsid w:val="00B53714"/>
    <w:rsid w:val="00B60AAD"/>
    <w:rsid w:val="00B62808"/>
    <w:rsid w:val="00B63BD0"/>
    <w:rsid w:val="00B65321"/>
    <w:rsid w:val="00B653D2"/>
    <w:rsid w:val="00B672AE"/>
    <w:rsid w:val="00B67706"/>
    <w:rsid w:val="00B75440"/>
    <w:rsid w:val="00B75FD1"/>
    <w:rsid w:val="00B80D1B"/>
    <w:rsid w:val="00B812D4"/>
    <w:rsid w:val="00B87CB3"/>
    <w:rsid w:val="00B90FA3"/>
    <w:rsid w:val="00B94843"/>
    <w:rsid w:val="00BA05F4"/>
    <w:rsid w:val="00BA0FF1"/>
    <w:rsid w:val="00BA290E"/>
    <w:rsid w:val="00BA5C6C"/>
    <w:rsid w:val="00BA6157"/>
    <w:rsid w:val="00BA6536"/>
    <w:rsid w:val="00BB0D93"/>
    <w:rsid w:val="00BB24DE"/>
    <w:rsid w:val="00BB29C3"/>
    <w:rsid w:val="00BB409C"/>
    <w:rsid w:val="00BB43D8"/>
    <w:rsid w:val="00BC10C0"/>
    <w:rsid w:val="00BC1CA1"/>
    <w:rsid w:val="00BC4A6A"/>
    <w:rsid w:val="00BD1AF3"/>
    <w:rsid w:val="00BD68E0"/>
    <w:rsid w:val="00BE1CA3"/>
    <w:rsid w:val="00BE2B69"/>
    <w:rsid w:val="00BE48FA"/>
    <w:rsid w:val="00BE5CDF"/>
    <w:rsid w:val="00BE6B09"/>
    <w:rsid w:val="00BF1698"/>
    <w:rsid w:val="00BF2E7F"/>
    <w:rsid w:val="00BF4874"/>
    <w:rsid w:val="00BF6A2C"/>
    <w:rsid w:val="00BF73E0"/>
    <w:rsid w:val="00C02717"/>
    <w:rsid w:val="00C108BE"/>
    <w:rsid w:val="00C166AA"/>
    <w:rsid w:val="00C323BB"/>
    <w:rsid w:val="00C37F3E"/>
    <w:rsid w:val="00C40BBD"/>
    <w:rsid w:val="00C47FC7"/>
    <w:rsid w:val="00C50A72"/>
    <w:rsid w:val="00C52861"/>
    <w:rsid w:val="00C54A53"/>
    <w:rsid w:val="00C56DD3"/>
    <w:rsid w:val="00C57A32"/>
    <w:rsid w:val="00C704C2"/>
    <w:rsid w:val="00C76DC1"/>
    <w:rsid w:val="00C837EB"/>
    <w:rsid w:val="00C919FA"/>
    <w:rsid w:val="00C93786"/>
    <w:rsid w:val="00C958F2"/>
    <w:rsid w:val="00CA428C"/>
    <w:rsid w:val="00CB059C"/>
    <w:rsid w:val="00CB0C0A"/>
    <w:rsid w:val="00CB0F2D"/>
    <w:rsid w:val="00CB5A01"/>
    <w:rsid w:val="00CC0DD2"/>
    <w:rsid w:val="00CC2559"/>
    <w:rsid w:val="00CC39E0"/>
    <w:rsid w:val="00CC4E29"/>
    <w:rsid w:val="00CC4FB3"/>
    <w:rsid w:val="00CD2CF6"/>
    <w:rsid w:val="00CD3067"/>
    <w:rsid w:val="00CD3EB0"/>
    <w:rsid w:val="00CE2743"/>
    <w:rsid w:val="00CE2F54"/>
    <w:rsid w:val="00CE3944"/>
    <w:rsid w:val="00CE5FDE"/>
    <w:rsid w:val="00CF3011"/>
    <w:rsid w:val="00CF3029"/>
    <w:rsid w:val="00CF3135"/>
    <w:rsid w:val="00D00DA6"/>
    <w:rsid w:val="00D028DE"/>
    <w:rsid w:val="00D03F8F"/>
    <w:rsid w:val="00D045C3"/>
    <w:rsid w:val="00D04A82"/>
    <w:rsid w:val="00D04C4E"/>
    <w:rsid w:val="00D076A4"/>
    <w:rsid w:val="00D110F0"/>
    <w:rsid w:val="00D1207D"/>
    <w:rsid w:val="00D12592"/>
    <w:rsid w:val="00D12DA5"/>
    <w:rsid w:val="00D143B1"/>
    <w:rsid w:val="00D14C8B"/>
    <w:rsid w:val="00D15505"/>
    <w:rsid w:val="00D15531"/>
    <w:rsid w:val="00D16335"/>
    <w:rsid w:val="00D16ACB"/>
    <w:rsid w:val="00D209BD"/>
    <w:rsid w:val="00D219E0"/>
    <w:rsid w:val="00D30E5C"/>
    <w:rsid w:val="00D317A8"/>
    <w:rsid w:val="00D31F0D"/>
    <w:rsid w:val="00D36D28"/>
    <w:rsid w:val="00D37851"/>
    <w:rsid w:val="00D40811"/>
    <w:rsid w:val="00D4786E"/>
    <w:rsid w:val="00D524F7"/>
    <w:rsid w:val="00D555AE"/>
    <w:rsid w:val="00D55FBA"/>
    <w:rsid w:val="00D63884"/>
    <w:rsid w:val="00D66CA6"/>
    <w:rsid w:val="00D7135B"/>
    <w:rsid w:val="00D7335E"/>
    <w:rsid w:val="00D736AE"/>
    <w:rsid w:val="00D75092"/>
    <w:rsid w:val="00D75E92"/>
    <w:rsid w:val="00D82235"/>
    <w:rsid w:val="00D82FBB"/>
    <w:rsid w:val="00D83769"/>
    <w:rsid w:val="00D91B88"/>
    <w:rsid w:val="00D94736"/>
    <w:rsid w:val="00D95C29"/>
    <w:rsid w:val="00DA15AA"/>
    <w:rsid w:val="00DA29D0"/>
    <w:rsid w:val="00DA2AD9"/>
    <w:rsid w:val="00DA316C"/>
    <w:rsid w:val="00DA55DD"/>
    <w:rsid w:val="00DA5B4C"/>
    <w:rsid w:val="00DA71F0"/>
    <w:rsid w:val="00DB267E"/>
    <w:rsid w:val="00DB4480"/>
    <w:rsid w:val="00DB5BD1"/>
    <w:rsid w:val="00DB7FA6"/>
    <w:rsid w:val="00DC432E"/>
    <w:rsid w:val="00DC51BD"/>
    <w:rsid w:val="00DD0393"/>
    <w:rsid w:val="00DD10DC"/>
    <w:rsid w:val="00DD4BAE"/>
    <w:rsid w:val="00DE37D3"/>
    <w:rsid w:val="00DE63CA"/>
    <w:rsid w:val="00DE650F"/>
    <w:rsid w:val="00DF3DC1"/>
    <w:rsid w:val="00DF4E68"/>
    <w:rsid w:val="00DF5EBA"/>
    <w:rsid w:val="00E01A2F"/>
    <w:rsid w:val="00E0314F"/>
    <w:rsid w:val="00E041BF"/>
    <w:rsid w:val="00E057F8"/>
    <w:rsid w:val="00E06D6E"/>
    <w:rsid w:val="00E10100"/>
    <w:rsid w:val="00E11056"/>
    <w:rsid w:val="00E13EDB"/>
    <w:rsid w:val="00E14B77"/>
    <w:rsid w:val="00E17FD6"/>
    <w:rsid w:val="00E22601"/>
    <w:rsid w:val="00E24080"/>
    <w:rsid w:val="00E27270"/>
    <w:rsid w:val="00E36A71"/>
    <w:rsid w:val="00E425AA"/>
    <w:rsid w:val="00E42B60"/>
    <w:rsid w:val="00E43D60"/>
    <w:rsid w:val="00E455BA"/>
    <w:rsid w:val="00E52BDE"/>
    <w:rsid w:val="00E52E4F"/>
    <w:rsid w:val="00E5368C"/>
    <w:rsid w:val="00E56BD6"/>
    <w:rsid w:val="00E57B45"/>
    <w:rsid w:val="00E622D5"/>
    <w:rsid w:val="00E738C5"/>
    <w:rsid w:val="00E81CA0"/>
    <w:rsid w:val="00E81D2E"/>
    <w:rsid w:val="00E82154"/>
    <w:rsid w:val="00E87B3E"/>
    <w:rsid w:val="00E95894"/>
    <w:rsid w:val="00E9677A"/>
    <w:rsid w:val="00E978D3"/>
    <w:rsid w:val="00EB050B"/>
    <w:rsid w:val="00EB4DE0"/>
    <w:rsid w:val="00EB5469"/>
    <w:rsid w:val="00EB778C"/>
    <w:rsid w:val="00EC0449"/>
    <w:rsid w:val="00EC1601"/>
    <w:rsid w:val="00EC2B7E"/>
    <w:rsid w:val="00EC749D"/>
    <w:rsid w:val="00ED4E0F"/>
    <w:rsid w:val="00ED7239"/>
    <w:rsid w:val="00ED78CF"/>
    <w:rsid w:val="00EE7063"/>
    <w:rsid w:val="00EF1A45"/>
    <w:rsid w:val="00EF1CCE"/>
    <w:rsid w:val="00EF4D5C"/>
    <w:rsid w:val="00EF6F76"/>
    <w:rsid w:val="00F02001"/>
    <w:rsid w:val="00F03A63"/>
    <w:rsid w:val="00F04BD3"/>
    <w:rsid w:val="00F04C95"/>
    <w:rsid w:val="00F05029"/>
    <w:rsid w:val="00F239D0"/>
    <w:rsid w:val="00F242BA"/>
    <w:rsid w:val="00F2628B"/>
    <w:rsid w:val="00F302BA"/>
    <w:rsid w:val="00F340F8"/>
    <w:rsid w:val="00F42581"/>
    <w:rsid w:val="00F43F92"/>
    <w:rsid w:val="00F46C99"/>
    <w:rsid w:val="00F51074"/>
    <w:rsid w:val="00F5198C"/>
    <w:rsid w:val="00F51D99"/>
    <w:rsid w:val="00F55150"/>
    <w:rsid w:val="00F569E3"/>
    <w:rsid w:val="00F65020"/>
    <w:rsid w:val="00F74569"/>
    <w:rsid w:val="00F74ABE"/>
    <w:rsid w:val="00F763C8"/>
    <w:rsid w:val="00F765B3"/>
    <w:rsid w:val="00F7671C"/>
    <w:rsid w:val="00F805F2"/>
    <w:rsid w:val="00F82288"/>
    <w:rsid w:val="00F84615"/>
    <w:rsid w:val="00F86A78"/>
    <w:rsid w:val="00F92979"/>
    <w:rsid w:val="00F94076"/>
    <w:rsid w:val="00F9661C"/>
    <w:rsid w:val="00F97506"/>
    <w:rsid w:val="00FA184E"/>
    <w:rsid w:val="00FA1C4C"/>
    <w:rsid w:val="00FA32A6"/>
    <w:rsid w:val="00FA3856"/>
    <w:rsid w:val="00FA4D9B"/>
    <w:rsid w:val="00FA6F5F"/>
    <w:rsid w:val="00FB5CF8"/>
    <w:rsid w:val="00FC44DF"/>
    <w:rsid w:val="00FC4DD9"/>
    <w:rsid w:val="00FD57CA"/>
    <w:rsid w:val="00FE153F"/>
    <w:rsid w:val="00FE255B"/>
    <w:rsid w:val="00FE3EDD"/>
    <w:rsid w:val="00FE5A8C"/>
    <w:rsid w:val="00FE78E7"/>
    <w:rsid w:val="00FF11A5"/>
    <w:rsid w:val="00FF49C3"/>
    <w:rsid w:val="00FF536F"/>
    <w:rsid w:val="00FF652D"/>
    <w:rsid w:val="00FF6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634B"/>
    <w:rPr>
      <w:rFonts w:ascii="Arial" w:eastAsia="Calibri" w:hAnsi="Arial" w:cs="Calibri"/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qFormat/>
    <w:rsid w:val="00A4634B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A4634B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A4634B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A4634B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A4634B"/>
    <w:pPr>
      <w:numPr>
        <w:ilvl w:val="4"/>
        <w:numId w:val="1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A4634B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A4634B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A4634B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A4634B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4634B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A4634B"/>
    <w:rPr>
      <w:rFonts w:ascii="Arial" w:eastAsia="Calibri" w:hAnsi="Arial" w:cs="Calibri"/>
      <w:sz w:val="22"/>
      <w:szCs w:val="22"/>
    </w:rPr>
  </w:style>
  <w:style w:type="paragraph" w:styleId="Footer">
    <w:name w:val="footer"/>
    <w:basedOn w:val="Normal"/>
    <w:link w:val="FooterChar"/>
    <w:rsid w:val="00A4634B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A4634B"/>
    <w:rPr>
      <w:rFonts w:ascii="Arial" w:eastAsia="Calibri" w:hAnsi="Arial" w:cs="Calibri"/>
      <w:sz w:val="22"/>
      <w:szCs w:val="22"/>
    </w:rPr>
  </w:style>
  <w:style w:type="paragraph" w:styleId="BodyText">
    <w:name w:val="Body Text"/>
    <w:basedOn w:val="Normal"/>
    <w:link w:val="BodyTextChar"/>
    <w:qFormat/>
    <w:rsid w:val="00A4634B"/>
    <w:pPr>
      <w:spacing w:after="120"/>
      <w:jc w:val="both"/>
    </w:pPr>
  </w:style>
  <w:style w:type="character" w:customStyle="1" w:styleId="BodyTextChar">
    <w:name w:val="Body Text Char"/>
    <w:link w:val="BodyText"/>
    <w:rsid w:val="00A4634B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A4634B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A4634B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A4634B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A4634B"/>
    <w:rPr>
      <w:rFonts w:ascii="Arial" w:eastAsia="Calibri" w:hAnsi="Arial" w:cs="Calibri"/>
      <w:sz w:val="22"/>
      <w:szCs w:val="22"/>
      <w:lang w:eastAsia="de-DE"/>
    </w:rPr>
  </w:style>
  <w:style w:type="paragraph" w:customStyle="1" w:styleId="Bullet1">
    <w:name w:val="Bullet 1"/>
    <w:basedOn w:val="Normal"/>
    <w:qFormat/>
    <w:rsid w:val="00A4634B"/>
    <w:pPr>
      <w:numPr>
        <w:numId w:val="6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A4634B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A4634B"/>
    <w:pPr>
      <w:numPr>
        <w:ilvl w:val="1"/>
        <w:numId w:val="6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A4634B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A4634B"/>
    <w:pPr>
      <w:numPr>
        <w:ilvl w:val="2"/>
        <w:numId w:val="6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A4634B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qFormat/>
    <w:rsid w:val="00A4634B"/>
    <w:pPr>
      <w:keepNext/>
      <w:numPr>
        <w:numId w:val="7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A4634B"/>
    <w:pPr>
      <w:numPr>
        <w:numId w:val="8"/>
      </w:numPr>
      <w:spacing w:before="120" w:after="120"/>
      <w:jc w:val="center"/>
    </w:pPr>
    <w:rPr>
      <w:i/>
      <w:szCs w:val="20"/>
    </w:rPr>
  </w:style>
  <w:style w:type="character" w:styleId="FootnoteReference">
    <w:name w:val="footnote reference"/>
    <w:rsid w:val="00A4634B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A4634B"/>
    <w:rPr>
      <w:sz w:val="20"/>
      <w:szCs w:val="20"/>
    </w:rPr>
  </w:style>
  <w:style w:type="character" w:customStyle="1" w:styleId="FootnoteTextChar">
    <w:name w:val="Footnote Text Char"/>
    <w:link w:val="FootnoteText"/>
    <w:rsid w:val="00A4634B"/>
    <w:rPr>
      <w:rFonts w:ascii="Arial" w:eastAsia="Calibri" w:hAnsi="Arial" w:cs="Calibri"/>
    </w:rPr>
  </w:style>
  <w:style w:type="character" w:customStyle="1" w:styleId="Heading1Char">
    <w:name w:val="Heading 1 Char"/>
    <w:link w:val="Heading1"/>
    <w:rsid w:val="00A4634B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A4634B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A4634B"/>
    <w:rPr>
      <w:rFonts w:ascii="Arial" w:eastAsia="Calibri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A4634B"/>
    <w:rPr>
      <w:rFonts w:ascii="Arial" w:eastAsia="Calibri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A4634B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A4634B"/>
    <w:rPr>
      <w:rFonts w:ascii="Arial" w:eastAsia="Calibri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A4634B"/>
    <w:rPr>
      <w:rFonts w:ascii="Arial" w:eastAsia="Calibri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A4634B"/>
    <w:rPr>
      <w:rFonts w:ascii="Arial" w:eastAsia="Calibri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A4634B"/>
    <w:rPr>
      <w:rFonts w:ascii="Arial" w:eastAsia="Calibri" w:hAnsi="Arial" w:cs="Calibri"/>
      <w:sz w:val="22"/>
      <w:lang w:val="de-DE" w:eastAsia="de-DE"/>
    </w:rPr>
  </w:style>
  <w:style w:type="character" w:styleId="Hyperlink">
    <w:name w:val="Hyperlink"/>
    <w:uiPriority w:val="99"/>
    <w:rsid w:val="00A4634B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A4634B"/>
    <w:pPr>
      <w:numPr>
        <w:numId w:val="20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A4634B"/>
    <w:pPr>
      <w:numPr>
        <w:ilvl w:val="1"/>
        <w:numId w:val="20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A4634B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A4634B"/>
    <w:pPr>
      <w:widowControl w:val="0"/>
      <w:numPr>
        <w:ilvl w:val="2"/>
        <w:numId w:val="20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A4634B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A4634B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A4634B"/>
    <w:pPr>
      <w:spacing w:after="120"/>
      <w:ind w:left="567"/>
      <w:jc w:val="both"/>
    </w:pPr>
    <w:rPr>
      <w:rFonts w:cs="Arial"/>
    </w:rPr>
  </w:style>
  <w:style w:type="paragraph" w:styleId="ListBullet">
    <w:name w:val="List Bullet"/>
    <w:basedOn w:val="Normal"/>
    <w:autoRedefine/>
    <w:rsid w:val="00A4634B"/>
    <w:pPr>
      <w:spacing w:before="60" w:after="80"/>
      <w:ind w:left="354"/>
    </w:pPr>
  </w:style>
  <w:style w:type="paragraph" w:styleId="ListNumber">
    <w:name w:val="List Number"/>
    <w:basedOn w:val="Normal"/>
    <w:rsid w:val="00A4634B"/>
    <w:pPr>
      <w:numPr>
        <w:numId w:val="23"/>
      </w:numPr>
    </w:pPr>
  </w:style>
  <w:style w:type="paragraph" w:styleId="ListNumber2">
    <w:name w:val="List Number 2"/>
    <w:basedOn w:val="Normal"/>
    <w:rsid w:val="00A4634B"/>
    <w:pPr>
      <w:numPr>
        <w:numId w:val="25"/>
      </w:numPr>
    </w:pPr>
  </w:style>
  <w:style w:type="character" w:styleId="PageNumber">
    <w:name w:val="page number"/>
    <w:rsid w:val="00A4634B"/>
  </w:style>
  <w:style w:type="paragraph" w:styleId="Quote">
    <w:name w:val="Quote"/>
    <w:basedOn w:val="Normal"/>
    <w:link w:val="QuoteChar"/>
    <w:rsid w:val="00A4634B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A4634B"/>
    <w:rPr>
      <w:rFonts w:ascii="Arial" w:eastAsia="Calibri" w:hAnsi="Arial" w:cs="Calibri"/>
      <w:i/>
      <w:sz w:val="22"/>
      <w:szCs w:val="22"/>
    </w:rPr>
  </w:style>
  <w:style w:type="paragraph" w:customStyle="1" w:styleId="Recallings">
    <w:name w:val="Recallings"/>
    <w:basedOn w:val="BodyText"/>
    <w:rsid w:val="00A4634B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A4634B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qFormat/>
    <w:rsid w:val="00A4634B"/>
    <w:pPr>
      <w:numPr>
        <w:numId w:val="26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rsid w:val="00A4634B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qFormat/>
    <w:rsid w:val="00A4634B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A4634B"/>
    <w:rPr>
      <w:rFonts w:ascii="Arial" w:eastAsia="Calibri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TOR – VTS Manual</vt:lpstr>
    </vt:vector>
  </TitlesOfParts>
  <Company>Australian Maritime Safety Authority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 – VTS Manual</dc:title>
  <dc:creator>Neil Trainor</dc:creator>
  <cp:lastModifiedBy>Wim</cp:lastModifiedBy>
  <cp:revision>9</cp:revision>
  <dcterms:created xsi:type="dcterms:W3CDTF">2014-10-09T16:32:00Z</dcterms:created>
  <dcterms:modified xsi:type="dcterms:W3CDTF">2014-10-11T15:41:00Z</dcterms:modified>
</cp:coreProperties>
</file>