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DF72CB" w:rsidRDefault="00B07431" w:rsidP="00857962">
      <w:pPr>
        <w:pStyle w:val="Title"/>
      </w:pPr>
      <w:bookmarkStart w:id="0" w:name="_Toc296184939"/>
      <w:bookmarkStart w:id="1" w:name="_GoBack"/>
      <w:bookmarkEnd w:id="1"/>
      <w:r>
        <w:rPr>
          <w:noProof/>
          <w:lang w:eastAsia="en-GB"/>
        </w:rPr>
        <mc:AlternateContent>
          <mc:Choice Requires="wps">
            <w:drawing>
              <wp:anchor distT="0" distB="0" distL="114300" distR="114300" simplePos="0" relativeHeight="251661824" behindDoc="0" locked="0" layoutInCell="1" allowOverlap="1" wp14:anchorId="151C285D" wp14:editId="7445299C">
                <wp:simplePos x="0" y="0"/>
                <wp:positionH relativeFrom="column">
                  <wp:posOffset>1150751</wp:posOffset>
                </wp:positionH>
                <wp:positionV relativeFrom="paragraph">
                  <wp:posOffset>6153676</wp:posOffset>
                </wp:positionV>
                <wp:extent cx="4141076" cy="1177158"/>
                <wp:effectExtent l="0" t="0" r="12065" b="23495"/>
                <wp:wrapNone/>
                <wp:docPr id="12" name="Text Box 12"/>
                <wp:cNvGraphicFramePr/>
                <a:graphic xmlns:a="http://schemas.openxmlformats.org/drawingml/2006/main">
                  <a:graphicData uri="http://schemas.microsoft.com/office/word/2010/wordprocessingShape">
                    <wps:wsp>
                      <wps:cNvSpPr txBox="1"/>
                      <wps:spPr>
                        <a:xfrm>
                          <a:off x="0" y="0"/>
                          <a:ext cx="4141076" cy="1177158"/>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B07431" w:rsidRPr="00B07431" w:rsidRDefault="00B07431" w:rsidP="00B07431">
                            <w:pPr>
                              <w:jc w:val="center"/>
                              <w:rPr>
                                <w:color w:val="FF0000"/>
                                <w:sz w:val="40"/>
                                <w:szCs w:val="40"/>
                              </w:rPr>
                            </w:pPr>
                            <w:r w:rsidRPr="00B07431">
                              <w:rPr>
                                <w:color w:val="FF0000"/>
                                <w:sz w:val="40"/>
                                <w:szCs w:val="40"/>
                              </w:rPr>
                              <w:t>This document has been reformatted in accordance with the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90.6pt;margin-top:484.55pt;width:326.05pt;height:92.7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" fillcolor="white [3201]" strokecolor="red" strokeweight=".5pt">
                <v:textbox>
                  <w:txbxContent>
                    <w:p w:rsidR="00B07431" w:rsidRPr="00B07431" w:rsidRDefault="00B07431" w:rsidP="00B07431">
                      <w:pPr>
                        <w:jc w:val="center"/>
                        <w:rPr>
                          <w:color w:val="FF0000"/>
                          <w:sz w:val="40"/>
                          <w:szCs w:val="40"/>
                        </w:rPr>
                      </w:pPr>
                      <w:r w:rsidRPr="00B07431">
                        <w:rPr>
                          <w:color w:val="FF0000"/>
                          <w:sz w:val="40"/>
                          <w:szCs w:val="40"/>
                        </w:rPr>
                        <w:t>This document has been reformatted in accordance with the IALA template</w:t>
                      </w:r>
                    </w:p>
                  </w:txbxContent>
                </v:textbox>
              </v:shape>
            </w:pict>
          </mc:Fallback>
        </mc:AlternateContent>
      </w:r>
      <w:r w:rsidR="009B28ED" w:rsidRPr="00DF72CB">
        <w:rPr>
          <w:lang w:eastAsia="en-GB"/>
        </w:rPr>
        <mc:AlternateContent>
          <mc:Choice Requires="wps">
            <w:drawing>
              <wp:anchor distT="0" distB="0" distL="114300" distR="114300" simplePos="0" relativeHeight="251658752" behindDoc="0" locked="0" layoutInCell="1" allowOverlap="1" wp14:anchorId="5E49B6D0" wp14:editId="4CF722CD">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5E6" w:rsidRDefault="00C015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rsidR="00C015E6" w:rsidRDefault="00C015E6"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sidRPr="00DF72CB">
        <w:rPr>
          <w:lang w:eastAsia="en-GB"/>
        </w:rPr>
        <mc:AlternateContent>
          <mc:Choice Requires="wps">
            <w:drawing>
              <wp:anchor distT="0" distB="0" distL="114300" distR="114300" simplePos="0" relativeHeight="251660800" behindDoc="0" locked="0" layoutInCell="1" allowOverlap="1" wp14:anchorId="3FFEF920" wp14:editId="33A8149F">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9B28ED" w:rsidRPr="00DF72CB">
        <w:rPr>
          <w:lang w:eastAsia="en-GB"/>
        </w:rPr>
        <mc:AlternateContent>
          <mc:Choice Requires="wps">
            <w:drawing>
              <wp:anchor distT="0" distB="0" distL="114299" distR="114299" simplePos="0" relativeHeight="251659776" behindDoc="0" locked="0" layoutInCell="1" allowOverlap="1" wp14:anchorId="522BE2FD" wp14:editId="78AFEBD5">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9B28ED" w:rsidRPr="00DF72CB">
        <w:rPr>
          <w:lang w:eastAsia="en-GB"/>
        </w:rPr>
        <mc:AlternateContent>
          <mc:Choice Requires="wps">
            <w:drawing>
              <wp:anchor distT="0" distB="0" distL="114300" distR="114300" simplePos="0" relativeHeight="251657728" behindDoc="0" locked="0" layoutInCell="1" allowOverlap="1" wp14:anchorId="0FF7481D" wp14:editId="1C962C12">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5E6" w:rsidRDefault="00C015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rsidR="00C015E6" w:rsidRDefault="00C015E6"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9B28ED" w:rsidRPr="00DF72CB">
        <w:rPr>
          <w:lang w:eastAsia="en-GB"/>
        </w:rPr>
        <mc:AlternateContent>
          <mc:Choice Requires="wps">
            <w:drawing>
              <wp:anchor distT="0" distB="0" distL="114300" distR="114300" simplePos="0" relativeHeight="251656704" behindDoc="0" locked="0" layoutInCell="1" allowOverlap="1" wp14:anchorId="48257678" wp14:editId="603EC1D1">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5E6" w:rsidRPr="0044047B" w:rsidRDefault="00C015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C015E6" w:rsidRPr="0044047B" w:rsidRDefault="00C015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C015E6" w:rsidRPr="0044047B" w:rsidRDefault="00C015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C015E6" w:rsidRPr="0044047B" w:rsidRDefault="00C015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C015E6" w:rsidRPr="0044047B" w:rsidRDefault="00C015E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C015E6" w:rsidRPr="0044047B" w:rsidRDefault="00C015E6"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C015E6" w:rsidRPr="0044047B" w:rsidRDefault="00C015E6"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C015E6" w:rsidRPr="0044047B" w:rsidRDefault="00C015E6"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9B28ED" w:rsidRPr="00DF72CB">
        <w:rPr>
          <w:lang w:eastAsia="en-GB"/>
        </w:rPr>
        <w:drawing>
          <wp:anchor distT="0" distB="0" distL="114300" distR="114300" simplePos="0" relativeHeight="251655680" behindDoc="0" locked="0" layoutInCell="1" allowOverlap="1" wp14:anchorId="629E622A" wp14:editId="7128CD08">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8ED" w:rsidRPr="00DF72CB">
        <w:rPr>
          <w:lang w:eastAsia="en-GB"/>
        </w:rPr>
        <mc:AlternateContent>
          <mc:Choice Requires="wps">
            <w:drawing>
              <wp:anchor distT="0" distB="0" distL="114300" distR="114300" simplePos="0" relativeHeight="251654656" behindDoc="0" locked="0" layoutInCell="1" allowOverlap="1" wp14:anchorId="454E9BB3" wp14:editId="73B7FC2A">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5E6" w:rsidRDefault="00C015E6"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Recommendation V-128</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9A0997" w:rsidRDefault="00C015E6" w:rsidP="00460028">
                            <w:pPr>
                              <w:autoSpaceDE w:val="0"/>
                              <w:autoSpaceDN w:val="0"/>
                              <w:adjustRightInd w:val="0"/>
                              <w:jc w:val="center"/>
                              <w:rPr>
                                <w:rFonts w:cs="Arial"/>
                                <w:b/>
                                <w:bCs/>
                                <w:color w:val="000000"/>
                                <w:sz w:val="36"/>
                                <w:szCs w:val="36"/>
                              </w:rPr>
                            </w:pPr>
                            <w:r w:rsidRPr="009A0997">
                              <w:rPr>
                                <w:rFonts w:cs="Arial"/>
                                <w:b/>
                                <w:bCs/>
                                <w:color w:val="000000"/>
                                <w:sz w:val="36"/>
                                <w:szCs w:val="36"/>
                              </w:rPr>
                              <w:t>On</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Pr>
                                <w:rFonts w:cs="Arial"/>
                                <w:b/>
                                <w:bCs/>
                                <w:noProof/>
                                <w:color w:val="000000"/>
                                <w:sz w:val="36"/>
                                <w:szCs w:val="36"/>
                              </w:rPr>
                              <w:t xml:space="preserve">Operational and </w:t>
                            </w:r>
                            <w:r w:rsidRPr="000C5B85">
                              <w:rPr>
                                <w:rFonts w:cs="Arial"/>
                                <w:b/>
                                <w:bCs/>
                                <w:noProof/>
                                <w:color w:val="000000"/>
                                <w:sz w:val="36"/>
                                <w:szCs w:val="36"/>
                              </w:rPr>
                              <w:t>Technical Performance Requirements for VTS Equipment</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Pr>
                                <w:rFonts w:cs="Arial"/>
                                <w:b/>
                                <w:bCs/>
                                <w:color w:val="000000"/>
                                <w:sz w:val="36"/>
                                <w:szCs w:val="36"/>
                                <w:highlight w:val="yellow"/>
                              </w:rPr>
                              <w:t>4.0</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[Date Issued]</w:t>
                            </w:r>
                          </w:p>
                          <w:p w:rsidR="00C015E6" w:rsidRDefault="00C015E6" w:rsidP="00460028">
                            <w:pPr>
                              <w:autoSpaceDE w:val="0"/>
                              <w:autoSpaceDN w:val="0"/>
                              <w:adjustRightInd w:val="0"/>
                              <w:jc w:val="center"/>
                              <w:rPr>
                                <w:rFonts w:cs="Arial"/>
                                <w:b/>
                                <w:bCs/>
                                <w:color w:val="000000"/>
                              </w:rPr>
                            </w:pPr>
                            <w:r>
                              <w:rPr>
                                <w:rFonts w:cs="Arial"/>
                                <w:b/>
                                <w:bCs/>
                                <w:noProof/>
                                <w:color w:val="000000"/>
                                <w:szCs w:val="22"/>
                              </w:rPr>
                              <w:t>Edition 3</w:t>
                            </w:r>
                            <w:r w:rsidRPr="00A3452B">
                              <w:rPr>
                                <w:rFonts w:cs="Arial"/>
                                <w:b/>
                                <w:bCs/>
                                <w:noProof/>
                                <w:color w:val="000000"/>
                                <w:szCs w:val="22"/>
                              </w:rPr>
                              <w:t xml:space="preserve">.0 – </w:t>
                            </w:r>
                            <w:r>
                              <w:rPr>
                                <w:rFonts w:cs="Arial"/>
                                <w:b/>
                                <w:bCs/>
                                <w:noProof/>
                                <w:color w:val="000000"/>
                                <w:szCs w:val="22"/>
                              </w:rPr>
                              <w:t>June</w:t>
                            </w:r>
                            <w:r w:rsidRPr="00A3452B">
                              <w:rPr>
                                <w:rFonts w:cs="Arial"/>
                                <w:b/>
                                <w:bCs/>
                                <w:noProof/>
                                <w:color w:val="000000"/>
                                <w:szCs w:val="22"/>
                              </w:rPr>
                              <w:t xml:space="preserve"> 200</w:t>
                            </w:r>
                            <w:r>
                              <w:rPr>
                                <w:rFonts w:cs="Arial"/>
                                <w:b/>
                                <w:bCs/>
                                <w:noProof/>
                                <w:color w:val="000000"/>
                                <w:szCs w:val="2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elvQ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wKonpb0CAADDBQAADgAAAAAAAAAAAAAAAAAuAgAAZHJzL2Uyb0RvYy54bWxQSwECLQAUAAYACAAA&#10;ACEAXAGR2eAAAAAKAQAADwAAAAAAAAAAAAAAAAAXBQAAZHJzL2Rvd25yZXYueG1sUEsFBgAAAAAE&#10;AAQA8wAAACQGAAAAAA==&#10;" filled="f" fillcolor="#0c9" stroked="f">
                <v:textbox>
                  <w:txbxContent>
                    <w:p w:rsidR="00C015E6" w:rsidRDefault="00C015E6" w:rsidP="00460028">
                      <w:pPr>
                        <w:autoSpaceDE w:val="0"/>
                        <w:autoSpaceDN w:val="0"/>
                        <w:adjustRightInd w:val="0"/>
                        <w:jc w:val="center"/>
                        <w:rPr>
                          <w:rFonts w:cs="Arial"/>
                          <w:b/>
                          <w:bCs/>
                          <w:color w:val="000000"/>
                          <w:sz w:val="36"/>
                          <w:szCs w:val="36"/>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Recommendation V-128</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9A0997" w:rsidRDefault="00C015E6" w:rsidP="00460028">
                      <w:pPr>
                        <w:autoSpaceDE w:val="0"/>
                        <w:autoSpaceDN w:val="0"/>
                        <w:adjustRightInd w:val="0"/>
                        <w:jc w:val="center"/>
                        <w:rPr>
                          <w:rFonts w:cs="Arial"/>
                          <w:b/>
                          <w:bCs/>
                          <w:color w:val="000000"/>
                          <w:sz w:val="36"/>
                          <w:szCs w:val="36"/>
                        </w:rPr>
                      </w:pPr>
                      <w:r w:rsidRPr="009A0997">
                        <w:rPr>
                          <w:rFonts w:cs="Arial"/>
                          <w:b/>
                          <w:bCs/>
                          <w:color w:val="000000"/>
                          <w:sz w:val="36"/>
                          <w:szCs w:val="36"/>
                        </w:rPr>
                        <w:t>On</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Pr>
                          <w:rFonts w:cs="Arial"/>
                          <w:b/>
                          <w:bCs/>
                          <w:noProof/>
                          <w:color w:val="000000"/>
                          <w:sz w:val="36"/>
                          <w:szCs w:val="36"/>
                        </w:rPr>
                        <w:t xml:space="preserve">Operational and </w:t>
                      </w:r>
                      <w:r w:rsidRPr="000C5B85">
                        <w:rPr>
                          <w:rFonts w:cs="Arial"/>
                          <w:b/>
                          <w:bCs/>
                          <w:noProof/>
                          <w:color w:val="000000"/>
                          <w:sz w:val="36"/>
                          <w:szCs w:val="36"/>
                        </w:rPr>
                        <w:t>Technical Performance Requirements for VTS Equipment</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 xml:space="preserve">Edition </w:t>
                      </w:r>
                      <w:r>
                        <w:rPr>
                          <w:rFonts w:cs="Arial"/>
                          <w:b/>
                          <w:bCs/>
                          <w:color w:val="000000"/>
                          <w:sz w:val="36"/>
                          <w:szCs w:val="36"/>
                          <w:highlight w:val="yellow"/>
                        </w:rPr>
                        <w:t>4.0</w:t>
                      </w:r>
                    </w:p>
                    <w:p w:rsidR="00C015E6" w:rsidRPr="0044047B" w:rsidRDefault="00C015E6" w:rsidP="00460028">
                      <w:pPr>
                        <w:autoSpaceDE w:val="0"/>
                        <w:autoSpaceDN w:val="0"/>
                        <w:adjustRightInd w:val="0"/>
                        <w:jc w:val="center"/>
                        <w:rPr>
                          <w:rFonts w:cs="Arial"/>
                          <w:b/>
                          <w:bCs/>
                          <w:color w:val="000000"/>
                          <w:sz w:val="36"/>
                          <w:szCs w:val="36"/>
                          <w:highlight w:val="yellow"/>
                        </w:rPr>
                      </w:pPr>
                    </w:p>
                    <w:p w:rsidR="00C015E6" w:rsidRPr="0044047B" w:rsidRDefault="00C015E6"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[Date Issued]</w:t>
                      </w:r>
                    </w:p>
                    <w:p w:rsidR="00C015E6" w:rsidRDefault="00C015E6" w:rsidP="00460028">
                      <w:pPr>
                        <w:autoSpaceDE w:val="0"/>
                        <w:autoSpaceDN w:val="0"/>
                        <w:adjustRightInd w:val="0"/>
                        <w:jc w:val="center"/>
                        <w:rPr>
                          <w:rFonts w:cs="Arial"/>
                          <w:b/>
                          <w:bCs/>
                          <w:color w:val="000000"/>
                        </w:rPr>
                      </w:pPr>
                      <w:r>
                        <w:rPr>
                          <w:rFonts w:cs="Arial"/>
                          <w:b/>
                          <w:bCs/>
                          <w:noProof/>
                          <w:color w:val="000000"/>
                          <w:szCs w:val="22"/>
                        </w:rPr>
                        <w:t>Edition 3</w:t>
                      </w:r>
                      <w:r w:rsidRPr="00A3452B">
                        <w:rPr>
                          <w:rFonts w:cs="Arial"/>
                          <w:b/>
                          <w:bCs/>
                          <w:noProof/>
                          <w:color w:val="000000"/>
                          <w:szCs w:val="22"/>
                        </w:rPr>
                        <w:t xml:space="preserve">.0 – </w:t>
                      </w:r>
                      <w:r>
                        <w:rPr>
                          <w:rFonts w:cs="Arial"/>
                          <w:b/>
                          <w:bCs/>
                          <w:noProof/>
                          <w:color w:val="000000"/>
                          <w:szCs w:val="22"/>
                        </w:rPr>
                        <w:t>June</w:t>
                      </w:r>
                      <w:r w:rsidRPr="00A3452B">
                        <w:rPr>
                          <w:rFonts w:cs="Arial"/>
                          <w:b/>
                          <w:bCs/>
                          <w:noProof/>
                          <w:color w:val="000000"/>
                          <w:szCs w:val="22"/>
                        </w:rPr>
                        <w:t xml:space="preserve"> 200</w:t>
                      </w:r>
                      <w:r>
                        <w:rPr>
                          <w:rFonts w:cs="Arial"/>
                          <w:b/>
                          <w:bCs/>
                          <w:noProof/>
                          <w:color w:val="000000"/>
                          <w:szCs w:val="22"/>
                        </w:rPr>
                        <w:t>7</w:t>
                      </w:r>
                    </w:p>
                  </w:txbxContent>
                </v:textbox>
              </v:shape>
            </w:pict>
          </mc:Fallback>
        </mc:AlternateContent>
      </w:r>
      <w:r w:rsidR="00460028" w:rsidRPr="00DF72CB">
        <w:br w:type="page"/>
      </w:r>
      <w:r w:rsidR="00857962" w:rsidRPr="00DF72CB">
        <w:lastRenderedPageBreak/>
        <w:t>Document Revisions</w:t>
      </w:r>
      <w:bookmarkEnd w:id="0"/>
    </w:p>
    <w:p w:rsidR="00857962" w:rsidRPr="00DF72CB" w:rsidRDefault="00857962" w:rsidP="00857962">
      <w:pPr>
        <w:pStyle w:val="BodyText"/>
      </w:pPr>
      <w:r w:rsidRPr="00DF72CB">
        <w:t>Revisions to the IALA Document are to be noted in the table prior to t</w:t>
      </w:r>
      <w:r w:rsidR="00DF6EB4" w:rsidRPr="00DF72CB">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DF72CB">
        <w:tc>
          <w:tcPr>
            <w:tcW w:w="1908" w:type="dxa"/>
          </w:tcPr>
          <w:p w:rsidR="00857962" w:rsidRPr="00DF72CB" w:rsidRDefault="00857962" w:rsidP="00AF615B">
            <w:pPr>
              <w:pStyle w:val="BodyText"/>
              <w:spacing w:before="120"/>
              <w:jc w:val="center"/>
              <w:rPr>
                <w:rFonts w:cs="Arial"/>
                <w:b/>
                <w:bCs/>
              </w:rPr>
            </w:pPr>
            <w:r w:rsidRPr="00DF72CB">
              <w:rPr>
                <w:rFonts w:cs="Arial"/>
                <w:b/>
                <w:bCs/>
              </w:rPr>
              <w:t>Date</w:t>
            </w:r>
          </w:p>
        </w:tc>
        <w:tc>
          <w:tcPr>
            <w:tcW w:w="3360" w:type="dxa"/>
          </w:tcPr>
          <w:p w:rsidR="00857962" w:rsidRPr="00DF72CB" w:rsidRDefault="00857962" w:rsidP="00AF615B">
            <w:pPr>
              <w:pStyle w:val="BodyText"/>
              <w:spacing w:before="120"/>
              <w:jc w:val="center"/>
              <w:rPr>
                <w:rFonts w:cs="Arial"/>
                <w:b/>
                <w:bCs/>
              </w:rPr>
            </w:pPr>
            <w:r w:rsidRPr="00DF72CB">
              <w:rPr>
                <w:rFonts w:cs="Arial"/>
                <w:b/>
                <w:bCs/>
              </w:rPr>
              <w:t>Page / Section Revised</w:t>
            </w:r>
          </w:p>
        </w:tc>
        <w:tc>
          <w:tcPr>
            <w:tcW w:w="4161" w:type="dxa"/>
          </w:tcPr>
          <w:p w:rsidR="00857962" w:rsidRPr="00DF72CB" w:rsidRDefault="00857962" w:rsidP="00AF615B">
            <w:pPr>
              <w:pStyle w:val="BodyText"/>
              <w:spacing w:before="120"/>
              <w:jc w:val="center"/>
              <w:rPr>
                <w:rFonts w:cs="Arial"/>
                <w:b/>
                <w:bCs/>
              </w:rPr>
            </w:pPr>
            <w:r w:rsidRPr="00DF72CB">
              <w:rPr>
                <w:rFonts w:cs="Arial"/>
                <w:b/>
                <w:bCs/>
              </w:rPr>
              <w:t>Requirement for Revision</w:t>
            </w:r>
          </w:p>
        </w:tc>
      </w:tr>
      <w:tr w:rsidR="009A0997" w:rsidRPr="00DF72CB" w:rsidTr="00985597">
        <w:trPr>
          <w:trHeight w:val="851"/>
        </w:trPr>
        <w:tc>
          <w:tcPr>
            <w:tcW w:w="1908" w:type="dxa"/>
            <w:vAlign w:val="center"/>
          </w:tcPr>
          <w:p w:rsidR="009A0997" w:rsidRPr="00DF72CB" w:rsidRDefault="009A0997" w:rsidP="009A0997">
            <w:pPr>
              <w:pStyle w:val="BodyText"/>
              <w:jc w:val="left"/>
            </w:pPr>
            <w:r w:rsidRPr="00DF72CB">
              <w:t>May 2005</w:t>
            </w:r>
          </w:p>
        </w:tc>
        <w:tc>
          <w:tcPr>
            <w:tcW w:w="3360" w:type="dxa"/>
            <w:vAlign w:val="center"/>
          </w:tcPr>
          <w:p w:rsidR="009A0997" w:rsidRPr="00DF72CB" w:rsidRDefault="009A0997" w:rsidP="00C015E6">
            <w:pPr>
              <w:pStyle w:val="BodyText"/>
              <w:jc w:val="left"/>
            </w:pPr>
            <w:r w:rsidRPr="00DF72CB">
              <w:t xml:space="preserve">Addition of </w:t>
            </w:r>
            <w:r w:rsidR="00C015E6" w:rsidRPr="00DF72CB">
              <w:t>Appendix</w:t>
            </w:r>
            <w:r w:rsidRPr="00DF72CB">
              <w:t xml:space="preserve"> 6 – Hydrological and Meteorological equipment</w:t>
            </w:r>
          </w:p>
        </w:tc>
        <w:tc>
          <w:tcPr>
            <w:tcW w:w="4161" w:type="dxa"/>
            <w:vAlign w:val="center"/>
          </w:tcPr>
          <w:p w:rsidR="009A0997" w:rsidRPr="00DF72CB" w:rsidRDefault="00DF72CB" w:rsidP="00C015E6">
            <w:pPr>
              <w:pStyle w:val="BodyText"/>
              <w:jc w:val="left"/>
            </w:pPr>
            <w:r>
              <w:t>A</w:t>
            </w:r>
            <w:r w:rsidR="00C015E6" w:rsidRPr="00DF72CB">
              <w:t>ppendic</w:t>
            </w:r>
            <w:r w:rsidR="009A0997" w:rsidRPr="00DF72CB">
              <w:t xml:space="preserve">es added as they are completed to ensure all aspects of </w:t>
            </w:r>
            <w:smartTag w:uri="urn:schemas-microsoft-com:office:smarttags" w:element="stockticker">
              <w:r w:rsidR="009A0997" w:rsidRPr="00DF72CB">
                <w:t>VTS</w:t>
              </w:r>
            </w:smartTag>
            <w:r w:rsidR="009A0997" w:rsidRPr="00DF72CB">
              <w:t xml:space="preserve"> equipment are covered.</w:t>
            </w:r>
          </w:p>
        </w:tc>
      </w:tr>
      <w:tr w:rsidR="009A0997" w:rsidRPr="00DF72CB" w:rsidTr="00985597">
        <w:trPr>
          <w:trHeight w:val="851"/>
        </w:trPr>
        <w:tc>
          <w:tcPr>
            <w:tcW w:w="1908" w:type="dxa"/>
            <w:vAlign w:val="center"/>
          </w:tcPr>
          <w:p w:rsidR="009A0997" w:rsidRPr="00DF72CB" w:rsidRDefault="009A0997" w:rsidP="009A0997">
            <w:pPr>
              <w:pStyle w:val="BodyText"/>
              <w:jc w:val="left"/>
            </w:pPr>
            <w:r w:rsidRPr="00DF72CB">
              <w:t>December 2005</w:t>
            </w:r>
          </w:p>
        </w:tc>
        <w:tc>
          <w:tcPr>
            <w:tcW w:w="3360" w:type="dxa"/>
            <w:vAlign w:val="center"/>
          </w:tcPr>
          <w:p w:rsidR="009A0997" w:rsidRPr="00DF72CB" w:rsidRDefault="009A0997" w:rsidP="009A0997">
            <w:pPr>
              <w:pStyle w:val="BodyText"/>
              <w:jc w:val="left"/>
            </w:pPr>
            <w:r w:rsidRPr="00DF72CB">
              <w:t>Restructured to include operational performance requirements.</w:t>
            </w:r>
          </w:p>
          <w:p w:rsidR="009A0997" w:rsidRPr="00DF72CB" w:rsidRDefault="009A0997" w:rsidP="009A0997">
            <w:pPr>
              <w:pStyle w:val="BodyText"/>
              <w:jc w:val="left"/>
            </w:pPr>
            <w:r w:rsidRPr="00DF72CB">
              <w:t>A</w:t>
            </w:r>
            <w:r w:rsidR="00C015E6" w:rsidRPr="00DF72CB">
              <w:t>ppendi</w:t>
            </w:r>
            <w:r w:rsidRPr="00DF72CB">
              <w:t xml:space="preserve">x </w:t>
            </w:r>
            <w:smartTag w:uri="urn:schemas-microsoft-com:office:smarttags" w:element="time">
              <w:smartTagPr>
                <w:attr w:name="Hour" w:val="2"/>
                <w:attr w:name="Minute" w:val="00"/>
              </w:smartTagPr>
              <w:r w:rsidRPr="00DF72CB">
                <w:t>2 am</w:t>
              </w:r>
            </w:smartTag>
            <w:r w:rsidRPr="00DF72CB">
              <w:t>ended to reflect new annex on operational performance requirements.</w:t>
            </w:r>
          </w:p>
          <w:p w:rsidR="009A0997" w:rsidRPr="00DF72CB" w:rsidRDefault="009A0997" w:rsidP="009A0997">
            <w:pPr>
              <w:pStyle w:val="BodyText"/>
              <w:jc w:val="left"/>
            </w:pPr>
            <w:r w:rsidRPr="00DF72CB">
              <w:t>A</w:t>
            </w:r>
            <w:r w:rsidR="00C015E6" w:rsidRPr="00DF72CB">
              <w:t>ppendix</w:t>
            </w:r>
            <w:r w:rsidRPr="00DF72CB">
              <w:t xml:space="preserve"> 6 renamed to A</w:t>
            </w:r>
            <w:r w:rsidR="00C015E6" w:rsidRPr="00DF72CB">
              <w:t>ppendix</w:t>
            </w:r>
            <w:r w:rsidRPr="00DF72CB">
              <w:t xml:space="preserve"> 5</w:t>
            </w:r>
          </w:p>
          <w:p w:rsidR="009A0997" w:rsidRPr="00DF72CB" w:rsidRDefault="00C015E6" w:rsidP="009A0997">
            <w:pPr>
              <w:pStyle w:val="BodyText"/>
              <w:jc w:val="left"/>
            </w:pPr>
            <w:r w:rsidRPr="00DF72CB">
              <w:t>Appendices</w:t>
            </w:r>
            <w:r w:rsidR="009A0997" w:rsidRPr="00DF72CB">
              <w:t xml:space="preserve"> 1,3,4,6 added</w:t>
            </w:r>
          </w:p>
        </w:tc>
        <w:tc>
          <w:tcPr>
            <w:tcW w:w="4161" w:type="dxa"/>
            <w:vAlign w:val="center"/>
          </w:tcPr>
          <w:p w:rsidR="009A0997" w:rsidRPr="00DF72CB" w:rsidRDefault="009A0997" w:rsidP="00C015E6">
            <w:pPr>
              <w:pStyle w:val="BodyText"/>
              <w:jc w:val="left"/>
            </w:pPr>
            <w:r w:rsidRPr="00DF72CB">
              <w:t>A</w:t>
            </w:r>
            <w:r w:rsidR="00C015E6" w:rsidRPr="00DF72CB">
              <w:t>ppendic</w:t>
            </w:r>
            <w:r w:rsidRPr="00DF72CB">
              <w:t xml:space="preserve">es added as they are completed to ensure all aspects of </w:t>
            </w:r>
            <w:smartTag w:uri="urn:schemas-microsoft-com:office:smarttags" w:element="stockticker">
              <w:r w:rsidRPr="00DF72CB">
                <w:t>VTS</w:t>
              </w:r>
            </w:smartTag>
            <w:r w:rsidRPr="00DF72CB">
              <w:t xml:space="preserve"> operations and equipment are covered.</w:t>
            </w:r>
          </w:p>
        </w:tc>
      </w:tr>
      <w:tr w:rsidR="009A0997" w:rsidRPr="00DF72CB" w:rsidTr="00985597">
        <w:trPr>
          <w:trHeight w:val="851"/>
        </w:trPr>
        <w:tc>
          <w:tcPr>
            <w:tcW w:w="1908" w:type="dxa"/>
            <w:vAlign w:val="center"/>
          </w:tcPr>
          <w:p w:rsidR="009A0997" w:rsidRPr="00DF72CB" w:rsidRDefault="009A0997" w:rsidP="009A0997">
            <w:pPr>
              <w:pStyle w:val="BodyText"/>
              <w:jc w:val="left"/>
            </w:pPr>
            <w:r w:rsidRPr="00DF72CB">
              <w:t>June 2007</w:t>
            </w:r>
          </w:p>
        </w:tc>
        <w:tc>
          <w:tcPr>
            <w:tcW w:w="3360" w:type="dxa"/>
            <w:vAlign w:val="center"/>
          </w:tcPr>
          <w:p w:rsidR="009A0997" w:rsidRPr="00DF72CB" w:rsidRDefault="009A0997" w:rsidP="009A0997">
            <w:pPr>
              <w:pStyle w:val="BodyText"/>
              <w:jc w:val="left"/>
            </w:pPr>
            <w:r w:rsidRPr="00DF72CB">
              <w:t>Editorial changes to correct errors in paragraph numbering, cross references etc.</w:t>
            </w:r>
          </w:p>
          <w:p w:rsidR="009A0997" w:rsidRPr="00DF72CB" w:rsidRDefault="009A0997" w:rsidP="009A0997">
            <w:pPr>
              <w:pStyle w:val="BodyText"/>
              <w:jc w:val="left"/>
            </w:pPr>
            <w:r w:rsidRPr="00DF72CB">
              <w:t>Structure of a</w:t>
            </w:r>
            <w:r w:rsidR="00C015E6" w:rsidRPr="00DF72CB">
              <w:t>ppendice</w:t>
            </w:r>
            <w:r w:rsidRPr="00DF72CB">
              <w:t xml:space="preserve">s </w:t>
            </w:r>
            <w:r w:rsidR="00DF72CB" w:rsidRPr="00DF72CB">
              <w:t>harmonized</w:t>
            </w:r>
            <w:r w:rsidRPr="00DF72CB">
              <w:t>, part of</w:t>
            </w:r>
            <w:r w:rsidR="00DF72CB" w:rsidRPr="00DF72CB">
              <w:t xml:space="preserve"> </w:t>
            </w:r>
            <w:r w:rsidR="00C015E6" w:rsidRPr="00DF72CB">
              <w:t>Appendix</w:t>
            </w:r>
            <w:r w:rsidRPr="00DF72CB">
              <w:t xml:space="preserve"> 2 moved to new IALA Guideline (Establishment of Radar Services)</w:t>
            </w:r>
          </w:p>
          <w:p w:rsidR="009A0997" w:rsidRPr="00DF72CB" w:rsidRDefault="009A0997" w:rsidP="00C015E6">
            <w:pPr>
              <w:pStyle w:val="BodyText"/>
              <w:jc w:val="left"/>
            </w:pPr>
            <w:r w:rsidRPr="00DF72CB">
              <w:t xml:space="preserve">Clarification of text, few sentences in </w:t>
            </w:r>
            <w:r w:rsidR="00DF72CB" w:rsidRPr="00DF72CB">
              <w:t>Appen</w:t>
            </w:r>
            <w:r w:rsidR="00C015E6" w:rsidRPr="00DF72CB">
              <w:t>dix</w:t>
            </w:r>
            <w:r w:rsidRPr="00DF72CB">
              <w:t xml:space="preserve"> 1 and 2.</w:t>
            </w:r>
          </w:p>
        </w:tc>
        <w:tc>
          <w:tcPr>
            <w:tcW w:w="4161" w:type="dxa"/>
            <w:vAlign w:val="center"/>
          </w:tcPr>
          <w:p w:rsidR="009A0997" w:rsidRPr="00DF72CB" w:rsidRDefault="009A0997" w:rsidP="009A0997">
            <w:pPr>
              <w:pStyle w:val="BodyText"/>
              <w:jc w:val="left"/>
            </w:pPr>
            <w:r w:rsidRPr="00DF72CB">
              <w:t>Inconsistence in cross references, table of contents etc. in edition 2.0</w:t>
            </w:r>
          </w:p>
          <w:p w:rsidR="009A0997" w:rsidRPr="00DF72CB" w:rsidRDefault="009A0997" w:rsidP="009A0997">
            <w:pPr>
              <w:pStyle w:val="BodyText"/>
              <w:jc w:val="left"/>
            </w:pPr>
            <w:r w:rsidRPr="00DF72CB">
              <w:t>Varying structure of individual annexes</w:t>
            </w:r>
          </w:p>
          <w:p w:rsidR="009A0997" w:rsidRPr="00DF72CB" w:rsidRDefault="009A0997" w:rsidP="009A0997">
            <w:pPr>
              <w:pStyle w:val="BodyText"/>
              <w:jc w:val="left"/>
            </w:pPr>
            <w:r w:rsidRPr="00DF72CB">
              <w:t>Users of the document provided ideas to clarification of text on some subjects.</w:t>
            </w:r>
          </w:p>
        </w:tc>
      </w:tr>
      <w:tr w:rsidR="009A0997" w:rsidRPr="00DF72CB" w:rsidTr="00985597">
        <w:trPr>
          <w:trHeight w:val="851"/>
        </w:trPr>
        <w:tc>
          <w:tcPr>
            <w:tcW w:w="1908" w:type="dxa"/>
            <w:vAlign w:val="center"/>
          </w:tcPr>
          <w:p w:rsidR="009A0997" w:rsidRPr="00DF72CB" w:rsidRDefault="009A0997" w:rsidP="009A0997">
            <w:pPr>
              <w:pStyle w:val="BodyText"/>
              <w:jc w:val="left"/>
            </w:pPr>
          </w:p>
        </w:tc>
        <w:tc>
          <w:tcPr>
            <w:tcW w:w="3360" w:type="dxa"/>
            <w:vAlign w:val="center"/>
          </w:tcPr>
          <w:p w:rsidR="009A0997" w:rsidRPr="00DF72CB" w:rsidRDefault="009A0997" w:rsidP="009A0997">
            <w:pPr>
              <w:pStyle w:val="BodyText"/>
              <w:jc w:val="left"/>
            </w:pPr>
          </w:p>
        </w:tc>
        <w:tc>
          <w:tcPr>
            <w:tcW w:w="4161" w:type="dxa"/>
            <w:vAlign w:val="center"/>
          </w:tcPr>
          <w:p w:rsidR="009A0997" w:rsidRPr="00DF72CB" w:rsidRDefault="009A0997" w:rsidP="009A0997">
            <w:pPr>
              <w:pStyle w:val="BodyText"/>
              <w:jc w:val="left"/>
            </w:pPr>
          </w:p>
        </w:tc>
      </w:tr>
      <w:tr w:rsidR="009A0997" w:rsidRPr="00DF72CB" w:rsidTr="00985597">
        <w:trPr>
          <w:trHeight w:val="851"/>
        </w:trPr>
        <w:tc>
          <w:tcPr>
            <w:tcW w:w="1908" w:type="dxa"/>
            <w:vAlign w:val="center"/>
          </w:tcPr>
          <w:p w:rsidR="009A0997" w:rsidRPr="00DF72CB" w:rsidRDefault="009A0997" w:rsidP="009A0997">
            <w:pPr>
              <w:pStyle w:val="BodyText"/>
              <w:jc w:val="left"/>
            </w:pPr>
          </w:p>
        </w:tc>
        <w:tc>
          <w:tcPr>
            <w:tcW w:w="3360" w:type="dxa"/>
            <w:vAlign w:val="center"/>
          </w:tcPr>
          <w:p w:rsidR="009A0997" w:rsidRPr="00DF72CB" w:rsidRDefault="009A0997" w:rsidP="009A0997">
            <w:pPr>
              <w:pStyle w:val="BodyText"/>
              <w:jc w:val="left"/>
            </w:pPr>
          </w:p>
        </w:tc>
        <w:tc>
          <w:tcPr>
            <w:tcW w:w="4161" w:type="dxa"/>
            <w:vAlign w:val="center"/>
          </w:tcPr>
          <w:p w:rsidR="009A0997" w:rsidRPr="00DF72CB" w:rsidRDefault="009A0997" w:rsidP="009A0997">
            <w:pPr>
              <w:pStyle w:val="BodyText"/>
              <w:jc w:val="left"/>
            </w:pPr>
          </w:p>
        </w:tc>
      </w:tr>
      <w:tr w:rsidR="009A0997" w:rsidRPr="00DF72CB" w:rsidTr="00985597">
        <w:trPr>
          <w:trHeight w:val="851"/>
        </w:trPr>
        <w:tc>
          <w:tcPr>
            <w:tcW w:w="1908" w:type="dxa"/>
            <w:vAlign w:val="center"/>
          </w:tcPr>
          <w:p w:rsidR="009A0997" w:rsidRPr="00DF72CB" w:rsidRDefault="009A0997" w:rsidP="00AF615B">
            <w:pPr>
              <w:pStyle w:val="BodyText"/>
            </w:pPr>
          </w:p>
        </w:tc>
        <w:tc>
          <w:tcPr>
            <w:tcW w:w="3360" w:type="dxa"/>
            <w:vAlign w:val="center"/>
          </w:tcPr>
          <w:p w:rsidR="009A0997" w:rsidRPr="00DF72CB" w:rsidRDefault="009A0997" w:rsidP="009A0997">
            <w:pPr>
              <w:pStyle w:val="BodyText"/>
              <w:jc w:val="left"/>
            </w:pPr>
          </w:p>
        </w:tc>
        <w:tc>
          <w:tcPr>
            <w:tcW w:w="4161" w:type="dxa"/>
            <w:vAlign w:val="center"/>
          </w:tcPr>
          <w:p w:rsidR="009A0997" w:rsidRPr="00DF72CB" w:rsidRDefault="009A0997" w:rsidP="009A0997">
            <w:pPr>
              <w:pStyle w:val="BodyText"/>
              <w:jc w:val="left"/>
            </w:pPr>
          </w:p>
        </w:tc>
      </w:tr>
    </w:tbl>
    <w:p w:rsidR="009E1230" w:rsidRPr="00DF72CB" w:rsidRDefault="00857962" w:rsidP="009A0997">
      <w:pPr>
        <w:pStyle w:val="BlockText"/>
        <w:ind w:left="0" w:right="-2"/>
      </w:pPr>
      <w:r w:rsidRPr="00DF72CB">
        <w:br w:type="page"/>
      </w:r>
      <w:r w:rsidR="00DF6EB4" w:rsidRPr="00DF72CB">
        <w:lastRenderedPageBreak/>
        <w:t xml:space="preserve">IALA </w:t>
      </w:r>
      <w:r w:rsidR="009E1230" w:rsidRPr="00DF72CB">
        <w:t>Recommendation on</w:t>
      </w:r>
      <w:r w:rsidR="00DF6EB4" w:rsidRPr="00DF72CB">
        <w:t xml:space="preserve"> </w:t>
      </w:r>
      <w:r w:rsidR="009A0997" w:rsidRPr="00DF72CB">
        <w:t xml:space="preserve">Operational and Technical Performance Requirements for </w:t>
      </w:r>
      <w:smartTag w:uri="urn:schemas-microsoft-com:office:smarttags" w:element="stockticker">
        <w:r w:rsidR="009A0997" w:rsidRPr="00DF72CB">
          <w:t>VTS</w:t>
        </w:r>
      </w:smartTag>
      <w:r w:rsidR="009A0997" w:rsidRPr="00DF72CB">
        <w:t xml:space="preserve"> Equipment</w:t>
      </w:r>
    </w:p>
    <w:p w:rsidR="009E1230" w:rsidRPr="00DF72CB" w:rsidRDefault="009E1230" w:rsidP="003C44EB">
      <w:pPr>
        <w:pStyle w:val="BlockText"/>
      </w:pPr>
      <w:r w:rsidRPr="00DF72CB">
        <w:t>(Recommendation</w:t>
      </w:r>
      <w:r w:rsidR="00921872" w:rsidRPr="00DF72CB">
        <w:t xml:space="preserve"> </w:t>
      </w:r>
      <w:r w:rsidR="009A0997" w:rsidRPr="00DF72CB">
        <w:t>V-128</w:t>
      </w:r>
      <w:r w:rsidRPr="00DF72CB">
        <w:t>)</w:t>
      </w:r>
    </w:p>
    <w:p w:rsidR="009E1230" w:rsidRPr="00DF72CB" w:rsidRDefault="009E1230"/>
    <w:p w:rsidR="009E1230" w:rsidRPr="00DF72CB" w:rsidRDefault="009E1230" w:rsidP="007E43BC">
      <w:pPr>
        <w:pStyle w:val="THECOUNCIL"/>
        <w:rPr>
          <w:sz w:val="22"/>
        </w:rPr>
      </w:pPr>
      <w:r w:rsidRPr="00DF72CB">
        <w:t>THE COUNCIL:</w:t>
      </w:r>
    </w:p>
    <w:p w:rsidR="009E1230" w:rsidRPr="00DF72CB" w:rsidRDefault="009E1230">
      <w:pPr>
        <w:pStyle w:val="BodyText"/>
        <w:spacing w:before="240"/>
        <w:ind w:left="425"/>
        <w:rPr>
          <w:rFonts w:cs="Arial"/>
        </w:rPr>
      </w:pPr>
      <w:r w:rsidRPr="00DF72CB">
        <w:rPr>
          <w:rFonts w:cs="Arial"/>
          <w:b/>
        </w:rPr>
        <w:t>RECALLING</w:t>
      </w:r>
      <w:r w:rsidRPr="00DF72CB">
        <w:rPr>
          <w:rFonts w:cs="Arial"/>
        </w:rPr>
        <w:t xml:space="preserve"> the function of IALA with respect to Safety of Navigation, the efficiency of maritime transport and the protection of the environment;</w:t>
      </w:r>
    </w:p>
    <w:p w:rsidR="009A0997" w:rsidRPr="00DF72CB" w:rsidRDefault="009A0997" w:rsidP="007E43BC">
      <w:pPr>
        <w:pStyle w:val="Recallings"/>
      </w:pPr>
      <w:r w:rsidRPr="00DF72CB">
        <w:rPr>
          <w:b/>
        </w:rPr>
        <w:t>NOTING</w:t>
      </w:r>
      <w:r w:rsidRPr="00DF72CB">
        <w:t xml:space="preserve"> that Chapter V (12) of the International Convention for the Safety of Life at Sea 1974 (SOLAS 74 as amended) requires Contracting Governments planning or implementing VTS wherever possible to follow the guidelines adopted by the Organization by Resolution A. 857(20);</w:t>
      </w:r>
    </w:p>
    <w:p w:rsidR="0058675D" w:rsidRPr="00DF72CB" w:rsidRDefault="0058675D" w:rsidP="007E43BC">
      <w:pPr>
        <w:pStyle w:val="Recallings"/>
      </w:pPr>
      <w:r w:rsidRPr="00DF72CB">
        <w:rPr>
          <w:b/>
        </w:rPr>
        <w:t>NOTING ALSO</w:t>
      </w:r>
      <w:r w:rsidRPr="00DF72CB">
        <w:t xml:space="preserve"> that IMO Resolution A.857(20), Annex section 2.2.2 recommends that in planning and establishing a VTS, the Contracting Government or Governments or the competent authority should inter-alia establish appropriate standards for shore and offshore-based equipment;</w:t>
      </w:r>
    </w:p>
    <w:p w:rsidR="0058675D" w:rsidRPr="00DF72CB" w:rsidRDefault="0058675D" w:rsidP="007E43BC">
      <w:pPr>
        <w:pStyle w:val="Recallings"/>
      </w:pPr>
      <w:r w:rsidRPr="00DF72CB">
        <w:rPr>
          <w:b/>
        </w:rPr>
        <w:t>NOTING FURTHER</w:t>
      </w:r>
      <w:r w:rsidRPr="00DF72CB">
        <w:t xml:space="preserve"> that National Members provide shore infrastructure to support the aim of IMO to improve the safety of navigation and the protection of the environment;</w:t>
      </w:r>
    </w:p>
    <w:p w:rsidR="009E1230" w:rsidRPr="00DF72CB" w:rsidRDefault="009E1230" w:rsidP="007E43BC">
      <w:pPr>
        <w:pStyle w:val="Recallings"/>
      </w:pPr>
      <w:r w:rsidRPr="00DF72CB">
        <w:rPr>
          <w:b/>
        </w:rPr>
        <w:t xml:space="preserve">RECOGNISING </w:t>
      </w:r>
      <w:bookmarkStart w:id="2" w:name="_Toc479557559"/>
      <w:r w:rsidRPr="00DF72CB">
        <w:t xml:space="preserve">that </w:t>
      </w:r>
      <w:r w:rsidR="0058675D" w:rsidRPr="00DF72CB">
        <w:t>that IALA fosters the safe, economic and efficient movement of vessels through improvement and harmonisation of aids to navigation, including vessel traffic services, worldwide</w:t>
      </w:r>
      <w:proofErr w:type="gramStart"/>
      <w:r w:rsidR="0058675D" w:rsidRPr="00DF72CB">
        <w:t>;</w:t>
      </w:r>
      <w:r w:rsidR="00921872" w:rsidRPr="00DF72CB">
        <w:t>;</w:t>
      </w:r>
      <w:proofErr w:type="gramEnd"/>
    </w:p>
    <w:p w:rsidR="009E1230" w:rsidRPr="00DF72CB" w:rsidRDefault="009E1230" w:rsidP="007E43BC">
      <w:pPr>
        <w:pStyle w:val="Recallings"/>
      </w:pPr>
      <w:r w:rsidRPr="00DF72CB">
        <w:rPr>
          <w:b/>
        </w:rPr>
        <w:t>RECOGNISING ALSO</w:t>
      </w:r>
      <w:r w:rsidRPr="00DF72CB">
        <w:t xml:space="preserve"> </w:t>
      </w:r>
      <w:r w:rsidR="00921872" w:rsidRPr="00DF72CB">
        <w:t xml:space="preserve">that </w:t>
      </w:r>
      <w:r w:rsidR="0058675D" w:rsidRPr="00DF72CB">
        <w:t>harmonisation of vessel traffic services would be enhanced by the introduction of international technical performance requirements for VTS</w:t>
      </w:r>
      <w:r w:rsidR="00921872" w:rsidRPr="00DF72CB">
        <w:t>;</w:t>
      </w:r>
    </w:p>
    <w:bookmarkEnd w:id="2"/>
    <w:p w:rsidR="009E1230" w:rsidRPr="00DF72CB" w:rsidRDefault="0058675D" w:rsidP="007E43BC">
      <w:pPr>
        <w:pStyle w:val="Recallings"/>
        <w:rPr>
          <w:b/>
        </w:rPr>
      </w:pPr>
      <w:r w:rsidRPr="00DF72CB">
        <w:rPr>
          <w:b/>
        </w:rPr>
        <w:t xml:space="preserve">HAVING </w:t>
      </w:r>
      <w:r w:rsidR="009E1230" w:rsidRPr="00DF72CB">
        <w:rPr>
          <w:b/>
        </w:rPr>
        <w:t>CONSIDER</w:t>
      </w:r>
      <w:r w:rsidRPr="00DF72CB">
        <w:rPr>
          <w:b/>
        </w:rPr>
        <w:t>ED</w:t>
      </w:r>
      <w:r w:rsidRPr="00DF72CB">
        <w:t xml:space="preserve"> the</w:t>
      </w:r>
      <w:r w:rsidR="009E1230" w:rsidRPr="00DF72CB">
        <w:t xml:space="preserve"> </w:t>
      </w:r>
      <w:r w:rsidRPr="00DF72CB">
        <w:t>proposals by the IALA VTS Committee on Operational and Technical Performance Requirements for VTS;</w:t>
      </w:r>
    </w:p>
    <w:p w:rsidR="009E1230" w:rsidRPr="00DF72CB" w:rsidRDefault="009E1230" w:rsidP="007E43BC">
      <w:pPr>
        <w:pStyle w:val="Recallings"/>
      </w:pPr>
      <w:r w:rsidRPr="00DF72CB">
        <w:rPr>
          <w:b/>
        </w:rPr>
        <w:t>ADOPTS</w:t>
      </w:r>
      <w:r w:rsidRPr="00DF72CB">
        <w:t xml:space="preserve"> </w:t>
      </w:r>
      <w:r w:rsidR="0058675D" w:rsidRPr="00DF72CB">
        <w:t>the proposals by the IALA VTS Committee on Operational and Technical Performance Requirements for VTS</w:t>
      </w:r>
      <w:r w:rsidR="00921872" w:rsidRPr="00DF72CB">
        <w:t xml:space="preserve"> </w:t>
      </w:r>
      <w:r w:rsidRPr="00DF72CB">
        <w:t>in the annex of this recommendation; and,</w:t>
      </w:r>
    </w:p>
    <w:p w:rsidR="009E1230" w:rsidRPr="00DF72CB" w:rsidRDefault="009E1230" w:rsidP="007E43BC">
      <w:pPr>
        <w:pStyle w:val="Recallings"/>
      </w:pPr>
      <w:r w:rsidRPr="00DF72CB">
        <w:rPr>
          <w:b/>
        </w:rPr>
        <w:t>RECOMMENDS</w:t>
      </w:r>
      <w:r w:rsidRPr="00DF72CB">
        <w:t xml:space="preserve"> that National Members and other appropriate Authorities providing </w:t>
      </w:r>
      <w:r w:rsidR="007354BA" w:rsidRPr="00DF72CB">
        <w:t>Vessel Traffic Services take into consideration the appropriate Operational and Technical Performance Requirements contained in the Appendices to this recommendation when establishing appropriate standards for shore and offshore-based VTS</w:t>
      </w:r>
      <w:r w:rsidR="00675FFD" w:rsidRPr="00DF72CB">
        <w:t>:</w:t>
      </w:r>
    </w:p>
    <w:p w:rsidR="009E1230" w:rsidRPr="00DF72CB" w:rsidRDefault="009E1230" w:rsidP="007354BA">
      <w:pPr>
        <w:pStyle w:val="BodyText"/>
      </w:pPr>
    </w:p>
    <w:p w:rsidR="00460028" w:rsidRPr="00DF72CB" w:rsidRDefault="009E1230" w:rsidP="00E22226">
      <w:pPr>
        <w:pStyle w:val="Title"/>
      </w:pPr>
      <w:r w:rsidRPr="00DF72CB">
        <w:br w:type="page"/>
      </w:r>
      <w:bookmarkStart w:id="3" w:name="_Toc296184940"/>
      <w:r w:rsidR="00460028" w:rsidRPr="00DF72CB">
        <w:lastRenderedPageBreak/>
        <w:t>Table of Contents</w:t>
      </w:r>
      <w:bookmarkEnd w:id="3"/>
    </w:p>
    <w:p w:rsidR="00C015E6" w:rsidRPr="00DF72CB" w:rsidRDefault="00C015E6">
      <w:pPr>
        <w:pStyle w:val="TOC1"/>
        <w:rPr>
          <w:rFonts w:asciiTheme="minorHAnsi" w:eastAsiaTheme="minorEastAsia" w:hAnsiTheme="minorHAnsi" w:cstheme="minorBidi"/>
          <w:b w:val="0"/>
          <w:bCs w:val="0"/>
          <w:caps w:val="0"/>
          <w:szCs w:val="22"/>
          <w:lang w:eastAsia="en-GB"/>
        </w:rPr>
      </w:pPr>
      <w:r w:rsidRPr="00DF72CB">
        <w:rPr>
          <w:b w:val="0"/>
        </w:rPr>
        <w:fldChar w:fldCharType="begin"/>
      </w:r>
      <w:r w:rsidRPr="00DF72CB">
        <w:rPr>
          <w:b w:val="0"/>
        </w:rPr>
        <w:instrText xml:space="preserve"> TOC \o "3-3" \h \z \t "Heading 1,1,Heading 2,2,Title,1,Appendix,4,Appendix Heading 1,1,Appendix Heading 2,2,Appendix Heading 3,3" </w:instrText>
      </w:r>
      <w:r w:rsidRPr="00DF72CB">
        <w:rPr>
          <w:b w:val="0"/>
        </w:rPr>
        <w:fldChar w:fldCharType="separate"/>
      </w:r>
      <w:hyperlink w:anchor="_Toc296184939" w:history="1">
        <w:r w:rsidRPr="00DF72CB">
          <w:rPr>
            <w:rStyle w:val="Hyperlink"/>
          </w:rPr>
          <w:t>Document Revisions</w:t>
        </w:r>
        <w:r w:rsidRPr="00DF72CB">
          <w:rPr>
            <w:webHidden/>
          </w:rPr>
          <w:tab/>
        </w:r>
        <w:r w:rsidRPr="00DF72CB">
          <w:rPr>
            <w:webHidden/>
          </w:rPr>
          <w:fldChar w:fldCharType="begin"/>
        </w:r>
        <w:r w:rsidRPr="00DF72CB">
          <w:rPr>
            <w:webHidden/>
          </w:rPr>
          <w:instrText xml:space="preserve"> PAGEREF _Toc296184939 \h </w:instrText>
        </w:r>
        <w:r w:rsidRPr="00DF72CB">
          <w:rPr>
            <w:webHidden/>
          </w:rPr>
        </w:r>
        <w:r w:rsidRPr="00DF72CB">
          <w:rPr>
            <w:webHidden/>
          </w:rPr>
          <w:fldChar w:fldCharType="separate"/>
        </w:r>
        <w:r w:rsidRPr="00DF72CB">
          <w:rPr>
            <w:webHidden/>
          </w:rPr>
          <w:t>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0" w:history="1">
        <w:r w:rsidRPr="00DF72CB">
          <w:rPr>
            <w:rStyle w:val="Hyperlink"/>
          </w:rPr>
          <w:t>Table of Contents</w:t>
        </w:r>
        <w:r w:rsidRPr="00DF72CB">
          <w:rPr>
            <w:webHidden/>
          </w:rPr>
          <w:tab/>
        </w:r>
        <w:r w:rsidRPr="00DF72CB">
          <w:rPr>
            <w:webHidden/>
          </w:rPr>
          <w:fldChar w:fldCharType="begin"/>
        </w:r>
        <w:r w:rsidRPr="00DF72CB">
          <w:rPr>
            <w:webHidden/>
          </w:rPr>
          <w:instrText xml:space="preserve"> PAGEREF _Toc296184940 \h </w:instrText>
        </w:r>
        <w:r w:rsidRPr="00DF72CB">
          <w:rPr>
            <w:webHidden/>
          </w:rPr>
        </w:r>
        <w:r w:rsidRPr="00DF72CB">
          <w:rPr>
            <w:webHidden/>
          </w:rPr>
          <w:fldChar w:fldCharType="separate"/>
        </w:r>
        <w:r w:rsidRPr="00DF72CB">
          <w:rPr>
            <w:webHidden/>
          </w:rPr>
          <w:t>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1" w:history="1">
        <w:r w:rsidRPr="00DF72CB">
          <w:rPr>
            <w:rStyle w:val="Hyperlink"/>
          </w:rPr>
          <w:t>Index of Tables</w:t>
        </w:r>
        <w:r w:rsidRPr="00DF72CB">
          <w:rPr>
            <w:webHidden/>
          </w:rPr>
          <w:tab/>
        </w:r>
        <w:r w:rsidRPr="00DF72CB">
          <w:rPr>
            <w:webHidden/>
          </w:rPr>
          <w:fldChar w:fldCharType="begin"/>
        </w:r>
        <w:r w:rsidRPr="00DF72CB">
          <w:rPr>
            <w:webHidden/>
          </w:rPr>
          <w:instrText xml:space="preserve"> PAGEREF _Toc296184941 \h </w:instrText>
        </w:r>
        <w:r w:rsidRPr="00DF72CB">
          <w:rPr>
            <w:webHidden/>
          </w:rPr>
        </w:r>
        <w:r w:rsidRPr="00DF72CB">
          <w:rPr>
            <w:webHidden/>
          </w:rPr>
          <w:fldChar w:fldCharType="separate"/>
        </w:r>
        <w:r w:rsidRPr="00DF72CB">
          <w:rPr>
            <w:webHidden/>
          </w:rPr>
          <w:t>9</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2" w:history="1">
        <w:r w:rsidRPr="00DF72CB">
          <w:rPr>
            <w:rStyle w:val="Hyperlink"/>
          </w:rPr>
          <w:t>Index of Figures</w:t>
        </w:r>
        <w:r w:rsidRPr="00DF72CB">
          <w:rPr>
            <w:webHidden/>
          </w:rPr>
          <w:tab/>
        </w:r>
        <w:r w:rsidRPr="00DF72CB">
          <w:rPr>
            <w:webHidden/>
          </w:rPr>
          <w:fldChar w:fldCharType="begin"/>
        </w:r>
        <w:r w:rsidRPr="00DF72CB">
          <w:rPr>
            <w:webHidden/>
          </w:rPr>
          <w:instrText xml:space="preserve"> PAGEREF _Toc296184942 \h </w:instrText>
        </w:r>
        <w:r w:rsidRPr="00DF72CB">
          <w:rPr>
            <w:webHidden/>
          </w:rPr>
        </w:r>
        <w:r w:rsidRPr="00DF72CB">
          <w:rPr>
            <w:webHidden/>
          </w:rPr>
          <w:fldChar w:fldCharType="separate"/>
        </w:r>
        <w:r w:rsidRPr="00DF72CB">
          <w:rPr>
            <w:webHidden/>
          </w:rPr>
          <w:t>9</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3" w:history="1">
        <w:r w:rsidRPr="00DF72CB">
          <w:rPr>
            <w:rStyle w:val="Hyperlink"/>
          </w:rPr>
          <w:t>Annex</w:t>
        </w:r>
        <w:r w:rsidRPr="00DF72CB">
          <w:rPr>
            <w:webHidden/>
          </w:rPr>
          <w:tab/>
        </w:r>
        <w:r w:rsidRPr="00DF72CB">
          <w:rPr>
            <w:webHidden/>
          </w:rPr>
          <w:fldChar w:fldCharType="begin"/>
        </w:r>
        <w:r w:rsidRPr="00DF72CB">
          <w:rPr>
            <w:webHidden/>
          </w:rPr>
          <w:instrText xml:space="preserve"> PAGEREF _Toc296184943 \h </w:instrText>
        </w:r>
        <w:r w:rsidRPr="00DF72CB">
          <w:rPr>
            <w:webHidden/>
          </w:rPr>
        </w:r>
        <w:r w:rsidRPr="00DF72CB">
          <w:rPr>
            <w:webHidden/>
          </w:rPr>
          <w:fldChar w:fldCharType="separate"/>
        </w:r>
        <w:r w:rsidRPr="00DF72CB">
          <w:rPr>
            <w:webHidden/>
          </w:rPr>
          <w:t>10</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4944" w:history="1">
        <w:r w:rsidRPr="00DF72CB">
          <w:rPr>
            <w:rStyle w:val="Hyperlink"/>
            <w:rFonts w:ascii="Arial Bold" w:hAnsi="Arial Bold"/>
            <w:noProof w:val="0"/>
          </w:rPr>
          <w:t>APPENDIX 1</w:t>
        </w:r>
        <w:r w:rsidRPr="00DF72CB">
          <w:rPr>
            <w:rFonts w:asciiTheme="minorHAnsi" w:eastAsiaTheme="minorEastAsia" w:hAnsiTheme="minorHAnsi" w:cstheme="minorBidi"/>
            <w:b w:val="0"/>
            <w:noProof w:val="0"/>
          </w:rPr>
          <w:tab/>
        </w:r>
        <w:r w:rsidRPr="00DF72CB">
          <w:rPr>
            <w:rStyle w:val="Hyperlink"/>
            <w:noProof w:val="0"/>
          </w:rPr>
          <w:t>CORE OPERATIONAL REQUIREMENTS FOR VTS</w:t>
        </w:r>
        <w:r w:rsidRPr="00DF72CB">
          <w:rPr>
            <w:noProof w:val="0"/>
            <w:webHidden/>
          </w:rPr>
          <w:tab/>
        </w:r>
        <w:r w:rsidRPr="00DF72CB">
          <w:rPr>
            <w:noProof w:val="0"/>
            <w:webHidden/>
          </w:rPr>
          <w:fldChar w:fldCharType="begin"/>
        </w:r>
        <w:r w:rsidRPr="00DF72CB">
          <w:rPr>
            <w:noProof w:val="0"/>
            <w:webHidden/>
          </w:rPr>
          <w:instrText xml:space="preserve"> PAGEREF _Toc296184944 \h </w:instrText>
        </w:r>
        <w:r w:rsidRPr="00DF72CB">
          <w:rPr>
            <w:noProof w:val="0"/>
            <w:webHidden/>
          </w:rPr>
        </w:r>
        <w:r w:rsidRPr="00DF72CB">
          <w:rPr>
            <w:noProof w:val="0"/>
            <w:webHidden/>
          </w:rPr>
          <w:fldChar w:fldCharType="separate"/>
        </w:r>
        <w:r w:rsidRPr="00DF72CB">
          <w:rPr>
            <w:noProof w:val="0"/>
            <w:webHidden/>
          </w:rPr>
          <w:t>10</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5"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_Toc296184945 \h </w:instrText>
        </w:r>
        <w:r w:rsidRPr="00DF72CB">
          <w:rPr>
            <w:webHidden/>
          </w:rPr>
        </w:r>
        <w:r w:rsidRPr="00DF72CB">
          <w:rPr>
            <w:webHidden/>
          </w:rPr>
          <w:fldChar w:fldCharType="separate"/>
        </w:r>
        <w:r w:rsidRPr="00DF72CB">
          <w:rPr>
            <w:webHidden/>
          </w:rPr>
          <w:t>10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46" w:history="1">
        <w:r w:rsidRPr="00DF72CB">
          <w:rPr>
            <w:rStyle w:val="Hyperlink"/>
          </w:rPr>
          <w:t>1.1</w:t>
        </w:r>
        <w:r w:rsidRPr="00DF72CB">
          <w:rPr>
            <w:rFonts w:asciiTheme="minorHAnsi" w:eastAsiaTheme="minorEastAsia" w:hAnsiTheme="minorHAnsi" w:cstheme="minorBidi"/>
            <w:bCs w:val="0"/>
            <w:szCs w:val="22"/>
            <w:lang w:eastAsia="en-GB"/>
          </w:rPr>
          <w:tab/>
        </w:r>
        <w:r w:rsidRPr="00DF72CB">
          <w:rPr>
            <w:rStyle w:val="Hyperlink"/>
          </w:rPr>
          <w:t>Abbreviations</w:t>
        </w:r>
        <w:r w:rsidRPr="00DF72CB">
          <w:rPr>
            <w:webHidden/>
          </w:rPr>
          <w:tab/>
        </w:r>
        <w:r w:rsidRPr="00DF72CB">
          <w:rPr>
            <w:webHidden/>
          </w:rPr>
          <w:fldChar w:fldCharType="begin"/>
        </w:r>
        <w:r w:rsidRPr="00DF72CB">
          <w:rPr>
            <w:webHidden/>
          </w:rPr>
          <w:instrText xml:space="preserve"> PAGEREF _Toc296184946 \h </w:instrText>
        </w:r>
        <w:r w:rsidRPr="00DF72CB">
          <w:rPr>
            <w:webHidden/>
          </w:rPr>
        </w:r>
        <w:r w:rsidRPr="00DF72CB">
          <w:rPr>
            <w:webHidden/>
          </w:rPr>
          <w:fldChar w:fldCharType="separate"/>
        </w:r>
        <w:r w:rsidRPr="00DF72CB">
          <w:rPr>
            <w:webHidden/>
          </w:rPr>
          <w:t>10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47" w:history="1">
        <w:r w:rsidRPr="00DF72CB">
          <w:rPr>
            <w:rStyle w:val="Hyperlink"/>
            <w:rFonts w:ascii="Times New Roman" w:eastAsia="SimSun" w:hAnsi="Times New Roman"/>
          </w:rPr>
          <w:t>1.2</w:t>
        </w:r>
        <w:r w:rsidRPr="00DF72CB">
          <w:rPr>
            <w:rFonts w:asciiTheme="minorHAnsi" w:eastAsiaTheme="minorEastAsia" w:hAnsiTheme="minorHAnsi" w:cstheme="minorBidi"/>
            <w:bCs w:val="0"/>
            <w:szCs w:val="22"/>
            <w:lang w:eastAsia="en-GB"/>
          </w:rPr>
          <w:tab/>
        </w:r>
        <w:r w:rsidRPr="00DF72CB">
          <w:rPr>
            <w:rStyle w:val="Hyperlink"/>
            <w:rFonts w:ascii="Times New Roman" w:eastAsia="SimSun" w:hAnsi="Times New Roman"/>
          </w:rPr>
          <w:t>Supporting document</w:t>
        </w:r>
        <w:r w:rsidRPr="00DF72CB">
          <w:rPr>
            <w:webHidden/>
          </w:rPr>
          <w:tab/>
        </w:r>
        <w:r w:rsidRPr="00DF72CB">
          <w:rPr>
            <w:webHidden/>
          </w:rPr>
          <w:fldChar w:fldCharType="begin"/>
        </w:r>
        <w:r w:rsidRPr="00DF72CB">
          <w:rPr>
            <w:webHidden/>
          </w:rPr>
          <w:instrText xml:space="preserve"> PAGEREF _Toc296184947 \h </w:instrText>
        </w:r>
        <w:r w:rsidRPr="00DF72CB">
          <w:rPr>
            <w:webHidden/>
          </w:rPr>
        </w:r>
        <w:r w:rsidRPr="00DF72CB">
          <w:rPr>
            <w:webHidden/>
          </w:rPr>
          <w:fldChar w:fldCharType="separate"/>
        </w:r>
        <w:r w:rsidRPr="00DF72CB">
          <w:rPr>
            <w:webHidden/>
          </w:rPr>
          <w:t>11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48"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Core Operational Requirements for a VTS System</w:t>
        </w:r>
        <w:r w:rsidRPr="00DF72CB">
          <w:rPr>
            <w:webHidden/>
          </w:rPr>
          <w:tab/>
        </w:r>
        <w:r w:rsidRPr="00DF72CB">
          <w:rPr>
            <w:webHidden/>
          </w:rPr>
          <w:fldChar w:fldCharType="begin"/>
        </w:r>
        <w:r w:rsidRPr="00DF72CB">
          <w:rPr>
            <w:webHidden/>
          </w:rPr>
          <w:instrText xml:space="preserve"> PAGEREF _Toc296184948 \h </w:instrText>
        </w:r>
        <w:r w:rsidRPr="00DF72CB">
          <w:rPr>
            <w:webHidden/>
          </w:rPr>
        </w:r>
        <w:r w:rsidRPr="00DF72CB">
          <w:rPr>
            <w:webHidden/>
          </w:rPr>
          <w:fldChar w:fldCharType="separate"/>
        </w:r>
        <w:r w:rsidRPr="00DF72CB">
          <w:rPr>
            <w:webHidden/>
          </w:rPr>
          <w:t>11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49" w:history="1">
        <w:r w:rsidRPr="00DF72CB">
          <w:rPr>
            <w:rStyle w:val="Hyperlink"/>
          </w:rPr>
          <w:t>2.1</w:t>
        </w:r>
        <w:r w:rsidRPr="00DF72CB">
          <w:rPr>
            <w:rFonts w:asciiTheme="minorHAnsi" w:eastAsiaTheme="minorEastAsia" w:hAnsiTheme="minorHAnsi" w:cstheme="minorBidi"/>
            <w:bCs w:val="0"/>
            <w:szCs w:val="22"/>
            <w:lang w:eastAsia="en-GB"/>
          </w:rPr>
          <w:tab/>
        </w:r>
        <w:r w:rsidRPr="00DF72CB">
          <w:rPr>
            <w:rStyle w:val="Hyperlink"/>
          </w:rPr>
          <w:t>Allocation of Capabilities to meet Operational Requirements</w:t>
        </w:r>
        <w:r w:rsidRPr="00DF72CB">
          <w:rPr>
            <w:webHidden/>
          </w:rPr>
          <w:tab/>
        </w:r>
        <w:r w:rsidRPr="00DF72CB">
          <w:rPr>
            <w:webHidden/>
          </w:rPr>
          <w:fldChar w:fldCharType="begin"/>
        </w:r>
        <w:r w:rsidRPr="00DF72CB">
          <w:rPr>
            <w:webHidden/>
          </w:rPr>
          <w:instrText xml:space="preserve"> PAGEREF _Toc296184949 \h </w:instrText>
        </w:r>
        <w:r w:rsidRPr="00DF72CB">
          <w:rPr>
            <w:webHidden/>
          </w:rPr>
        </w:r>
        <w:r w:rsidRPr="00DF72CB">
          <w:rPr>
            <w:webHidden/>
          </w:rPr>
          <w:fldChar w:fldCharType="separate"/>
        </w:r>
        <w:r w:rsidRPr="00DF72CB">
          <w:rPr>
            <w:webHidden/>
          </w:rPr>
          <w:t>12</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50"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VTS System Considerations</w:t>
        </w:r>
        <w:r w:rsidRPr="00DF72CB">
          <w:rPr>
            <w:webHidden/>
          </w:rPr>
          <w:tab/>
        </w:r>
        <w:r w:rsidRPr="00DF72CB">
          <w:rPr>
            <w:webHidden/>
          </w:rPr>
          <w:fldChar w:fldCharType="begin"/>
        </w:r>
        <w:r w:rsidRPr="00DF72CB">
          <w:rPr>
            <w:webHidden/>
          </w:rPr>
          <w:instrText xml:space="preserve"> PAGEREF _Toc296184950 \h </w:instrText>
        </w:r>
        <w:r w:rsidRPr="00DF72CB">
          <w:rPr>
            <w:webHidden/>
          </w:rPr>
        </w:r>
        <w:r w:rsidRPr="00DF72CB">
          <w:rPr>
            <w:webHidden/>
          </w:rPr>
          <w:fldChar w:fldCharType="separate"/>
        </w:r>
        <w:r w:rsidRPr="00DF72CB">
          <w:rPr>
            <w:webHidden/>
          </w:rPr>
          <w:t>13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51" w:history="1">
        <w:r w:rsidRPr="00DF72CB">
          <w:rPr>
            <w:rStyle w:val="Hyperlink"/>
          </w:rPr>
          <w:t>3.1</w:t>
        </w:r>
        <w:r w:rsidRPr="00DF72CB">
          <w:rPr>
            <w:rFonts w:asciiTheme="minorHAnsi" w:eastAsiaTheme="minorEastAsia" w:hAnsiTheme="minorHAnsi" w:cstheme="minorBidi"/>
            <w:bCs w:val="0"/>
            <w:szCs w:val="22"/>
            <w:lang w:eastAsia="en-GB"/>
          </w:rPr>
          <w:tab/>
        </w:r>
        <w:r w:rsidRPr="00DF72CB">
          <w:rPr>
            <w:rStyle w:val="Hyperlink"/>
          </w:rPr>
          <w:t>General</w:t>
        </w:r>
        <w:r w:rsidRPr="00DF72CB">
          <w:rPr>
            <w:webHidden/>
          </w:rPr>
          <w:tab/>
        </w:r>
        <w:r w:rsidRPr="00DF72CB">
          <w:rPr>
            <w:webHidden/>
          </w:rPr>
          <w:fldChar w:fldCharType="begin"/>
        </w:r>
        <w:r w:rsidRPr="00DF72CB">
          <w:rPr>
            <w:webHidden/>
          </w:rPr>
          <w:instrText xml:space="preserve"> PAGEREF _Toc296184951 \h </w:instrText>
        </w:r>
        <w:r w:rsidRPr="00DF72CB">
          <w:rPr>
            <w:webHidden/>
          </w:rPr>
        </w:r>
        <w:r w:rsidRPr="00DF72CB">
          <w:rPr>
            <w:webHidden/>
          </w:rPr>
          <w:fldChar w:fldCharType="separate"/>
        </w:r>
        <w:r w:rsidRPr="00DF72CB">
          <w:rPr>
            <w:webHidden/>
          </w:rPr>
          <w:t>13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52" w:history="1">
        <w:r w:rsidRPr="00DF72CB">
          <w:rPr>
            <w:rStyle w:val="Hyperlink"/>
          </w:rPr>
          <w:t>3.2</w:t>
        </w:r>
        <w:r w:rsidRPr="00DF72CB">
          <w:rPr>
            <w:rFonts w:asciiTheme="minorHAnsi" w:eastAsiaTheme="minorEastAsia" w:hAnsiTheme="minorHAnsi" w:cstheme="minorBidi"/>
            <w:bCs w:val="0"/>
            <w:szCs w:val="22"/>
            <w:lang w:eastAsia="en-GB"/>
          </w:rPr>
          <w:tab/>
        </w:r>
        <w:r w:rsidRPr="00DF72CB">
          <w:rPr>
            <w:rStyle w:val="Hyperlink"/>
          </w:rPr>
          <w:t>Availability</w:t>
        </w:r>
        <w:r w:rsidRPr="00DF72CB">
          <w:rPr>
            <w:webHidden/>
          </w:rPr>
          <w:tab/>
        </w:r>
        <w:r w:rsidRPr="00DF72CB">
          <w:rPr>
            <w:webHidden/>
          </w:rPr>
          <w:fldChar w:fldCharType="begin"/>
        </w:r>
        <w:r w:rsidRPr="00DF72CB">
          <w:rPr>
            <w:webHidden/>
          </w:rPr>
          <w:instrText xml:space="preserve"> PAGEREF _Toc296184952 \h </w:instrText>
        </w:r>
        <w:r w:rsidRPr="00DF72CB">
          <w:rPr>
            <w:webHidden/>
          </w:rPr>
        </w:r>
        <w:r w:rsidRPr="00DF72CB">
          <w:rPr>
            <w:webHidden/>
          </w:rPr>
          <w:fldChar w:fldCharType="separate"/>
        </w:r>
        <w:r w:rsidRPr="00DF72CB">
          <w:rPr>
            <w:webHidden/>
          </w:rPr>
          <w:t>13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53" w:history="1">
        <w:r w:rsidRPr="00DF72CB">
          <w:rPr>
            <w:rStyle w:val="Hyperlink"/>
          </w:rPr>
          <w:t>3.3</w:t>
        </w:r>
        <w:r w:rsidRPr="00DF72CB">
          <w:rPr>
            <w:rFonts w:asciiTheme="minorHAnsi" w:eastAsiaTheme="minorEastAsia" w:hAnsiTheme="minorHAnsi" w:cstheme="minorBidi"/>
            <w:bCs w:val="0"/>
            <w:szCs w:val="22"/>
            <w:lang w:eastAsia="en-GB"/>
          </w:rPr>
          <w:tab/>
        </w:r>
        <w:r w:rsidRPr="00DF72CB">
          <w:rPr>
            <w:rStyle w:val="Hyperlink"/>
          </w:rPr>
          <w:t>Recording, Archiving And Replay</w:t>
        </w:r>
        <w:r w:rsidRPr="00DF72CB">
          <w:rPr>
            <w:webHidden/>
          </w:rPr>
          <w:tab/>
        </w:r>
        <w:r w:rsidRPr="00DF72CB">
          <w:rPr>
            <w:webHidden/>
          </w:rPr>
          <w:fldChar w:fldCharType="begin"/>
        </w:r>
        <w:r w:rsidRPr="00DF72CB">
          <w:rPr>
            <w:webHidden/>
          </w:rPr>
          <w:instrText xml:space="preserve"> PAGEREF _Toc296184953 \h </w:instrText>
        </w:r>
        <w:r w:rsidRPr="00DF72CB">
          <w:rPr>
            <w:webHidden/>
          </w:rPr>
        </w:r>
        <w:r w:rsidRPr="00DF72CB">
          <w:rPr>
            <w:webHidden/>
          </w:rPr>
          <w:fldChar w:fldCharType="separate"/>
        </w:r>
        <w:r w:rsidRPr="00DF72CB">
          <w:rPr>
            <w:webHidden/>
          </w:rPr>
          <w:t>13</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54"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Back up and fall-back arrangements</w:t>
        </w:r>
        <w:r w:rsidRPr="00DF72CB">
          <w:rPr>
            <w:webHidden/>
          </w:rPr>
          <w:tab/>
        </w:r>
        <w:r w:rsidRPr="00DF72CB">
          <w:rPr>
            <w:webHidden/>
          </w:rPr>
          <w:fldChar w:fldCharType="begin"/>
        </w:r>
        <w:r w:rsidRPr="00DF72CB">
          <w:rPr>
            <w:webHidden/>
          </w:rPr>
          <w:instrText xml:space="preserve"> PAGEREF _Toc296184954 \h </w:instrText>
        </w:r>
        <w:r w:rsidRPr="00DF72CB">
          <w:rPr>
            <w:webHidden/>
          </w:rPr>
        </w:r>
        <w:r w:rsidRPr="00DF72CB">
          <w:rPr>
            <w:webHidden/>
          </w:rPr>
          <w:fldChar w:fldCharType="separate"/>
        </w:r>
        <w:r w:rsidRPr="00DF72CB">
          <w:rPr>
            <w:webHidden/>
          </w:rPr>
          <w:t>14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55"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Redundancy</w:t>
        </w:r>
        <w:r w:rsidRPr="00DF72CB">
          <w:rPr>
            <w:webHidden/>
          </w:rPr>
          <w:tab/>
        </w:r>
        <w:r w:rsidRPr="00DF72CB">
          <w:rPr>
            <w:webHidden/>
          </w:rPr>
          <w:fldChar w:fldCharType="begin"/>
        </w:r>
        <w:r w:rsidRPr="00DF72CB">
          <w:rPr>
            <w:webHidden/>
          </w:rPr>
          <w:instrText xml:space="preserve"> PAGEREF _Toc296184955 \h </w:instrText>
        </w:r>
        <w:r w:rsidRPr="00DF72CB">
          <w:rPr>
            <w:webHidden/>
          </w:rPr>
        </w:r>
        <w:r w:rsidRPr="00DF72CB">
          <w:rPr>
            <w:webHidden/>
          </w:rPr>
          <w:fldChar w:fldCharType="separate"/>
        </w:r>
        <w:r w:rsidRPr="00DF72CB">
          <w:rPr>
            <w:webHidden/>
          </w:rPr>
          <w:t>14</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56" w:history="1">
        <w:r w:rsidRPr="00DF72CB">
          <w:rPr>
            <w:rStyle w:val="Hyperlink"/>
          </w:rPr>
          <w:t>4.1.1</w:t>
        </w:r>
        <w:r w:rsidRPr="00DF72CB">
          <w:rPr>
            <w:rFonts w:asciiTheme="minorHAnsi" w:eastAsiaTheme="minorEastAsia" w:hAnsiTheme="minorHAnsi" w:cstheme="minorBidi"/>
            <w:sz w:val="22"/>
            <w:szCs w:val="22"/>
            <w:lang w:eastAsia="en-GB"/>
          </w:rPr>
          <w:tab/>
        </w:r>
        <w:r w:rsidRPr="00DF72CB">
          <w:rPr>
            <w:rStyle w:val="Hyperlink"/>
          </w:rPr>
          <w:t>Availability</w:t>
        </w:r>
        <w:r w:rsidRPr="00DF72CB">
          <w:rPr>
            <w:webHidden/>
          </w:rPr>
          <w:tab/>
        </w:r>
        <w:r w:rsidRPr="00DF72CB">
          <w:rPr>
            <w:webHidden/>
          </w:rPr>
          <w:fldChar w:fldCharType="begin"/>
        </w:r>
        <w:r w:rsidRPr="00DF72CB">
          <w:rPr>
            <w:webHidden/>
          </w:rPr>
          <w:instrText xml:space="preserve"> PAGEREF _Toc296184956 \h </w:instrText>
        </w:r>
        <w:r w:rsidRPr="00DF72CB">
          <w:rPr>
            <w:webHidden/>
          </w:rPr>
        </w:r>
        <w:r w:rsidRPr="00DF72CB">
          <w:rPr>
            <w:webHidden/>
          </w:rPr>
          <w:fldChar w:fldCharType="separate"/>
        </w:r>
        <w:r w:rsidRPr="00DF72CB">
          <w:rPr>
            <w:webHidden/>
          </w:rPr>
          <w:t>15</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57"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Marking and identification</w:t>
        </w:r>
        <w:r w:rsidRPr="00DF72CB">
          <w:rPr>
            <w:webHidden/>
          </w:rPr>
          <w:tab/>
        </w:r>
        <w:r w:rsidRPr="00DF72CB">
          <w:rPr>
            <w:webHidden/>
          </w:rPr>
          <w:fldChar w:fldCharType="begin"/>
        </w:r>
        <w:r w:rsidRPr="00DF72CB">
          <w:rPr>
            <w:webHidden/>
          </w:rPr>
          <w:instrText xml:space="preserve"> PAGEREF _Toc296184957 \h </w:instrText>
        </w:r>
        <w:r w:rsidRPr="00DF72CB">
          <w:rPr>
            <w:webHidden/>
          </w:rPr>
        </w:r>
        <w:r w:rsidRPr="00DF72CB">
          <w:rPr>
            <w:webHidden/>
          </w:rPr>
          <w:fldChar w:fldCharType="separate"/>
        </w:r>
        <w:r w:rsidRPr="00DF72CB">
          <w:rPr>
            <w:webHidden/>
          </w:rPr>
          <w:t>16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58"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Documentation</w:t>
        </w:r>
        <w:r w:rsidRPr="00DF72CB">
          <w:rPr>
            <w:webHidden/>
          </w:rPr>
          <w:tab/>
        </w:r>
        <w:r w:rsidRPr="00DF72CB">
          <w:rPr>
            <w:webHidden/>
          </w:rPr>
          <w:fldChar w:fldCharType="begin"/>
        </w:r>
        <w:r w:rsidRPr="00DF72CB">
          <w:rPr>
            <w:webHidden/>
          </w:rPr>
          <w:instrText xml:space="preserve"> PAGEREF _Toc296184958 \h </w:instrText>
        </w:r>
        <w:r w:rsidRPr="00DF72CB">
          <w:rPr>
            <w:webHidden/>
          </w:rPr>
        </w:r>
        <w:r w:rsidRPr="00DF72CB">
          <w:rPr>
            <w:webHidden/>
          </w:rPr>
          <w:fldChar w:fldCharType="separate"/>
        </w:r>
        <w:r w:rsidRPr="00DF72CB">
          <w:rPr>
            <w:webHidden/>
          </w:rPr>
          <w:t>16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59" w:history="1">
        <w:r w:rsidRPr="00DF72CB">
          <w:rPr>
            <w:rStyle w:val="Hyperlink"/>
          </w:rPr>
          <w:t>7</w:t>
        </w:r>
        <w:r w:rsidRPr="00DF72CB">
          <w:rPr>
            <w:rFonts w:asciiTheme="minorHAnsi" w:eastAsiaTheme="minorEastAsia" w:hAnsiTheme="minorHAnsi" w:cstheme="minorBidi"/>
            <w:b w:val="0"/>
            <w:bCs w:val="0"/>
            <w:caps w:val="0"/>
            <w:szCs w:val="22"/>
            <w:lang w:eastAsia="en-GB"/>
          </w:rPr>
          <w:tab/>
        </w:r>
        <w:r w:rsidRPr="00DF72CB">
          <w:rPr>
            <w:rStyle w:val="Hyperlink"/>
          </w:rPr>
          <w:t>SAFETY PRECAUTIONS</w:t>
        </w:r>
        <w:r w:rsidRPr="00DF72CB">
          <w:rPr>
            <w:webHidden/>
          </w:rPr>
          <w:tab/>
        </w:r>
        <w:r w:rsidRPr="00DF72CB">
          <w:rPr>
            <w:webHidden/>
          </w:rPr>
          <w:fldChar w:fldCharType="begin"/>
        </w:r>
        <w:r w:rsidRPr="00DF72CB">
          <w:rPr>
            <w:webHidden/>
          </w:rPr>
          <w:instrText xml:space="preserve"> PAGEREF _Toc296184959 \h </w:instrText>
        </w:r>
        <w:r w:rsidRPr="00DF72CB">
          <w:rPr>
            <w:webHidden/>
          </w:rPr>
        </w:r>
        <w:r w:rsidRPr="00DF72CB">
          <w:rPr>
            <w:webHidden/>
          </w:rPr>
          <w:fldChar w:fldCharType="separate"/>
        </w:r>
        <w:r w:rsidRPr="00DF72CB">
          <w:rPr>
            <w:webHidden/>
          </w:rPr>
          <w:t>16</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4960" w:history="1">
        <w:r w:rsidRPr="00DF72CB">
          <w:rPr>
            <w:rStyle w:val="Hyperlink"/>
            <w:rFonts w:ascii="Arial Bold" w:hAnsi="Arial Bold"/>
            <w:noProof w:val="0"/>
          </w:rPr>
          <w:t>APPENDIX 2</w:t>
        </w:r>
        <w:r w:rsidRPr="00DF72CB">
          <w:rPr>
            <w:rFonts w:asciiTheme="minorHAnsi" w:eastAsiaTheme="minorEastAsia" w:hAnsiTheme="minorHAnsi" w:cstheme="minorBidi"/>
            <w:b w:val="0"/>
            <w:noProof w:val="0"/>
          </w:rPr>
          <w:tab/>
        </w:r>
        <w:r w:rsidRPr="00DF72CB">
          <w:rPr>
            <w:rStyle w:val="Hyperlink"/>
            <w:noProof w:val="0"/>
          </w:rPr>
          <w:t>PERFORMANCE REQUIREMENTS – RADAR</w:t>
        </w:r>
        <w:r w:rsidRPr="00DF72CB">
          <w:rPr>
            <w:noProof w:val="0"/>
            <w:webHidden/>
          </w:rPr>
          <w:tab/>
        </w:r>
        <w:r w:rsidRPr="00DF72CB">
          <w:rPr>
            <w:noProof w:val="0"/>
            <w:webHidden/>
          </w:rPr>
          <w:fldChar w:fldCharType="begin"/>
        </w:r>
        <w:r w:rsidRPr="00DF72CB">
          <w:rPr>
            <w:noProof w:val="0"/>
            <w:webHidden/>
          </w:rPr>
          <w:instrText xml:space="preserve"> PAGEREF _Toc296184960 \h </w:instrText>
        </w:r>
        <w:r w:rsidRPr="00DF72CB">
          <w:rPr>
            <w:noProof w:val="0"/>
            <w:webHidden/>
          </w:rPr>
        </w:r>
        <w:r w:rsidRPr="00DF72CB">
          <w:rPr>
            <w:noProof w:val="0"/>
            <w:webHidden/>
          </w:rPr>
          <w:fldChar w:fldCharType="separate"/>
        </w:r>
        <w:r w:rsidRPr="00DF72CB">
          <w:rPr>
            <w:noProof w:val="0"/>
            <w:webHidden/>
          </w:rPr>
          <w:t>17</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61"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_Toc296184961 \h </w:instrText>
        </w:r>
        <w:r w:rsidRPr="00DF72CB">
          <w:rPr>
            <w:webHidden/>
          </w:rPr>
        </w:r>
        <w:r w:rsidRPr="00DF72CB">
          <w:rPr>
            <w:webHidden/>
          </w:rPr>
          <w:fldChar w:fldCharType="separate"/>
        </w:r>
        <w:r w:rsidRPr="00DF72CB">
          <w:rPr>
            <w:webHidden/>
          </w:rPr>
          <w:t>17</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62"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References</w:t>
        </w:r>
        <w:r w:rsidRPr="00DF72CB">
          <w:rPr>
            <w:webHidden/>
          </w:rPr>
          <w:tab/>
        </w:r>
        <w:r w:rsidRPr="00DF72CB">
          <w:rPr>
            <w:webHidden/>
          </w:rPr>
          <w:fldChar w:fldCharType="begin"/>
        </w:r>
        <w:r w:rsidRPr="00DF72CB">
          <w:rPr>
            <w:webHidden/>
          </w:rPr>
          <w:instrText xml:space="preserve"> PAGEREF _Toc296184962 \h </w:instrText>
        </w:r>
        <w:r w:rsidRPr="00DF72CB">
          <w:rPr>
            <w:webHidden/>
          </w:rPr>
        </w:r>
        <w:r w:rsidRPr="00DF72CB">
          <w:rPr>
            <w:webHidden/>
          </w:rPr>
          <w:fldChar w:fldCharType="separate"/>
        </w:r>
        <w:r w:rsidRPr="00DF72CB">
          <w:rPr>
            <w:webHidden/>
          </w:rPr>
          <w:t>17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63" w:history="1">
        <w:r w:rsidRPr="00DF72CB">
          <w:rPr>
            <w:rStyle w:val="Hyperlink"/>
          </w:rPr>
          <w:t>2.1</w:t>
        </w:r>
        <w:r w:rsidRPr="00DF72CB">
          <w:rPr>
            <w:rFonts w:asciiTheme="minorHAnsi" w:eastAsiaTheme="minorEastAsia" w:hAnsiTheme="minorHAnsi" w:cstheme="minorBidi"/>
            <w:bCs w:val="0"/>
            <w:szCs w:val="22"/>
            <w:lang w:eastAsia="en-GB"/>
          </w:rPr>
          <w:tab/>
        </w:r>
        <w:r w:rsidRPr="00DF72CB">
          <w:rPr>
            <w:rStyle w:val="Hyperlink"/>
          </w:rPr>
          <w:t>Software tools</w:t>
        </w:r>
        <w:r w:rsidRPr="00DF72CB">
          <w:rPr>
            <w:webHidden/>
          </w:rPr>
          <w:tab/>
        </w:r>
        <w:r w:rsidRPr="00DF72CB">
          <w:rPr>
            <w:webHidden/>
          </w:rPr>
          <w:fldChar w:fldCharType="begin"/>
        </w:r>
        <w:r w:rsidRPr="00DF72CB">
          <w:rPr>
            <w:webHidden/>
          </w:rPr>
          <w:instrText xml:space="preserve"> PAGEREF _Toc296184963 \h </w:instrText>
        </w:r>
        <w:r w:rsidRPr="00DF72CB">
          <w:rPr>
            <w:webHidden/>
          </w:rPr>
        </w:r>
        <w:r w:rsidRPr="00DF72CB">
          <w:rPr>
            <w:webHidden/>
          </w:rPr>
          <w:fldChar w:fldCharType="separate"/>
        </w:r>
        <w:r w:rsidRPr="00DF72CB">
          <w:rPr>
            <w:webHidden/>
          </w:rPr>
          <w:t>17</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64" w:history="1">
        <w:r w:rsidRPr="00DF72CB">
          <w:rPr>
            <w:rStyle w:val="Hyperlink"/>
          </w:rPr>
          <w:t>2.1.1</w:t>
        </w:r>
        <w:r w:rsidRPr="00DF72CB">
          <w:rPr>
            <w:rFonts w:asciiTheme="minorHAnsi" w:eastAsiaTheme="minorEastAsia" w:hAnsiTheme="minorHAnsi" w:cstheme="minorBidi"/>
            <w:sz w:val="22"/>
            <w:szCs w:val="22"/>
            <w:lang w:eastAsia="en-GB"/>
          </w:rPr>
          <w:tab/>
        </w:r>
        <w:r w:rsidRPr="00DF72CB">
          <w:rPr>
            <w:rStyle w:val="Hyperlink"/>
          </w:rPr>
          <w:t>CARPET</w:t>
        </w:r>
        <w:r w:rsidRPr="00DF72CB">
          <w:rPr>
            <w:webHidden/>
          </w:rPr>
          <w:tab/>
        </w:r>
        <w:r w:rsidRPr="00DF72CB">
          <w:rPr>
            <w:webHidden/>
          </w:rPr>
          <w:fldChar w:fldCharType="begin"/>
        </w:r>
        <w:r w:rsidRPr="00DF72CB">
          <w:rPr>
            <w:webHidden/>
          </w:rPr>
          <w:instrText xml:space="preserve"> PAGEREF _Toc296184964 \h </w:instrText>
        </w:r>
        <w:r w:rsidRPr="00DF72CB">
          <w:rPr>
            <w:webHidden/>
          </w:rPr>
        </w:r>
        <w:r w:rsidRPr="00DF72CB">
          <w:rPr>
            <w:webHidden/>
          </w:rPr>
          <w:fldChar w:fldCharType="separate"/>
        </w:r>
        <w:r w:rsidRPr="00DF72CB">
          <w:rPr>
            <w:webHidden/>
          </w:rPr>
          <w:t>17</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65" w:history="1">
        <w:r w:rsidRPr="00DF72CB">
          <w:rPr>
            <w:rStyle w:val="Hyperlink"/>
          </w:rPr>
          <w:t>2.1.2</w:t>
        </w:r>
        <w:r w:rsidRPr="00DF72CB">
          <w:rPr>
            <w:rFonts w:asciiTheme="minorHAnsi" w:eastAsiaTheme="minorEastAsia" w:hAnsiTheme="minorHAnsi" w:cstheme="minorBidi"/>
            <w:sz w:val="22"/>
            <w:szCs w:val="22"/>
            <w:lang w:eastAsia="en-GB"/>
          </w:rPr>
          <w:tab/>
        </w:r>
        <w:r w:rsidRPr="00DF72CB">
          <w:rPr>
            <w:rStyle w:val="Hyperlink"/>
          </w:rPr>
          <w:t>AREPS</w:t>
        </w:r>
        <w:r w:rsidRPr="00DF72CB">
          <w:rPr>
            <w:webHidden/>
          </w:rPr>
          <w:tab/>
        </w:r>
        <w:r w:rsidRPr="00DF72CB">
          <w:rPr>
            <w:webHidden/>
          </w:rPr>
          <w:fldChar w:fldCharType="begin"/>
        </w:r>
        <w:r w:rsidRPr="00DF72CB">
          <w:rPr>
            <w:webHidden/>
          </w:rPr>
          <w:instrText xml:space="preserve"> PAGEREF _Toc296184965 \h </w:instrText>
        </w:r>
        <w:r w:rsidRPr="00DF72CB">
          <w:rPr>
            <w:webHidden/>
          </w:rPr>
        </w:r>
        <w:r w:rsidRPr="00DF72CB">
          <w:rPr>
            <w:webHidden/>
          </w:rPr>
          <w:fldChar w:fldCharType="separate"/>
        </w:r>
        <w:r w:rsidRPr="00DF72CB">
          <w:rPr>
            <w:webHidden/>
          </w:rPr>
          <w:t>17</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66"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Definitions and Clarifications</w:t>
        </w:r>
        <w:r w:rsidRPr="00DF72CB">
          <w:rPr>
            <w:webHidden/>
          </w:rPr>
          <w:tab/>
        </w:r>
        <w:r w:rsidRPr="00DF72CB">
          <w:rPr>
            <w:webHidden/>
          </w:rPr>
          <w:fldChar w:fldCharType="begin"/>
        </w:r>
        <w:r w:rsidRPr="00DF72CB">
          <w:rPr>
            <w:webHidden/>
          </w:rPr>
          <w:instrText xml:space="preserve"> PAGEREF _Toc296184966 \h </w:instrText>
        </w:r>
        <w:r w:rsidRPr="00DF72CB">
          <w:rPr>
            <w:webHidden/>
          </w:rPr>
        </w:r>
        <w:r w:rsidRPr="00DF72CB">
          <w:rPr>
            <w:webHidden/>
          </w:rPr>
          <w:fldChar w:fldCharType="separate"/>
        </w:r>
        <w:r w:rsidRPr="00DF72CB">
          <w:rPr>
            <w:webHidden/>
          </w:rPr>
          <w:t>18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67" w:history="1">
        <w:r w:rsidRPr="00DF72CB">
          <w:rPr>
            <w:rStyle w:val="Hyperlink"/>
          </w:rPr>
          <w:t>3.1</w:t>
        </w:r>
        <w:r w:rsidRPr="00DF72CB">
          <w:rPr>
            <w:rFonts w:asciiTheme="minorHAnsi" w:eastAsiaTheme="minorEastAsia" w:hAnsiTheme="minorHAnsi" w:cstheme="minorBidi"/>
            <w:bCs w:val="0"/>
            <w:szCs w:val="22"/>
            <w:lang w:eastAsia="en-GB"/>
          </w:rPr>
          <w:tab/>
        </w:r>
        <w:r w:rsidRPr="00DF72CB">
          <w:rPr>
            <w:rStyle w:val="Hyperlink"/>
          </w:rPr>
          <w:t>Definitions</w:t>
        </w:r>
        <w:r w:rsidRPr="00DF72CB">
          <w:rPr>
            <w:webHidden/>
          </w:rPr>
          <w:tab/>
        </w:r>
        <w:r w:rsidRPr="00DF72CB">
          <w:rPr>
            <w:webHidden/>
          </w:rPr>
          <w:fldChar w:fldCharType="begin"/>
        </w:r>
        <w:r w:rsidRPr="00DF72CB">
          <w:rPr>
            <w:webHidden/>
          </w:rPr>
          <w:instrText xml:space="preserve"> PAGEREF _Toc296184967 \h </w:instrText>
        </w:r>
        <w:r w:rsidRPr="00DF72CB">
          <w:rPr>
            <w:webHidden/>
          </w:rPr>
        </w:r>
        <w:r w:rsidRPr="00DF72CB">
          <w:rPr>
            <w:webHidden/>
          </w:rPr>
          <w:fldChar w:fldCharType="separate"/>
        </w:r>
        <w:r w:rsidRPr="00DF72CB">
          <w:rPr>
            <w:webHidden/>
          </w:rPr>
          <w:t>18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68" w:history="1">
        <w:r w:rsidRPr="00DF72CB">
          <w:rPr>
            <w:rStyle w:val="Hyperlink"/>
          </w:rPr>
          <w:t>3.2</w:t>
        </w:r>
        <w:r w:rsidRPr="00DF72CB">
          <w:rPr>
            <w:rFonts w:asciiTheme="minorHAnsi" w:eastAsiaTheme="minorEastAsia" w:hAnsiTheme="minorHAnsi" w:cstheme="minorBidi"/>
            <w:bCs w:val="0"/>
            <w:szCs w:val="22"/>
            <w:lang w:eastAsia="en-GB"/>
          </w:rPr>
          <w:tab/>
        </w:r>
        <w:r w:rsidRPr="00DF72CB">
          <w:rPr>
            <w:rStyle w:val="Hyperlink"/>
          </w:rPr>
          <w:t>Abbreviations</w:t>
        </w:r>
        <w:r w:rsidRPr="00DF72CB">
          <w:rPr>
            <w:webHidden/>
          </w:rPr>
          <w:tab/>
        </w:r>
        <w:r w:rsidRPr="00DF72CB">
          <w:rPr>
            <w:webHidden/>
          </w:rPr>
          <w:fldChar w:fldCharType="begin"/>
        </w:r>
        <w:r w:rsidRPr="00DF72CB">
          <w:rPr>
            <w:webHidden/>
          </w:rPr>
          <w:instrText xml:space="preserve"> PAGEREF _Toc296184968 \h </w:instrText>
        </w:r>
        <w:r w:rsidRPr="00DF72CB">
          <w:rPr>
            <w:webHidden/>
          </w:rPr>
        </w:r>
        <w:r w:rsidRPr="00DF72CB">
          <w:rPr>
            <w:webHidden/>
          </w:rPr>
          <w:fldChar w:fldCharType="separate"/>
        </w:r>
        <w:r w:rsidRPr="00DF72CB">
          <w:rPr>
            <w:webHidden/>
          </w:rPr>
          <w:t>19</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69"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Target Detection and Target Measurement Process</w:t>
        </w:r>
        <w:r w:rsidRPr="00DF72CB">
          <w:rPr>
            <w:webHidden/>
          </w:rPr>
          <w:tab/>
        </w:r>
        <w:r w:rsidRPr="00DF72CB">
          <w:rPr>
            <w:webHidden/>
          </w:rPr>
          <w:fldChar w:fldCharType="begin"/>
        </w:r>
        <w:r w:rsidRPr="00DF72CB">
          <w:rPr>
            <w:webHidden/>
          </w:rPr>
          <w:instrText xml:space="preserve"> PAGEREF _Toc296184969 \h </w:instrText>
        </w:r>
        <w:r w:rsidRPr="00DF72CB">
          <w:rPr>
            <w:webHidden/>
          </w:rPr>
        </w:r>
        <w:r w:rsidRPr="00DF72CB">
          <w:rPr>
            <w:webHidden/>
          </w:rPr>
          <w:fldChar w:fldCharType="separate"/>
        </w:r>
        <w:r w:rsidRPr="00DF72CB">
          <w:rPr>
            <w:webHidden/>
          </w:rPr>
          <w:t>20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70" w:history="1">
        <w:r w:rsidRPr="00DF72CB">
          <w:rPr>
            <w:rStyle w:val="Hyperlink"/>
          </w:rPr>
          <w:t>4.1</w:t>
        </w:r>
        <w:r w:rsidRPr="00DF72CB">
          <w:rPr>
            <w:webHidden/>
          </w:rPr>
          <w:tab/>
        </w:r>
        <w:r w:rsidRPr="00DF72CB">
          <w:rPr>
            <w:webHidden/>
          </w:rPr>
          <w:fldChar w:fldCharType="begin"/>
        </w:r>
        <w:r w:rsidRPr="00DF72CB">
          <w:rPr>
            <w:webHidden/>
          </w:rPr>
          <w:instrText xml:space="preserve"> PAGEREF _Toc296184970 \h </w:instrText>
        </w:r>
        <w:r w:rsidRPr="00DF72CB">
          <w:rPr>
            <w:webHidden/>
          </w:rPr>
        </w:r>
        <w:r w:rsidRPr="00DF72CB">
          <w:rPr>
            <w:webHidden/>
          </w:rPr>
          <w:fldChar w:fldCharType="separate"/>
        </w:r>
        <w:r w:rsidRPr="00DF72CB">
          <w:rPr>
            <w:webHidden/>
          </w:rPr>
          <w:t>20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71"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Characteristics of the Radar Target</w:t>
        </w:r>
        <w:r w:rsidRPr="00DF72CB">
          <w:rPr>
            <w:webHidden/>
          </w:rPr>
          <w:tab/>
        </w:r>
        <w:r w:rsidRPr="00DF72CB">
          <w:rPr>
            <w:webHidden/>
          </w:rPr>
          <w:fldChar w:fldCharType="begin"/>
        </w:r>
        <w:r w:rsidRPr="00DF72CB">
          <w:rPr>
            <w:webHidden/>
          </w:rPr>
          <w:instrText xml:space="preserve"> PAGEREF _Toc296184971 \h </w:instrText>
        </w:r>
        <w:r w:rsidRPr="00DF72CB">
          <w:rPr>
            <w:webHidden/>
          </w:rPr>
        </w:r>
        <w:r w:rsidRPr="00DF72CB">
          <w:rPr>
            <w:webHidden/>
          </w:rPr>
          <w:fldChar w:fldCharType="separate"/>
        </w:r>
        <w:r w:rsidRPr="00DF72CB">
          <w:rPr>
            <w:webHidden/>
          </w:rPr>
          <w:t>20</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2" w:history="1">
        <w:r w:rsidRPr="00DF72CB">
          <w:rPr>
            <w:rStyle w:val="Hyperlink"/>
          </w:rPr>
          <w:t>4.2.1</w:t>
        </w:r>
        <w:r w:rsidRPr="00DF72CB">
          <w:rPr>
            <w:rFonts w:asciiTheme="minorHAnsi" w:eastAsiaTheme="minorEastAsia" w:hAnsiTheme="minorHAnsi" w:cstheme="minorBidi"/>
            <w:sz w:val="22"/>
            <w:szCs w:val="22"/>
            <w:lang w:eastAsia="en-GB"/>
          </w:rPr>
          <w:tab/>
        </w:r>
        <w:r w:rsidRPr="00DF72CB">
          <w:rPr>
            <w:rStyle w:val="Hyperlink"/>
          </w:rPr>
          <w:t>Radar Cross Section</w:t>
        </w:r>
        <w:r w:rsidRPr="00DF72CB">
          <w:rPr>
            <w:webHidden/>
          </w:rPr>
          <w:tab/>
        </w:r>
        <w:r w:rsidRPr="00DF72CB">
          <w:rPr>
            <w:webHidden/>
          </w:rPr>
          <w:fldChar w:fldCharType="begin"/>
        </w:r>
        <w:r w:rsidRPr="00DF72CB">
          <w:rPr>
            <w:webHidden/>
          </w:rPr>
          <w:instrText xml:space="preserve"> PAGEREF _Toc296184972 \h </w:instrText>
        </w:r>
        <w:r w:rsidRPr="00DF72CB">
          <w:rPr>
            <w:webHidden/>
          </w:rPr>
        </w:r>
        <w:r w:rsidRPr="00DF72CB">
          <w:rPr>
            <w:webHidden/>
          </w:rPr>
          <w:fldChar w:fldCharType="separate"/>
        </w:r>
        <w:r w:rsidRPr="00DF72CB">
          <w:rPr>
            <w:webHidden/>
          </w:rPr>
          <w:t>20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73" w:history="1">
        <w:r w:rsidRPr="00DF72CB">
          <w:rPr>
            <w:rStyle w:val="Hyperlink"/>
          </w:rPr>
          <w:t>4.3</w:t>
        </w:r>
        <w:r w:rsidRPr="00DF72CB">
          <w:rPr>
            <w:rFonts w:asciiTheme="minorHAnsi" w:eastAsiaTheme="minorEastAsia" w:hAnsiTheme="minorHAnsi" w:cstheme="minorBidi"/>
            <w:bCs w:val="0"/>
            <w:szCs w:val="22"/>
            <w:lang w:eastAsia="en-GB"/>
          </w:rPr>
          <w:tab/>
        </w:r>
        <w:r w:rsidRPr="00DF72CB">
          <w:rPr>
            <w:rStyle w:val="Hyperlink"/>
            <w:highlight w:val="green"/>
          </w:rPr>
          <w:t>???</w:t>
        </w:r>
        <w:r w:rsidRPr="00DF72CB">
          <w:rPr>
            <w:webHidden/>
          </w:rPr>
          <w:tab/>
        </w:r>
        <w:r w:rsidRPr="00DF72CB">
          <w:rPr>
            <w:webHidden/>
          </w:rPr>
          <w:fldChar w:fldCharType="begin"/>
        </w:r>
        <w:r w:rsidRPr="00DF72CB">
          <w:rPr>
            <w:webHidden/>
          </w:rPr>
          <w:instrText xml:space="preserve"> PAGEREF _Toc296184973 \h </w:instrText>
        </w:r>
        <w:r w:rsidRPr="00DF72CB">
          <w:rPr>
            <w:webHidden/>
          </w:rPr>
        </w:r>
        <w:r w:rsidRPr="00DF72CB">
          <w:rPr>
            <w:webHidden/>
          </w:rPr>
          <w:fldChar w:fldCharType="separate"/>
        </w:r>
        <w:r w:rsidRPr="00DF72CB">
          <w:rPr>
            <w:webHidden/>
          </w:rPr>
          <w:t>21</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4" w:history="1">
        <w:r w:rsidRPr="00DF72CB">
          <w:rPr>
            <w:rStyle w:val="Hyperlink"/>
          </w:rPr>
          <w:t>4.3.1</w:t>
        </w:r>
        <w:r w:rsidRPr="00DF72CB">
          <w:rPr>
            <w:rFonts w:asciiTheme="minorHAnsi" w:eastAsiaTheme="minorEastAsia" w:hAnsiTheme="minorHAnsi" w:cstheme="minorBidi"/>
            <w:sz w:val="22"/>
            <w:szCs w:val="22"/>
            <w:lang w:eastAsia="en-GB"/>
          </w:rPr>
          <w:tab/>
        </w:r>
        <w:r w:rsidRPr="00DF72CB">
          <w:rPr>
            <w:rStyle w:val="Hyperlink"/>
          </w:rPr>
          <w:t>Influence from Wind farms</w:t>
        </w:r>
        <w:r w:rsidRPr="00DF72CB">
          <w:rPr>
            <w:webHidden/>
          </w:rPr>
          <w:tab/>
        </w:r>
        <w:r w:rsidRPr="00DF72CB">
          <w:rPr>
            <w:webHidden/>
          </w:rPr>
          <w:fldChar w:fldCharType="begin"/>
        </w:r>
        <w:r w:rsidRPr="00DF72CB">
          <w:rPr>
            <w:webHidden/>
          </w:rPr>
          <w:instrText xml:space="preserve"> PAGEREF _Toc296184974 \h </w:instrText>
        </w:r>
        <w:r w:rsidRPr="00DF72CB">
          <w:rPr>
            <w:webHidden/>
          </w:rPr>
        </w:r>
        <w:r w:rsidRPr="00DF72CB">
          <w:rPr>
            <w:webHidden/>
          </w:rPr>
          <w:fldChar w:fldCharType="separate"/>
        </w:r>
        <w:r w:rsidRPr="00DF72CB">
          <w:rPr>
            <w:webHidden/>
          </w:rPr>
          <w:t>21</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5" w:history="1">
        <w:r w:rsidRPr="00DF72CB">
          <w:rPr>
            <w:rStyle w:val="Hyperlink"/>
          </w:rPr>
          <w:t>4.3.2</w:t>
        </w:r>
        <w:r w:rsidRPr="00DF72CB">
          <w:rPr>
            <w:rFonts w:asciiTheme="minorHAnsi" w:eastAsiaTheme="minorEastAsia" w:hAnsiTheme="minorHAnsi" w:cstheme="minorBidi"/>
            <w:sz w:val="22"/>
            <w:szCs w:val="22"/>
            <w:lang w:eastAsia="en-GB"/>
          </w:rPr>
          <w:tab/>
        </w:r>
        <w:r w:rsidRPr="00DF72CB">
          <w:rPr>
            <w:rStyle w:val="Hyperlink"/>
          </w:rPr>
          <w:t>Influence from bridges, power lines, oil rigs and other like obstructions</w:t>
        </w:r>
        <w:r w:rsidRPr="00DF72CB">
          <w:rPr>
            <w:webHidden/>
          </w:rPr>
          <w:tab/>
        </w:r>
        <w:r w:rsidRPr="00DF72CB">
          <w:rPr>
            <w:webHidden/>
          </w:rPr>
          <w:fldChar w:fldCharType="begin"/>
        </w:r>
        <w:r w:rsidRPr="00DF72CB">
          <w:rPr>
            <w:webHidden/>
          </w:rPr>
          <w:instrText xml:space="preserve"> PAGEREF _Toc296184975 \h </w:instrText>
        </w:r>
        <w:r w:rsidRPr="00DF72CB">
          <w:rPr>
            <w:webHidden/>
          </w:rPr>
        </w:r>
        <w:r w:rsidRPr="00DF72CB">
          <w:rPr>
            <w:webHidden/>
          </w:rPr>
          <w:fldChar w:fldCharType="separate"/>
        </w:r>
        <w:r w:rsidRPr="00DF72CB">
          <w:rPr>
            <w:webHidden/>
          </w:rPr>
          <w:t>22</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6" w:history="1">
        <w:r w:rsidRPr="00DF72CB">
          <w:rPr>
            <w:rStyle w:val="Hyperlink"/>
          </w:rPr>
          <w:t>4.3.3</w:t>
        </w:r>
        <w:r w:rsidRPr="00DF72CB">
          <w:rPr>
            <w:rFonts w:asciiTheme="minorHAnsi" w:eastAsiaTheme="minorEastAsia" w:hAnsiTheme="minorHAnsi" w:cstheme="minorBidi"/>
            <w:sz w:val="22"/>
            <w:szCs w:val="22"/>
            <w:lang w:eastAsia="en-GB"/>
          </w:rPr>
          <w:tab/>
        </w:r>
        <w:r w:rsidRPr="00DF72CB">
          <w:rPr>
            <w:rStyle w:val="Hyperlink"/>
          </w:rPr>
          <w:t>Characteristics of the Environment</w:t>
        </w:r>
        <w:r w:rsidRPr="00DF72CB">
          <w:rPr>
            <w:webHidden/>
          </w:rPr>
          <w:tab/>
        </w:r>
        <w:r w:rsidRPr="00DF72CB">
          <w:rPr>
            <w:webHidden/>
          </w:rPr>
          <w:fldChar w:fldCharType="begin"/>
        </w:r>
        <w:r w:rsidRPr="00DF72CB">
          <w:rPr>
            <w:webHidden/>
          </w:rPr>
          <w:instrText xml:space="preserve"> PAGEREF _Toc296184976 \h </w:instrText>
        </w:r>
        <w:r w:rsidRPr="00DF72CB">
          <w:rPr>
            <w:webHidden/>
          </w:rPr>
        </w:r>
        <w:r w:rsidRPr="00DF72CB">
          <w:rPr>
            <w:webHidden/>
          </w:rPr>
          <w:fldChar w:fldCharType="separate"/>
        </w:r>
        <w:r w:rsidRPr="00DF72CB">
          <w:rPr>
            <w:webHidden/>
          </w:rPr>
          <w:t>22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77" w:history="1">
        <w:r w:rsidRPr="00DF72CB">
          <w:rPr>
            <w:rStyle w:val="Hyperlink"/>
          </w:rPr>
          <w:t>4.4</w:t>
        </w:r>
        <w:r w:rsidRPr="00DF72CB">
          <w:rPr>
            <w:rFonts w:asciiTheme="minorHAnsi" w:eastAsiaTheme="minorEastAsia" w:hAnsiTheme="minorHAnsi" w:cstheme="minorBidi"/>
            <w:bCs w:val="0"/>
            <w:szCs w:val="22"/>
            <w:lang w:eastAsia="en-GB"/>
          </w:rPr>
          <w:tab/>
        </w:r>
        <w:r w:rsidRPr="00DF72CB">
          <w:rPr>
            <w:rStyle w:val="Hyperlink"/>
          </w:rPr>
          <w:t>Propagation conditions</w:t>
        </w:r>
        <w:r w:rsidRPr="00DF72CB">
          <w:rPr>
            <w:webHidden/>
          </w:rPr>
          <w:tab/>
        </w:r>
        <w:r w:rsidRPr="00DF72CB">
          <w:rPr>
            <w:webHidden/>
          </w:rPr>
          <w:fldChar w:fldCharType="begin"/>
        </w:r>
        <w:r w:rsidRPr="00DF72CB">
          <w:rPr>
            <w:webHidden/>
          </w:rPr>
          <w:instrText xml:space="preserve"> PAGEREF _Toc296184977 \h </w:instrText>
        </w:r>
        <w:r w:rsidRPr="00DF72CB">
          <w:rPr>
            <w:webHidden/>
          </w:rPr>
        </w:r>
        <w:r w:rsidRPr="00DF72CB">
          <w:rPr>
            <w:webHidden/>
          </w:rPr>
          <w:fldChar w:fldCharType="separate"/>
        </w:r>
        <w:r w:rsidRPr="00DF72CB">
          <w:rPr>
            <w:webHidden/>
          </w:rPr>
          <w:t>22</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8" w:history="1">
        <w:r w:rsidRPr="00DF72CB">
          <w:rPr>
            <w:rStyle w:val="Hyperlink"/>
          </w:rPr>
          <w:t>4.4.2</w:t>
        </w:r>
        <w:r w:rsidRPr="00DF72CB">
          <w:rPr>
            <w:rFonts w:asciiTheme="minorHAnsi" w:eastAsiaTheme="minorEastAsia" w:hAnsiTheme="minorHAnsi" w:cstheme="minorBidi"/>
            <w:sz w:val="22"/>
            <w:szCs w:val="22"/>
            <w:lang w:eastAsia="en-GB"/>
          </w:rPr>
          <w:tab/>
        </w:r>
        <w:r w:rsidRPr="00DF72CB">
          <w:rPr>
            <w:rStyle w:val="Hyperlink"/>
          </w:rPr>
          <w:t>Precipitation</w:t>
        </w:r>
        <w:r w:rsidRPr="00DF72CB">
          <w:rPr>
            <w:webHidden/>
          </w:rPr>
          <w:tab/>
        </w:r>
        <w:r w:rsidRPr="00DF72CB">
          <w:rPr>
            <w:webHidden/>
          </w:rPr>
          <w:fldChar w:fldCharType="begin"/>
        </w:r>
        <w:r w:rsidRPr="00DF72CB">
          <w:rPr>
            <w:webHidden/>
          </w:rPr>
          <w:instrText xml:space="preserve"> PAGEREF _Toc296184978 \h </w:instrText>
        </w:r>
        <w:r w:rsidRPr="00DF72CB">
          <w:rPr>
            <w:webHidden/>
          </w:rPr>
        </w:r>
        <w:r w:rsidRPr="00DF72CB">
          <w:rPr>
            <w:webHidden/>
          </w:rPr>
          <w:fldChar w:fldCharType="separate"/>
        </w:r>
        <w:r w:rsidRPr="00DF72CB">
          <w:rPr>
            <w:webHidden/>
          </w:rPr>
          <w:t>23</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79" w:history="1">
        <w:r w:rsidRPr="00DF72CB">
          <w:rPr>
            <w:rStyle w:val="Hyperlink"/>
          </w:rPr>
          <w:t>4.4.3</w:t>
        </w:r>
        <w:r w:rsidRPr="00DF72CB">
          <w:rPr>
            <w:rFonts w:asciiTheme="minorHAnsi" w:eastAsiaTheme="minorEastAsia" w:hAnsiTheme="minorHAnsi" w:cstheme="minorBidi"/>
            <w:sz w:val="22"/>
            <w:szCs w:val="22"/>
            <w:lang w:eastAsia="en-GB"/>
          </w:rPr>
          <w:tab/>
        </w:r>
        <w:r w:rsidRPr="00DF72CB">
          <w:rPr>
            <w:rStyle w:val="Hyperlink"/>
          </w:rPr>
          <w:t>Sea surface conditions</w:t>
        </w:r>
        <w:r w:rsidRPr="00DF72CB">
          <w:rPr>
            <w:webHidden/>
          </w:rPr>
          <w:tab/>
        </w:r>
        <w:r w:rsidRPr="00DF72CB">
          <w:rPr>
            <w:webHidden/>
          </w:rPr>
          <w:fldChar w:fldCharType="begin"/>
        </w:r>
        <w:r w:rsidRPr="00DF72CB">
          <w:rPr>
            <w:webHidden/>
          </w:rPr>
          <w:instrText xml:space="preserve"> PAGEREF _Toc296184979 \h </w:instrText>
        </w:r>
        <w:r w:rsidRPr="00DF72CB">
          <w:rPr>
            <w:webHidden/>
          </w:rPr>
        </w:r>
        <w:r w:rsidRPr="00DF72CB">
          <w:rPr>
            <w:webHidden/>
          </w:rPr>
          <w:fldChar w:fldCharType="separate"/>
        </w:r>
        <w:r w:rsidRPr="00DF72CB">
          <w:rPr>
            <w:webHidden/>
          </w:rPr>
          <w:t>23</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0" w:history="1">
        <w:r w:rsidRPr="00DF72CB">
          <w:rPr>
            <w:rStyle w:val="Hyperlink"/>
          </w:rPr>
          <w:t>4.4.4</w:t>
        </w:r>
        <w:r w:rsidRPr="00DF72CB">
          <w:rPr>
            <w:rFonts w:asciiTheme="minorHAnsi" w:eastAsiaTheme="minorEastAsia" w:hAnsiTheme="minorHAnsi" w:cstheme="minorBidi"/>
            <w:sz w:val="22"/>
            <w:szCs w:val="22"/>
            <w:lang w:eastAsia="en-GB"/>
          </w:rPr>
          <w:tab/>
        </w:r>
        <w:r w:rsidRPr="00DF72CB">
          <w:rPr>
            <w:rStyle w:val="Hyperlink"/>
          </w:rPr>
          <w:t>Land surface conditions</w:t>
        </w:r>
        <w:r w:rsidRPr="00DF72CB">
          <w:rPr>
            <w:webHidden/>
          </w:rPr>
          <w:tab/>
        </w:r>
        <w:r w:rsidRPr="00DF72CB">
          <w:rPr>
            <w:webHidden/>
          </w:rPr>
          <w:fldChar w:fldCharType="begin"/>
        </w:r>
        <w:r w:rsidRPr="00DF72CB">
          <w:rPr>
            <w:webHidden/>
          </w:rPr>
          <w:instrText xml:space="preserve"> PAGEREF _Toc296184980 \h </w:instrText>
        </w:r>
        <w:r w:rsidRPr="00DF72CB">
          <w:rPr>
            <w:webHidden/>
          </w:rPr>
        </w:r>
        <w:r w:rsidRPr="00DF72CB">
          <w:rPr>
            <w:webHidden/>
          </w:rPr>
          <w:fldChar w:fldCharType="separate"/>
        </w:r>
        <w:r w:rsidRPr="00DF72CB">
          <w:rPr>
            <w:webHidden/>
          </w:rPr>
          <w:t>23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81" w:history="1">
        <w:r w:rsidRPr="00DF72CB">
          <w:rPr>
            <w:rStyle w:val="Hyperlink"/>
          </w:rPr>
          <w:t>4.5</w:t>
        </w:r>
        <w:r w:rsidRPr="00DF72CB">
          <w:rPr>
            <w:rFonts w:asciiTheme="minorHAnsi" w:eastAsiaTheme="minorEastAsia" w:hAnsiTheme="minorHAnsi" w:cstheme="minorBidi"/>
            <w:bCs w:val="0"/>
            <w:szCs w:val="22"/>
            <w:lang w:eastAsia="en-GB"/>
          </w:rPr>
          <w:tab/>
        </w:r>
        <w:r w:rsidRPr="00DF72CB">
          <w:rPr>
            <w:rStyle w:val="Hyperlink"/>
          </w:rPr>
          <w:t>1Characteristics of the Radar</w:t>
        </w:r>
        <w:r w:rsidRPr="00DF72CB">
          <w:rPr>
            <w:webHidden/>
          </w:rPr>
          <w:tab/>
        </w:r>
        <w:r w:rsidRPr="00DF72CB">
          <w:rPr>
            <w:webHidden/>
          </w:rPr>
          <w:fldChar w:fldCharType="begin"/>
        </w:r>
        <w:r w:rsidRPr="00DF72CB">
          <w:rPr>
            <w:webHidden/>
          </w:rPr>
          <w:instrText xml:space="preserve"> PAGEREF _Toc296184981 \h </w:instrText>
        </w:r>
        <w:r w:rsidRPr="00DF72CB">
          <w:rPr>
            <w:webHidden/>
          </w:rPr>
        </w:r>
        <w:r w:rsidRPr="00DF72CB">
          <w:rPr>
            <w:webHidden/>
          </w:rPr>
          <w:fldChar w:fldCharType="separate"/>
        </w:r>
        <w:r w:rsidRPr="00DF72CB">
          <w:rPr>
            <w:webHidden/>
          </w:rPr>
          <w:t>23</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2" w:history="1">
        <w:r w:rsidRPr="00DF72CB">
          <w:rPr>
            <w:rStyle w:val="Hyperlink"/>
          </w:rPr>
          <w:t>4.5.1</w:t>
        </w:r>
        <w:r w:rsidRPr="00DF72CB">
          <w:rPr>
            <w:rFonts w:asciiTheme="minorHAnsi" w:eastAsiaTheme="minorEastAsia" w:hAnsiTheme="minorHAnsi" w:cstheme="minorBidi"/>
            <w:sz w:val="22"/>
            <w:szCs w:val="22"/>
            <w:lang w:eastAsia="en-GB"/>
          </w:rPr>
          <w:tab/>
        </w:r>
        <w:r w:rsidRPr="00DF72CB">
          <w:rPr>
            <w:rStyle w:val="Hyperlink"/>
          </w:rPr>
          <w:t>Pulse Radar</w:t>
        </w:r>
        <w:r w:rsidRPr="00DF72CB">
          <w:rPr>
            <w:webHidden/>
          </w:rPr>
          <w:tab/>
        </w:r>
        <w:r w:rsidRPr="00DF72CB">
          <w:rPr>
            <w:webHidden/>
          </w:rPr>
          <w:fldChar w:fldCharType="begin"/>
        </w:r>
        <w:r w:rsidRPr="00DF72CB">
          <w:rPr>
            <w:webHidden/>
          </w:rPr>
          <w:instrText xml:space="preserve"> PAGEREF _Toc296184982 \h </w:instrText>
        </w:r>
        <w:r w:rsidRPr="00DF72CB">
          <w:rPr>
            <w:webHidden/>
          </w:rPr>
        </w:r>
        <w:r w:rsidRPr="00DF72CB">
          <w:rPr>
            <w:webHidden/>
          </w:rPr>
          <w:fldChar w:fldCharType="separate"/>
        </w:r>
        <w:r w:rsidRPr="00DF72CB">
          <w:rPr>
            <w:webHidden/>
          </w:rPr>
          <w:t>23</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3" w:history="1">
        <w:r w:rsidRPr="00DF72CB">
          <w:rPr>
            <w:rStyle w:val="Hyperlink"/>
          </w:rPr>
          <w:t>4.5.2</w:t>
        </w:r>
        <w:r w:rsidRPr="00DF72CB">
          <w:rPr>
            <w:rFonts w:asciiTheme="minorHAnsi" w:eastAsiaTheme="minorEastAsia" w:hAnsiTheme="minorHAnsi" w:cstheme="minorBidi"/>
            <w:sz w:val="22"/>
            <w:szCs w:val="22"/>
            <w:lang w:eastAsia="en-GB"/>
          </w:rPr>
          <w:tab/>
        </w:r>
        <w:r w:rsidRPr="00DF72CB">
          <w:rPr>
            <w:rStyle w:val="Hyperlink"/>
          </w:rPr>
          <w:t>Pulse Compression radar</w:t>
        </w:r>
        <w:r w:rsidRPr="00DF72CB">
          <w:rPr>
            <w:webHidden/>
          </w:rPr>
          <w:tab/>
        </w:r>
        <w:r w:rsidRPr="00DF72CB">
          <w:rPr>
            <w:webHidden/>
          </w:rPr>
          <w:fldChar w:fldCharType="begin"/>
        </w:r>
        <w:r w:rsidRPr="00DF72CB">
          <w:rPr>
            <w:webHidden/>
          </w:rPr>
          <w:instrText xml:space="preserve"> PAGEREF _Toc296184983 \h </w:instrText>
        </w:r>
        <w:r w:rsidRPr="00DF72CB">
          <w:rPr>
            <w:webHidden/>
          </w:rPr>
        </w:r>
        <w:r w:rsidRPr="00DF72CB">
          <w:rPr>
            <w:webHidden/>
          </w:rPr>
          <w:fldChar w:fldCharType="separate"/>
        </w:r>
        <w:r w:rsidRPr="00DF72CB">
          <w:rPr>
            <w:webHidden/>
          </w:rPr>
          <w:t>24</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4" w:history="1">
        <w:r w:rsidRPr="00DF72CB">
          <w:rPr>
            <w:rStyle w:val="Hyperlink"/>
          </w:rPr>
          <w:t>4.5.3</w:t>
        </w:r>
        <w:r w:rsidRPr="00DF72CB">
          <w:rPr>
            <w:rFonts w:asciiTheme="minorHAnsi" w:eastAsiaTheme="minorEastAsia" w:hAnsiTheme="minorHAnsi" w:cstheme="minorBidi"/>
            <w:sz w:val="22"/>
            <w:szCs w:val="22"/>
            <w:lang w:eastAsia="en-GB"/>
          </w:rPr>
          <w:tab/>
        </w:r>
        <w:r w:rsidRPr="00DF72CB">
          <w:rPr>
            <w:rStyle w:val="Hyperlink"/>
          </w:rPr>
          <w:t>Frequency Modulated Continuous Wave</w:t>
        </w:r>
        <w:r w:rsidRPr="00DF72CB">
          <w:rPr>
            <w:webHidden/>
          </w:rPr>
          <w:tab/>
        </w:r>
        <w:r w:rsidRPr="00DF72CB">
          <w:rPr>
            <w:webHidden/>
          </w:rPr>
          <w:fldChar w:fldCharType="begin"/>
        </w:r>
        <w:r w:rsidRPr="00DF72CB">
          <w:rPr>
            <w:webHidden/>
          </w:rPr>
          <w:instrText xml:space="preserve"> PAGEREF _Toc296184984 \h </w:instrText>
        </w:r>
        <w:r w:rsidRPr="00DF72CB">
          <w:rPr>
            <w:webHidden/>
          </w:rPr>
        </w:r>
        <w:r w:rsidRPr="00DF72CB">
          <w:rPr>
            <w:webHidden/>
          </w:rPr>
          <w:fldChar w:fldCharType="separate"/>
        </w:r>
        <w:r w:rsidRPr="00DF72CB">
          <w:rPr>
            <w:webHidden/>
          </w:rPr>
          <w:t>24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85" w:history="1">
        <w:r w:rsidRPr="00DF72CB">
          <w:rPr>
            <w:rStyle w:val="Hyperlink"/>
          </w:rPr>
          <w:t>4.6</w:t>
        </w:r>
        <w:r w:rsidRPr="00DF72CB">
          <w:rPr>
            <w:rFonts w:asciiTheme="minorHAnsi" w:eastAsiaTheme="minorEastAsia" w:hAnsiTheme="minorHAnsi" w:cstheme="minorBidi"/>
            <w:bCs w:val="0"/>
            <w:szCs w:val="22"/>
            <w:lang w:eastAsia="en-GB"/>
          </w:rPr>
          <w:tab/>
        </w:r>
        <w:r w:rsidRPr="00DF72CB">
          <w:rPr>
            <w:rStyle w:val="Hyperlink"/>
          </w:rPr>
          <w:t>System aspects</w:t>
        </w:r>
        <w:r w:rsidRPr="00DF72CB">
          <w:rPr>
            <w:webHidden/>
          </w:rPr>
          <w:tab/>
        </w:r>
        <w:r w:rsidRPr="00DF72CB">
          <w:rPr>
            <w:webHidden/>
          </w:rPr>
          <w:fldChar w:fldCharType="begin"/>
        </w:r>
        <w:r w:rsidRPr="00DF72CB">
          <w:rPr>
            <w:webHidden/>
          </w:rPr>
          <w:instrText xml:space="preserve"> PAGEREF _Toc296184985 \h </w:instrText>
        </w:r>
        <w:r w:rsidRPr="00DF72CB">
          <w:rPr>
            <w:webHidden/>
          </w:rPr>
        </w:r>
        <w:r w:rsidRPr="00DF72CB">
          <w:rPr>
            <w:webHidden/>
          </w:rPr>
          <w:fldChar w:fldCharType="separate"/>
        </w:r>
        <w:r w:rsidRPr="00DF72CB">
          <w:rPr>
            <w:webHidden/>
          </w:rPr>
          <w:t>25</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6" w:history="1">
        <w:r w:rsidRPr="00DF72CB">
          <w:rPr>
            <w:rStyle w:val="Hyperlink"/>
          </w:rPr>
          <w:t>4.6.1</w:t>
        </w:r>
        <w:r w:rsidRPr="00DF72CB">
          <w:rPr>
            <w:rFonts w:asciiTheme="minorHAnsi" w:eastAsiaTheme="minorEastAsia" w:hAnsiTheme="minorHAnsi" w:cstheme="minorBidi"/>
            <w:sz w:val="22"/>
            <w:szCs w:val="22"/>
            <w:lang w:eastAsia="en-GB"/>
          </w:rPr>
          <w:tab/>
        </w:r>
        <w:r w:rsidRPr="00DF72CB">
          <w:rPr>
            <w:rStyle w:val="Hyperlink"/>
          </w:rPr>
          <w:t>Transmitter</w:t>
        </w:r>
        <w:r w:rsidRPr="00DF72CB">
          <w:rPr>
            <w:webHidden/>
          </w:rPr>
          <w:tab/>
        </w:r>
        <w:r w:rsidRPr="00DF72CB">
          <w:rPr>
            <w:webHidden/>
          </w:rPr>
          <w:fldChar w:fldCharType="begin"/>
        </w:r>
        <w:r w:rsidRPr="00DF72CB">
          <w:rPr>
            <w:webHidden/>
          </w:rPr>
          <w:instrText xml:space="preserve"> PAGEREF _Toc296184986 \h </w:instrText>
        </w:r>
        <w:r w:rsidRPr="00DF72CB">
          <w:rPr>
            <w:webHidden/>
          </w:rPr>
        </w:r>
        <w:r w:rsidRPr="00DF72CB">
          <w:rPr>
            <w:webHidden/>
          </w:rPr>
          <w:fldChar w:fldCharType="separate"/>
        </w:r>
        <w:r w:rsidRPr="00DF72CB">
          <w:rPr>
            <w:webHidden/>
          </w:rPr>
          <w:t>25</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7" w:history="1">
        <w:r w:rsidRPr="00DF72CB">
          <w:rPr>
            <w:rStyle w:val="Hyperlink"/>
          </w:rPr>
          <w:t>4.6.2</w:t>
        </w:r>
        <w:r w:rsidRPr="00DF72CB">
          <w:rPr>
            <w:rFonts w:asciiTheme="minorHAnsi" w:eastAsiaTheme="minorEastAsia" w:hAnsiTheme="minorHAnsi" w:cstheme="minorBidi"/>
            <w:sz w:val="22"/>
            <w:szCs w:val="22"/>
            <w:lang w:eastAsia="en-GB"/>
          </w:rPr>
          <w:tab/>
        </w:r>
        <w:r w:rsidRPr="00DF72CB">
          <w:rPr>
            <w:rStyle w:val="Hyperlink"/>
          </w:rPr>
          <w:t>Receiver</w:t>
        </w:r>
        <w:r w:rsidRPr="00DF72CB">
          <w:rPr>
            <w:webHidden/>
          </w:rPr>
          <w:tab/>
        </w:r>
        <w:r w:rsidRPr="00DF72CB">
          <w:rPr>
            <w:webHidden/>
          </w:rPr>
          <w:fldChar w:fldCharType="begin"/>
        </w:r>
        <w:r w:rsidRPr="00DF72CB">
          <w:rPr>
            <w:webHidden/>
          </w:rPr>
          <w:instrText xml:space="preserve"> PAGEREF _Toc296184987 \h </w:instrText>
        </w:r>
        <w:r w:rsidRPr="00DF72CB">
          <w:rPr>
            <w:webHidden/>
          </w:rPr>
        </w:r>
        <w:r w:rsidRPr="00DF72CB">
          <w:rPr>
            <w:webHidden/>
          </w:rPr>
          <w:fldChar w:fldCharType="separate"/>
        </w:r>
        <w:r w:rsidRPr="00DF72CB">
          <w:rPr>
            <w:webHidden/>
          </w:rPr>
          <w:t>25</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8" w:history="1">
        <w:r w:rsidRPr="00DF72CB">
          <w:rPr>
            <w:rStyle w:val="Hyperlink"/>
          </w:rPr>
          <w:t>4.6.3</w:t>
        </w:r>
        <w:r w:rsidRPr="00DF72CB">
          <w:rPr>
            <w:rFonts w:asciiTheme="minorHAnsi" w:eastAsiaTheme="minorEastAsia" w:hAnsiTheme="minorHAnsi" w:cstheme="minorBidi"/>
            <w:sz w:val="22"/>
            <w:szCs w:val="22"/>
            <w:lang w:eastAsia="en-GB"/>
          </w:rPr>
          <w:tab/>
        </w:r>
        <w:r w:rsidRPr="00DF72CB">
          <w:rPr>
            <w:rStyle w:val="Hyperlink"/>
          </w:rPr>
          <w:t>Dynamic characteristics</w:t>
        </w:r>
        <w:r w:rsidRPr="00DF72CB">
          <w:rPr>
            <w:webHidden/>
          </w:rPr>
          <w:tab/>
        </w:r>
        <w:r w:rsidRPr="00DF72CB">
          <w:rPr>
            <w:webHidden/>
          </w:rPr>
          <w:fldChar w:fldCharType="begin"/>
        </w:r>
        <w:r w:rsidRPr="00DF72CB">
          <w:rPr>
            <w:webHidden/>
          </w:rPr>
          <w:instrText xml:space="preserve"> PAGEREF _Toc296184988 \h </w:instrText>
        </w:r>
        <w:r w:rsidRPr="00DF72CB">
          <w:rPr>
            <w:webHidden/>
          </w:rPr>
        </w:r>
        <w:r w:rsidRPr="00DF72CB">
          <w:rPr>
            <w:webHidden/>
          </w:rPr>
          <w:fldChar w:fldCharType="separate"/>
        </w:r>
        <w:r w:rsidRPr="00DF72CB">
          <w:rPr>
            <w:webHidden/>
          </w:rPr>
          <w:t>26</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89" w:history="1">
        <w:r w:rsidRPr="00DF72CB">
          <w:rPr>
            <w:rStyle w:val="Hyperlink"/>
          </w:rPr>
          <w:t>4.6.4</w:t>
        </w:r>
        <w:r w:rsidRPr="00DF72CB">
          <w:rPr>
            <w:rFonts w:asciiTheme="minorHAnsi" w:eastAsiaTheme="minorEastAsia" w:hAnsiTheme="minorHAnsi" w:cstheme="minorBidi"/>
            <w:sz w:val="22"/>
            <w:szCs w:val="22"/>
            <w:lang w:eastAsia="en-GB"/>
          </w:rPr>
          <w:tab/>
        </w:r>
        <w:r w:rsidRPr="00DF72CB">
          <w:rPr>
            <w:rStyle w:val="Hyperlink"/>
          </w:rPr>
          <w:t>Signal Processing</w:t>
        </w:r>
        <w:r w:rsidRPr="00DF72CB">
          <w:rPr>
            <w:webHidden/>
          </w:rPr>
          <w:tab/>
        </w:r>
        <w:r w:rsidRPr="00DF72CB">
          <w:rPr>
            <w:webHidden/>
          </w:rPr>
          <w:fldChar w:fldCharType="begin"/>
        </w:r>
        <w:r w:rsidRPr="00DF72CB">
          <w:rPr>
            <w:webHidden/>
          </w:rPr>
          <w:instrText xml:space="preserve"> PAGEREF _Toc296184989 \h </w:instrText>
        </w:r>
        <w:r w:rsidRPr="00DF72CB">
          <w:rPr>
            <w:webHidden/>
          </w:rPr>
        </w:r>
        <w:r w:rsidRPr="00DF72CB">
          <w:rPr>
            <w:webHidden/>
          </w:rPr>
          <w:fldChar w:fldCharType="separate"/>
        </w:r>
        <w:r w:rsidRPr="00DF72CB">
          <w:rPr>
            <w:webHidden/>
          </w:rPr>
          <w:t>26</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90" w:history="1">
        <w:r w:rsidRPr="00DF72CB">
          <w:rPr>
            <w:rStyle w:val="Hyperlink"/>
          </w:rPr>
          <w:t>4.6.5</w:t>
        </w:r>
        <w:r w:rsidRPr="00DF72CB">
          <w:rPr>
            <w:rFonts w:asciiTheme="minorHAnsi" w:eastAsiaTheme="minorEastAsia" w:hAnsiTheme="minorHAnsi" w:cstheme="minorBidi"/>
            <w:sz w:val="22"/>
            <w:szCs w:val="22"/>
            <w:lang w:eastAsia="en-GB"/>
          </w:rPr>
          <w:tab/>
        </w:r>
        <w:r w:rsidRPr="00DF72CB">
          <w:rPr>
            <w:rStyle w:val="Hyperlink"/>
          </w:rPr>
          <w:t>Antenna</w:t>
        </w:r>
        <w:r w:rsidRPr="00DF72CB">
          <w:rPr>
            <w:webHidden/>
          </w:rPr>
          <w:tab/>
        </w:r>
        <w:r w:rsidRPr="00DF72CB">
          <w:rPr>
            <w:webHidden/>
          </w:rPr>
          <w:fldChar w:fldCharType="begin"/>
        </w:r>
        <w:r w:rsidRPr="00DF72CB">
          <w:rPr>
            <w:webHidden/>
          </w:rPr>
          <w:instrText xml:space="preserve"> PAGEREF _Toc296184990 \h </w:instrText>
        </w:r>
        <w:r w:rsidRPr="00DF72CB">
          <w:rPr>
            <w:webHidden/>
          </w:rPr>
        </w:r>
        <w:r w:rsidRPr="00DF72CB">
          <w:rPr>
            <w:webHidden/>
          </w:rPr>
          <w:fldChar w:fldCharType="separate"/>
        </w:r>
        <w:r w:rsidRPr="00DF72CB">
          <w:rPr>
            <w:webHidden/>
          </w:rPr>
          <w:t>27</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91" w:history="1">
        <w:r w:rsidRPr="00DF72CB">
          <w:rPr>
            <w:rStyle w:val="Hyperlink"/>
          </w:rPr>
          <w:t>4.6.6</w:t>
        </w:r>
        <w:r w:rsidRPr="00DF72CB">
          <w:rPr>
            <w:rFonts w:asciiTheme="minorHAnsi" w:eastAsiaTheme="minorEastAsia" w:hAnsiTheme="minorHAnsi" w:cstheme="minorBidi"/>
            <w:sz w:val="22"/>
            <w:szCs w:val="22"/>
            <w:lang w:eastAsia="en-GB"/>
          </w:rPr>
          <w:tab/>
        </w:r>
        <w:r w:rsidRPr="00DF72CB">
          <w:rPr>
            <w:rStyle w:val="Hyperlink"/>
          </w:rPr>
          <w:t>Extraction of information</w:t>
        </w:r>
        <w:r w:rsidRPr="00DF72CB">
          <w:rPr>
            <w:webHidden/>
          </w:rPr>
          <w:tab/>
        </w:r>
        <w:r w:rsidRPr="00DF72CB">
          <w:rPr>
            <w:webHidden/>
          </w:rPr>
          <w:fldChar w:fldCharType="begin"/>
        </w:r>
        <w:r w:rsidRPr="00DF72CB">
          <w:rPr>
            <w:webHidden/>
          </w:rPr>
          <w:instrText xml:space="preserve"> PAGEREF _Toc296184991 \h </w:instrText>
        </w:r>
        <w:r w:rsidRPr="00DF72CB">
          <w:rPr>
            <w:webHidden/>
          </w:rPr>
        </w:r>
        <w:r w:rsidRPr="00DF72CB">
          <w:rPr>
            <w:webHidden/>
          </w:rPr>
          <w:fldChar w:fldCharType="separate"/>
        </w:r>
        <w:r w:rsidRPr="00DF72CB">
          <w:rPr>
            <w:webHidden/>
          </w:rPr>
          <w:t>27</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92" w:history="1">
        <w:r w:rsidRPr="00DF72CB">
          <w:rPr>
            <w:rStyle w:val="Hyperlink"/>
          </w:rPr>
          <w:t>4.6.7</w:t>
        </w:r>
        <w:r w:rsidRPr="00DF72CB">
          <w:rPr>
            <w:rFonts w:asciiTheme="minorHAnsi" w:eastAsiaTheme="minorEastAsia" w:hAnsiTheme="minorHAnsi" w:cstheme="minorBidi"/>
            <w:sz w:val="22"/>
            <w:szCs w:val="22"/>
            <w:lang w:eastAsia="en-GB"/>
          </w:rPr>
          <w:tab/>
        </w:r>
        <w:r w:rsidRPr="00DF72CB">
          <w:rPr>
            <w:rStyle w:val="Hyperlink"/>
          </w:rPr>
          <w:t>System losses</w:t>
        </w:r>
        <w:r w:rsidRPr="00DF72CB">
          <w:rPr>
            <w:webHidden/>
          </w:rPr>
          <w:tab/>
        </w:r>
        <w:r w:rsidRPr="00DF72CB">
          <w:rPr>
            <w:webHidden/>
          </w:rPr>
          <w:fldChar w:fldCharType="begin"/>
        </w:r>
        <w:r w:rsidRPr="00DF72CB">
          <w:rPr>
            <w:webHidden/>
          </w:rPr>
          <w:instrText xml:space="preserve"> PAGEREF _Toc296184992 \h </w:instrText>
        </w:r>
        <w:r w:rsidRPr="00DF72CB">
          <w:rPr>
            <w:webHidden/>
          </w:rPr>
        </w:r>
        <w:r w:rsidRPr="00DF72CB">
          <w:rPr>
            <w:webHidden/>
          </w:rPr>
          <w:fldChar w:fldCharType="separate"/>
        </w:r>
        <w:r w:rsidRPr="00DF72CB">
          <w:rPr>
            <w:webHidden/>
          </w:rPr>
          <w:t>27</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4993"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Functional requirements</w:t>
        </w:r>
        <w:r w:rsidRPr="00DF72CB">
          <w:rPr>
            <w:webHidden/>
          </w:rPr>
          <w:tab/>
        </w:r>
        <w:r w:rsidRPr="00DF72CB">
          <w:rPr>
            <w:webHidden/>
          </w:rPr>
          <w:fldChar w:fldCharType="begin"/>
        </w:r>
        <w:r w:rsidRPr="00DF72CB">
          <w:rPr>
            <w:webHidden/>
          </w:rPr>
          <w:instrText xml:space="preserve"> PAGEREF _Toc296184993 \h </w:instrText>
        </w:r>
        <w:r w:rsidRPr="00DF72CB">
          <w:rPr>
            <w:webHidden/>
          </w:rPr>
        </w:r>
        <w:r w:rsidRPr="00DF72CB">
          <w:rPr>
            <w:webHidden/>
          </w:rPr>
          <w:fldChar w:fldCharType="separate"/>
        </w:r>
        <w:r w:rsidRPr="00DF72CB">
          <w:rPr>
            <w:webHidden/>
          </w:rPr>
          <w:t>27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94" w:history="1">
        <w:r w:rsidRPr="00DF72CB">
          <w:rPr>
            <w:rStyle w:val="Hyperlink"/>
          </w:rPr>
          <w:t>5.1</w:t>
        </w:r>
        <w:r w:rsidRPr="00DF72CB">
          <w:rPr>
            <w:rFonts w:asciiTheme="minorHAnsi" w:eastAsiaTheme="minorEastAsia" w:hAnsiTheme="minorHAnsi" w:cstheme="minorBidi"/>
            <w:bCs w:val="0"/>
            <w:szCs w:val="22"/>
            <w:lang w:eastAsia="en-GB"/>
          </w:rPr>
          <w:tab/>
        </w:r>
        <w:r w:rsidRPr="00DF72CB">
          <w:rPr>
            <w:rStyle w:val="Hyperlink"/>
          </w:rPr>
          <w:t>General requirements</w:t>
        </w:r>
        <w:r w:rsidRPr="00DF72CB">
          <w:rPr>
            <w:webHidden/>
          </w:rPr>
          <w:tab/>
        </w:r>
        <w:r w:rsidRPr="00DF72CB">
          <w:rPr>
            <w:webHidden/>
          </w:rPr>
          <w:fldChar w:fldCharType="begin"/>
        </w:r>
        <w:r w:rsidRPr="00DF72CB">
          <w:rPr>
            <w:webHidden/>
          </w:rPr>
          <w:instrText xml:space="preserve"> PAGEREF _Toc296184994 \h </w:instrText>
        </w:r>
        <w:r w:rsidRPr="00DF72CB">
          <w:rPr>
            <w:webHidden/>
          </w:rPr>
        </w:r>
        <w:r w:rsidRPr="00DF72CB">
          <w:rPr>
            <w:webHidden/>
          </w:rPr>
          <w:fldChar w:fldCharType="separate"/>
        </w:r>
        <w:r w:rsidRPr="00DF72CB">
          <w:rPr>
            <w:webHidden/>
          </w:rPr>
          <w:t>28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95" w:history="1">
        <w:r w:rsidRPr="00DF72CB">
          <w:rPr>
            <w:rStyle w:val="Hyperlink"/>
          </w:rPr>
          <w:t>5.2</w:t>
        </w:r>
        <w:r w:rsidRPr="00DF72CB">
          <w:rPr>
            <w:rFonts w:asciiTheme="minorHAnsi" w:eastAsiaTheme="minorEastAsia" w:hAnsiTheme="minorHAnsi" w:cstheme="minorBidi"/>
            <w:bCs w:val="0"/>
            <w:szCs w:val="22"/>
            <w:lang w:eastAsia="en-GB"/>
          </w:rPr>
          <w:tab/>
        </w:r>
        <w:r w:rsidRPr="00DF72CB">
          <w:rPr>
            <w:rStyle w:val="Hyperlink"/>
          </w:rPr>
          <w:t>Objects to be detected</w:t>
        </w:r>
        <w:r w:rsidRPr="00DF72CB">
          <w:rPr>
            <w:webHidden/>
          </w:rPr>
          <w:tab/>
        </w:r>
        <w:r w:rsidRPr="00DF72CB">
          <w:rPr>
            <w:webHidden/>
          </w:rPr>
          <w:fldChar w:fldCharType="begin"/>
        </w:r>
        <w:r w:rsidRPr="00DF72CB">
          <w:rPr>
            <w:webHidden/>
          </w:rPr>
          <w:instrText xml:space="preserve"> PAGEREF _Toc296184995 \h </w:instrText>
        </w:r>
        <w:r w:rsidRPr="00DF72CB">
          <w:rPr>
            <w:webHidden/>
          </w:rPr>
        </w:r>
        <w:r w:rsidRPr="00DF72CB">
          <w:rPr>
            <w:webHidden/>
          </w:rPr>
          <w:fldChar w:fldCharType="separate"/>
        </w:r>
        <w:r w:rsidRPr="00DF72CB">
          <w:rPr>
            <w:webHidden/>
          </w:rPr>
          <w:t>28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96" w:history="1">
        <w:r w:rsidRPr="00DF72CB">
          <w:rPr>
            <w:rStyle w:val="Hyperlink"/>
          </w:rPr>
          <w:t>5.3</w:t>
        </w:r>
        <w:r w:rsidRPr="00DF72CB">
          <w:rPr>
            <w:rFonts w:asciiTheme="minorHAnsi" w:eastAsiaTheme="minorEastAsia" w:hAnsiTheme="minorHAnsi" w:cstheme="minorBidi"/>
            <w:bCs w:val="0"/>
            <w:szCs w:val="22"/>
            <w:lang w:eastAsia="en-GB"/>
          </w:rPr>
          <w:tab/>
        </w:r>
        <w:r w:rsidRPr="00DF72CB">
          <w:rPr>
            <w:rStyle w:val="Hyperlink"/>
          </w:rPr>
          <w:t>Target Discrimination</w:t>
        </w:r>
        <w:r w:rsidRPr="00DF72CB">
          <w:rPr>
            <w:webHidden/>
          </w:rPr>
          <w:tab/>
        </w:r>
        <w:r w:rsidRPr="00DF72CB">
          <w:rPr>
            <w:webHidden/>
          </w:rPr>
          <w:fldChar w:fldCharType="begin"/>
        </w:r>
        <w:r w:rsidRPr="00DF72CB">
          <w:rPr>
            <w:webHidden/>
          </w:rPr>
          <w:instrText xml:space="preserve"> PAGEREF _Toc296184996 \h </w:instrText>
        </w:r>
        <w:r w:rsidRPr="00DF72CB">
          <w:rPr>
            <w:webHidden/>
          </w:rPr>
        </w:r>
        <w:r w:rsidRPr="00DF72CB">
          <w:rPr>
            <w:webHidden/>
          </w:rPr>
          <w:fldChar w:fldCharType="separate"/>
        </w:r>
        <w:r w:rsidRPr="00DF72CB">
          <w:rPr>
            <w:webHidden/>
          </w:rPr>
          <w:t>29</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4997" w:history="1">
        <w:r w:rsidRPr="00DF72CB">
          <w:rPr>
            <w:rStyle w:val="Hyperlink"/>
          </w:rPr>
          <w:t>5.4</w:t>
        </w:r>
        <w:r w:rsidRPr="00DF72CB">
          <w:rPr>
            <w:rFonts w:asciiTheme="minorHAnsi" w:eastAsiaTheme="minorEastAsia" w:hAnsiTheme="minorHAnsi" w:cstheme="minorBidi"/>
            <w:bCs w:val="0"/>
            <w:szCs w:val="22"/>
            <w:lang w:eastAsia="en-GB"/>
          </w:rPr>
          <w:tab/>
        </w:r>
        <w:r w:rsidRPr="00DF72CB">
          <w:rPr>
            <w:rStyle w:val="Hyperlink"/>
          </w:rPr>
          <w:t>Detection range and conditions</w:t>
        </w:r>
        <w:r w:rsidRPr="00DF72CB">
          <w:rPr>
            <w:webHidden/>
          </w:rPr>
          <w:tab/>
        </w:r>
        <w:r w:rsidRPr="00DF72CB">
          <w:rPr>
            <w:webHidden/>
          </w:rPr>
          <w:fldChar w:fldCharType="begin"/>
        </w:r>
        <w:r w:rsidRPr="00DF72CB">
          <w:rPr>
            <w:webHidden/>
          </w:rPr>
          <w:instrText xml:space="preserve"> PAGEREF _Toc296184997 \h </w:instrText>
        </w:r>
        <w:r w:rsidRPr="00DF72CB">
          <w:rPr>
            <w:webHidden/>
          </w:rPr>
        </w:r>
        <w:r w:rsidRPr="00DF72CB">
          <w:rPr>
            <w:webHidden/>
          </w:rPr>
          <w:fldChar w:fldCharType="separate"/>
        </w:r>
        <w:r w:rsidRPr="00DF72CB">
          <w:rPr>
            <w:webHidden/>
          </w:rPr>
          <w:t>30</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98" w:history="1">
        <w:r w:rsidRPr="00DF72CB">
          <w:rPr>
            <w:rStyle w:val="Hyperlink"/>
          </w:rPr>
          <w:t>5.4.1</w:t>
        </w:r>
        <w:r w:rsidRPr="00DF72CB">
          <w:rPr>
            <w:rFonts w:asciiTheme="minorHAnsi" w:eastAsiaTheme="minorEastAsia" w:hAnsiTheme="minorHAnsi" w:cstheme="minorBidi"/>
            <w:sz w:val="22"/>
            <w:szCs w:val="22"/>
            <w:lang w:eastAsia="en-GB"/>
          </w:rPr>
          <w:tab/>
        </w:r>
        <w:r w:rsidRPr="00DF72CB">
          <w:rPr>
            <w:rStyle w:val="Hyperlink"/>
          </w:rPr>
          <w:t>Poor Visibility</w:t>
        </w:r>
        <w:r w:rsidRPr="00DF72CB">
          <w:rPr>
            <w:webHidden/>
          </w:rPr>
          <w:tab/>
        </w:r>
        <w:r w:rsidRPr="00DF72CB">
          <w:rPr>
            <w:webHidden/>
          </w:rPr>
          <w:fldChar w:fldCharType="begin"/>
        </w:r>
        <w:r w:rsidRPr="00DF72CB">
          <w:rPr>
            <w:webHidden/>
          </w:rPr>
          <w:instrText xml:space="preserve"> PAGEREF _Toc296184998 \h </w:instrText>
        </w:r>
        <w:r w:rsidRPr="00DF72CB">
          <w:rPr>
            <w:webHidden/>
          </w:rPr>
        </w:r>
        <w:r w:rsidRPr="00DF72CB">
          <w:rPr>
            <w:webHidden/>
          </w:rPr>
          <w:fldChar w:fldCharType="separate"/>
        </w:r>
        <w:r w:rsidRPr="00DF72CB">
          <w:rPr>
            <w:webHidden/>
          </w:rPr>
          <w:t>31</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4999" w:history="1">
        <w:r w:rsidRPr="00DF72CB">
          <w:rPr>
            <w:rStyle w:val="Hyperlink"/>
          </w:rPr>
          <w:t>5.4.2</w:t>
        </w:r>
        <w:r w:rsidRPr="00DF72CB">
          <w:rPr>
            <w:rFonts w:asciiTheme="minorHAnsi" w:eastAsiaTheme="minorEastAsia" w:hAnsiTheme="minorHAnsi" w:cstheme="minorBidi"/>
            <w:sz w:val="22"/>
            <w:szCs w:val="22"/>
            <w:lang w:eastAsia="en-GB"/>
          </w:rPr>
          <w:tab/>
        </w:r>
        <w:r w:rsidRPr="00DF72CB">
          <w:rPr>
            <w:rStyle w:val="Hyperlink"/>
          </w:rPr>
          <w:t>Performance in sea clutter</w:t>
        </w:r>
        <w:r w:rsidRPr="00DF72CB">
          <w:rPr>
            <w:webHidden/>
          </w:rPr>
          <w:tab/>
        </w:r>
        <w:r w:rsidRPr="00DF72CB">
          <w:rPr>
            <w:webHidden/>
          </w:rPr>
          <w:fldChar w:fldCharType="begin"/>
        </w:r>
        <w:r w:rsidRPr="00DF72CB">
          <w:rPr>
            <w:webHidden/>
          </w:rPr>
          <w:instrText xml:space="preserve"> PAGEREF _Toc296184999 \h </w:instrText>
        </w:r>
        <w:r w:rsidRPr="00DF72CB">
          <w:rPr>
            <w:webHidden/>
          </w:rPr>
        </w:r>
        <w:r w:rsidRPr="00DF72CB">
          <w:rPr>
            <w:webHidden/>
          </w:rPr>
          <w:fldChar w:fldCharType="separate"/>
        </w:r>
        <w:r w:rsidRPr="00DF72CB">
          <w:rPr>
            <w:webHidden/>
          </w:rPr>
          <w:t>31</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00" w:history="1">
        <w:r w:rsidRPr="00DF72CB">
          <w:rPr>
            <w:rStyle w:val="Hyperlink"/>
          </w:rPr>
          <w:t>5.4.3</w:t>
        </w:r>
        <w:r w:rsidRPr="00DF72CB">
          <w:rPr>
            <w:rFonts w:asciiTheme="minorHAnsi" w:eastAsiaTheme="minorEastAsia" w:hAnsiTheme="minorHAnsi" w:cstheme="minorBidi"/>
            <w:sz w:val="22"/>
            <w:szCs w:val="22"/>
            <w:lang w:eastAsia="en-GB"/>
          </w:rPr>
          <w:tab/>
        </w:r>
        <w:r w:rsidRPr="00DF72CB">
          <w:rPr>
            <w:rStyle w:val="Hyperlink"/>
          </w:rPr>
          <w:t>Rain penetration and performance in volume clutter</w:t>
        </w:r>
        <w:r w:rsidRPr="00DF72CB">
          <w:rPr>
            <w:webHidden/>
          </w:rPr>
          <w:tab/>
        </w:r>
        <w:r w:rsidRPr="00DF72CB">
          <w:rPr>
            <w:webHidden/>
          </w:rPr>
          <w:fldChar w:fldCharType="begin"/>
        </w:r>
        <w:r w:rsidRPr="00DF72CB">
          <w:rPr>
            <w:webHidden/>
          </w:rPr>
          <w:instrText xml:space="preserve"> PAGEREF _Toc296185000 \h </w:instrText>
        </w:r>
        <w:r w:rsidRPr="00DF72CB">
          <w:rPr>
            <w:webHidden/>
          </w:rPr>
        </w:r>
        <w:r w:rsidRPr="00DF72CB">
          <w:rPr>
            <w:webHidden/>
          </w:rPr>
          <w:fldChar w:fldCharType="separate"/>
        </w:r>
        <w:r w:rsidRPr="00DF72CB">
          <w:rPr>
            <w:webHidden/>
          </w:rPr>
          <w:t>31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01" w:history="1">
        <w:r w:rsidRPr="00DF72CB">
          <w:rPr>
            <w:rStyle w:val="Hyperlink"/>
          </w:rPr>
          <w:t>5.5</w:t>
        </w:r>
        <w:r w:rsidRPr="00DF72CB">
          <w:rPr>
            <w:rFonts w:asciiTheme="minorHAnsi" w:eastAsiaTheme="minorEastAsia" w:hAnsiTheme="minorHAnsi" w:cstheme="minorBidi"/>
            <w:bCs w:val="0"/>
            <w:szCs w:val="22"/>
            <w:lang w:eastAsia="en-GB"/>
          </w:rPr>
          <w:tab/>
        </w:r>
        <w:r w:rsidRPr="00DF72CB">
          <w:rPr>
            <w:rStyle w:val="Hyperlink"/>
          </w:rPr>
          <w:t>Determination of range performance</w:t>
        </w:r>
        <w:r w:rsidRPr="00DF72CB">
          <w:rPr>
            <w:webHidden/>
          </w:rPr>
          <w:tab/>
        </w:r>
        <w:r w:rsidRPr="00DF72CB">
          <w:rPr>
            <w:webHidden/>
          </w:rPr>
          <w:fldChar w:fldCharType="begin"/>
        </w:r>
        <w:r w:rsidRPr="00DF72CB">
          <w:rPr>
            <w:webHidden/>
          </w:rPr>
          <w:instrText xml:space="preserve"> PAGEREF _Toc296185001 \h </w:instrText>
        </w:r>
        <w:r w:rsidRPr="00DF72CB">
          <w:rPr>
            <w:webHidden/>
          </w:rPr>
        </w:r>
        <w:r w:rsidRPr="00DF72CB">
          <w:rPr>
            <w:webHidden/>
          </w:rPr>
          <w:fldChar w:fldCharType="separate"/>
        </w:r>
        <w:r w:rsidRPr="00DF72CB">
          <w:rPr>
            <w:webHidden/>
          </w:rPr>
          <w:t>31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02" w:history="1">
        <w:r w:rsidRPr="00DF72CB">
          <w:rPr>
            <w:rStyle w:val="Hyperlink"/>
          </w:rPr>
          <w:t>5.6</w:t>
        </w:r>
        <w:r w:rsidRPr="00DF72CB">
          <w:rPr>
            <w:rFonts w:asciiTheme="minorHAnsi" w:eastAsiaTheme="minorEastAsia" w:hAnsiTheme="minorHAnsi" w:cstheme="minorBidi"/>
            <w:bCs w:val="0"/>
            <w:szCs w:val="22"/>
            <w:lang w:eastAsia="en-GB"/>
          </w:rPr>
          <w:tab/>
        </w:r>
        <w:r w:rsidRPr="00DF72CB">
          <w:rPr>
            <w:rStyle w:val="Hyperlink"/>
          </w:rPr>
          <w:t>Side lobe suppression</w:t>
        </w:r>
        <w:r w:rsidRPr="00DF72CB">
          <w:rPr>
            <w:webHidden/>
          </w:rPr>
          <w:tab/>
        </w:r>
        <w:r w:rsidRPr="00DF72CB">
          <w:rPr>
            <w:webHidden/>
          </w:rPr>
          <w:fldChar w:fldCharType="begin"/>
        </w:r>
        <w:r w:rsidRPr="00DF72CB">
          <w:rPr>
            <w:webHidden/>
          </w:rPr>
          <w:instrText xml:space="preserve"> PAGEREF _Toc296185002 \h </w:instrText>
        </w:r>
        <w:r w:rsidRPr="00DF72CB">
          <w:rPr>
            <w:webHidden/>
          </w:rPr>
        </w:r>
        <w:r w:rsidRPr="00DF72CB">
          <w:rPr>
            <w:webHidden/>
          </w:rPr>
          <w:fldChar w:fldCharType="separate"/>
        </w:r>
        <w:r w:rsidRPr="00DF72CB">
          <w:rPr>
            <w:webHidden/>
          </w:rPr>
          <w:t>34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03" w:history="1">
        <w:r w:rsidRPr="00DF72CB">
          <w:rPr>
            <w:rStyle w:val="Hyperlink"/>
          </w:rPr>
          <w:t>5.7</w:t>
        </w:r>
        <w:r w:rsidRPr="00DF72CB">
          <w:rPr>
            <w:rFonts w:asciiTheme="minorHAnsi" w:eastAsiaTheme="minorEastAsia" w:hAnsiTheme="minorHAnsi" w:cstheme="minorBidi"/>
            <w:bCs w:val="0"/>
            <w:szCs w:val="22"/>
            <w:lang w:eastAsia="en-GB"/>
          </w:rPr>
          <w:tab/>
        </w:r>
        <w:r w:rsidRPr="00DF72CB">
          <w:rPr>
            <w:rStyle w:val="Hyperlink"/>
          </w:rPr>
          <w:t>Radar Detection Performance and Disturbances</w:t>
        </w:r>
        <w:r w:rsidRPr="00DF72CB">
          <w:rPr>
            <w:webHidden/>
          </w:rPr>
          <w:tab/>
        </w:r>
        <w:r w:rsidRPr="00DF72CB">
          <w:rPr>
            <w:webHidden/>
          </w:rPr>
          <w:fldChar w:fldCharType="begin"/>
        </w:r>
        <w:r w:rsidRPr="00DF72CB">
          <w:rPr>
            <w:webHidden/>
          </w:rPr>
          <w:instrText xml:space="preserve"> PAGEREF _Toc296185003 \h </w:instrText>
        </w:r>
        <w:r w:rsidRPr="00DF72CB">
          <w:rPr>
            <w:webHidden/>
          </w:rPr>
        </w:r>
        <w:r w:rsidRPr="00DF72CB">
          <w:rPr>
            <w:webHidden/>
          </w:rPr>
          <w:fldChar w:fldCharType="separate"/>
        </w:r>
        <w:r w:rsidRPr="00DF72CB">
          <w:rPr>
            <w:webHidden/>
          </w:rPr>
          <w:t>34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04" w:history="1">
        <w:r w:rsidRPr="00DF72CB">
          <w:rPr>
            <w:rStyle w:val="Hyperlink"/>
          </w:rPr>
          <w:t>5.8</w:t>
        </w:r>
        <w:r w:rsidRPr="00DF72CB">
          <w:rPr>
            <w:rFonts w:asciiTheme="minorHAnsi" w:eastAsiaTheme="minorEastAsia" w:hAnsiTheme="minorHAnsi" w:cstheme="minorBidi"/>
            <w:bCs w:val="0"/>
            <w:szCs w:val="22"/>
            <w:lang w:eastAsia="en-GB"/>
          </w:rPr>
          <w:tab/>
        </w:r>
        <w:r w:rsidRPr="00DF72CB">
          <w:rPr>
            <w:rStyle w:val="Hyperlink"/>
          </w:rPr>
          <w:t>Built-in test features</w:t>
        </w:r>
        <w:r w:rsidRPr="00DF72CB">
          <w:rPr>
            <w:webHidden/>
          </w:rPr>
          <w:tab/>
        </w:r>
        <w:r w:rsidRPr="00DF72CB">
          <w:rPr>
            <w:webHidden/>
          </w:rPr>
          <w:fldChar w:fldCharType="begin"/>
        </w:r>
        <w:r w:rsidRPr="00DF72CB">
          <w:rPr>
            <w:webHidden/>
          </w:rPr>
          <w:instrText xml:space="preserve"> PAGEREF _Toc296185004 \h </w:instrText>
        </w:r>
        <w:r w:rsidRPr="00DF72CB">
          <w:rPr>
            <w:webHidden/>
          </w:rPr>
        </w:r>
        <w:r w:rsidRPr="00DF72CB">
          <w:rPr>
            <w:webHidden/>
          </w:rPr>
          <w:fldChar w:fldCharType="separate"/>
        </w:r>
        <w:r w:rsidRPr="00DF72CB">
          <w:rPr>
            <w:webHidden/>
          </w:rPr>
          <w:t>34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05"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Radar configuration and installation</w:t>
        </w:r>
        <w:r w:rsidRPr="00DF72CB">
          <w:rPr>
            <w:webHidden/>
          </w:rPr>
          <w:tab/>
        </w:r>
        <w:r w:rsidRPr="00DF72CB">
          <w:rPr>
            <w:webHidden/>
          </w:rPr>
          <w:fldChar w:fldCharType="begin"/>
        </w:r>
        <w:r w:rsidRPr="00DF72CB">
          <w:rPr>
            <w:webHidden/>
          </w:rPr>
          <w:instrText xml:space="preserve"> PAGEREF _Toc296185005 \h </w:instrText>
        </w:r>
        <w:r w:rsidRPr="00DF72CB">
          <w:rPr>
            <w:webHidden/>
          </w:rPr>
        </w:r>
        <w:r w:rsidRPr="00DF72CB">
          <w:rPr>
            <w:webHidden/>
          </w:rPr>
          <w:fldChar w:fldCharType="separate"/>
        </w:r>
        <w:r w:rsidRPr="00DF72CB">
          <w:rPr>
            <w:webHidden/>
          </w:rPr>
          <w:t>34</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06" w:history="1">
        <w:r w:rsidRPr="00DF72CB">
          <w:rPr>
            <w:rStyle w:val="Hyperlink"/>
            <w:rFonts w:ascii="Arial Bold" w:hAnsi="Arial Bold"/>
            <w:noProof w:val="0"/>
          </w:rPr>
          <w:t>APPENDIX 3</w:t>
        </w:r>
        <w:r w:rsidRPr="00DF72CB">
          <w:rPr>
            <w:rFonts w:asciiTheme="minorHAnsi" w:eastAsiaTheme="minorEastAsia" w:hAnsiTheme="minorHAnsi" w:cstheme="minorBidi"/>
            <w:b w:val="0"/>
            <w:noProof w:val="0"/>
          </w:rPr>
          <w:tab/>
        </w:r>
        <w:r w:rsidRPr="00DF72CB">
          <w:rPr>
            <w:rStyle w:val="Hyperlink"/>
            <w:noProof w:val="0"/>
          </w:rPr>
          <w:t>PERFORMANCE REQUIREMENTS FOR AUTOMATIC IDENTIFICATION SYSTEM (AIS) IN VTS</w:t>
        </w:r>
        <w:r w:rsidRPr="00DF72CB">
          <w:rPr>
            <w:noProof w:val="0"/>
            <w:webHidden/>
          </w:rPr>
          <w:tab/>
        </w:r>
        <w:r w:rsidRPr="00DF72CB">
          <w:rPr>
            <w:noProof w:val="0"/>
            <w:webHidden/>
          </w:rPr>
          <w:fldChar w:fldCharType="begin"/>
        </w:r>
        <w:r w:rsidRPr="00DF72CB">
          <w:rPr>
            <w:noProof w:val="0"/>
            <w:webHidden/>
          </w:rPr>
          <w:instrText xml:space="preserve"> PAGEREF _Toc296185006 \h </w:instrText>
        </w:r>
        <w:r w:rsidRPr="00DF72CB">
          <w:rPr>
            <w:noProof w:val="0"/>
            <w:webHidden/>
          </w:rPr>
        </w:r>
        <w:r w:rsidRPr="00DF72CB">
          <w:rPr>
            <w:noProof w:val="0"/>
            <w:webHidden/>
          </w:rPr>
          <w:fldChar w:fldCharType="separate"/>
        </w:r>
        <w:r w:rsidRPr="00DF72CB">
          <w:rPr>
            <w:noProof w:val="0"/>
            <w:webHidden/>
          </w:rPr>
          <w:t>35</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07"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_Toc296185007 \h </w:instrText>
        </w:r>
        <w:r w:rsidRPr="00DF72CB">
          <w:rPr>
            <w:webHidden/>
          </w:rPr>
        </w:r>
        <w:r w:rsidRPr="00DF72CB">
          <w:rPr>
            <w:webHidden/>
          </w:rPr>
          <w:fldChar w:fldCharType="separate"/>
        </w:r>
        <w:r w:rsidRPr="00DF72CB">
          <w:rPr>
            <w:webHidden/>
          </w:rPr>
          <w:t>35</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08" w:history="1">
        <w:r w:rsidRPr="00DF72CB">
          <w:rPr>
            <w:rStyle w:val="Hyperlink"/>
          </w:rPr>
          <w:t>1.1</w:t>
        </w:r>
        <w:r w:rsidRPr="00DF72CB">
          <w:rPr>
            <w:rFonts w:asciiTheme="minorHAnsi" w:eastAsiaTheme="minorEastAsia" w:hAnsiTheme="minorHAnsi" w:cstheme="minorBidi"/>
            <w:bCs w:val="0"/>
            <w:szCs w:val="22"/>
            <w:lang w:eastAsia="en-GB"/>
          </w:rPr>
          <w:tab/>
        </w:r>
        <w:r w:rsidRPr="00DF72CB">
          <w:rPr>
            <w:rStyle w:val="Hyperlink"/>
          </w:rPr>
          <w:t>Description of AIS as a VTS sensor</w:t>
        </w:r>
        <w:r w:rsidRPr="00DF72CB">
          <w:rPr>
            <w:webHidden/>
          </w:rPr>
          <w:tab/>
        </w:r>
        <w:r w:rsidRPr="00DF72CB">
          <w:rPr>
            <w:webHidden/>
          </w:rPr>
          <w:fldChar w:fldCharType="begin"/>
        </w:r>
        <w:r w:rsidRPr="00DF72CB">
          <w:rPr>
            <w:webHidden/>
          </w:rPr>
          <w:instrText xml:space="preserve"> PAGEREF _Toc296185008 \h </w:instrText>
        </w:r>
        <w:r w:rsidRPr="00DF72CB">
          <w:rPr>
            <w:webHidden/>
          </w:rPr>
        </w:r>
        <w:r w:rsidRPr="00DF72CB">
          <w:rPr>
            <w:webHidden/>
          </w:rPr>
          <w:fldChar w:fldCharType="separate"/>
        </w:r>
        <w:r w:rsidRPr="00DF72CB">
          <w:rPr>
            <w:webHidden/>
          </w:rPr>
          <w:t>35</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09"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References</w:t>
        </w:r>
        <w:r w:rsidRPr="00DF72CB">
          <w:rPr>
            <w:webHidden/>
          </w:rPr>
          <w:tab/>
        </w:r>
        <w:r w:rsidRPr="00DF72CB">
          <w:rPr>
            <w:webHidden/>
          </w:rPr>
          <w:fldChar w:fldCharType="begin"/>
        </w:r>
        <w:r w:rsidRPr="00DF72CB">
          <w:rPr>
            <w:webHidden/>
          </w:rPr>
          <w:instrText xml:space="preserve"> PAGEREF _Toc296185009 \h </w:instrText>
        </w:r>
        <w:r w:rsidRPr="00DF72CB">
          <w:rPr>
            <w:webHidden/>
          </w:rPr>
        </w:r>
        <w:r w:rsidRPr="00DF72CB">
          <w:rPr>
            <w:webHidden/>
          </w:rPr>
          <w:fldChar w:fldCharType="separate"/>
        </w:r>
        <w:r w:rsidRPr="00DF72CB">
          <w:rPr>
            <w:webHidden/>
          </w:rPr>
          <w:t>35</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10"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Definitions</w:t>
        </w:r>
        <w:r w:rsidRPr="00DF72CB">
          <w:rPr>
            <w:webHidden/>
          </w:rPr>
          <w:tab/>
        </w:r>
        <w:r w:rsidRPr="00DF72CB">
          <w:rPr>
            <w:webHidden/>
          </w:rPr>
          <w:fldChar w:fldCharType="begin"/>
        </w:r>
        <w:r w:rsidRPr="00DF72CB">
          <w:rPr>
            <w:webHidden/>
          </w:rPr>
          <w:instrText xml:space="preserve"> PAGEREF _Toc296185010 \h </w:instrText>
        </w:r>
        <w:r w:rsidRPr="00DF72CB">
          <w:rPr>
            <w:webHidden/>
          </w:rPr>
        </w:r>
        <w:r w:rsidRPr="00DF72CB">
          <w:rPr>
            <w:webHidden/>
          </w:rPr>
          <w:fldChar w:fldCharType="separate"/>
        </w:r>
        <w:r w:rsidRPr="00DF72CB">
          <w:rPr>
            <w:webHidden/>
          </w:rPr>
          <w:t>36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11"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Functional requirements</w:t>
        </w:r>
        <w:r w:rsidRPr="00DF72CB">
          <w:rPr>
            <w:webHidden/>
          </w:rPr>
          <w:tab/>
        </w:r>
        <w:r w:rsidRPr="00DF72CB">
          <w:rPr>
            <w:webHidden/>
          </w:rPr>
          <w:fldChar w:fldCharType="begin"/>
        </w:r>
        <w:r w:rsidRPr="00DF72CB">
          <w:rPr>
            <w:webHidden/>
          </w:rPr>
          <w:instrText xml:space="preserve"> PAGEREF _Toc296185011 \h </w:instrText>
        </w:r>
        <w:r w:rsidRPr="00DF72CB">
          <w:rPr>
            <w:webHidden/>
          </w:rPr>
        </w:r>
        <w:r w:rsidRPr="00DF72CB">
          <w:rPr>
            <w:webHidden/>
          </w:rPr>
          <w:fldChar w:fldCharType="separate"/>
        </w:r>
        <w:r w:rsidRPr="00DF72CB">
          <w:rPr>
            <w:webHidden/>
          </w:rPr>
          <w:t>36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12"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Application</w:t>
        </w:r>
        <w:r w:rsidRPr="00DF72CB">
          <w:rPr>
            <w:webHidden/>
          </w:rPr>
          <w:tab/>
        </w:r>
        <w:r w:rsidRPr="00DF72CB">
          <w:rPr>
            <w:webHidden/>
          </w:rPr>
          <w:fldChar w:fldCharType="begin"/>
        </w:r>
        <w:r w:rsidRPr="00DF72CB">
          <w:rPr>
            <w:webHidden/>
          </w:rPr>
          <w:instrText xml:space="preserve"> PAGEREF _Toc296185012 \h </w:instrText>
        </w:r>
        <w:r w:rsidRPr="00DF72CB">
          <w:rPr>
            <w:webHidden/>
          </w:rPr>
        </w:r>
        <w:r w:rsidRPr="00DF72CB">
          <w:rPr>
            <w:webHidden/>
          </w:rPr>
          <w:fldChar w:fldCharType="separate"/>
        </w:r>
        <w:r w:rsidRPr="00DF72CB">
          <w:rPr>
            <w:webHidden/>
          </w:rPr>
          <w:t>36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13"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Objectives of AIS</w:t>
        </w:r>
        <w:r w:rsidRPr="00DF72CB">
          <w:rPr>
            <w:webHidden/>
          </w:rPr>
          <w:tab/>
        </w:r>
        <w:r w:rsidRPr="00DF72CB">
          <w:rPr>
            <w:webHidden/>
          </w:rPr>
          <w:fldChar w:fldCharType="begin"/>
        </w:r>
        <w:r w:rsidRPr="00DF72CB">
          <w:rPr>
            <w:webHidden/>
          </w:rPr>
          <w:instrText xml:space="preserve"> PAGEREF _Toc296185013 \h </w:instrText>
        </w:r>
        <w:r w:rsidRPr="00DF72CB">
          <w:rPr>
            <w:webHidden/>
          </w:rPr>
        </w:r>
        <w:r w:rsidRPr="00DF72CB">
          <w:rPr>
            <w:webHidden/>
          </w:rPr>
          <w:fldChar w:fldCharType="separate"/>
        </w:r>
        <w:r w:rsidRPr="00DF72CB">
          <w:rPr>
            <w:webHidden/>
          </w:rPr>
          <w:t>36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14" w:history="1">
        <w:r w:rsidRPr="00DF72CB">
          <w:rPr>
            <w:rStyle w:val="Hyperlink"/>
          </w:rPr>
          <w:t>4.3</w:t>
        </w:r>
        <w:r w:rsidRPr="00DF72CB">
          <w:rPr>
            <w:rFonts w:asciiTheme="minorHAnsi" w:eastAsiaTheme="minorEastAsia" w:hAnsiTheme="minorHAnsi" w:cstheme="minorBidi"/>
            <w:bCs w:val="0"/>
            <w:szCs w:val="22"/>
            <w:lang w:eastAsia="en-GB"/>
          </w:rPr>
          <w:tab/>
        </w:r>
        <w:r w:rsidRPr="00DF72CB">
          <w:rPr>
            <w:rStyle w:val="Hyperlink"/>
          </w:rPr>
          <w:t>Equipment</w:t>
        </w:r>
        <w:r w:rsidRPr="00DF72CB">
          <w:rPr>
            <w:webHidden/>
          </w:rPr>
          <w:tab/>
        </w:r>
        <w:r w:rsidRPr="00DF72CB">
          <w:rPr>
            <w:webHidden/>
          </w:rPr>
          <w:fldChar w:fldCharType="begin"/>
        </w:r>
        <w:r w:rsidRPr="00DF72CB">
          <w:rPr>
            <w:webHidden/>
          </w:rPr>
          <w:instrText xml:space="preserve"> PAGEREF _Toc296185014 \h </w:instrText>
        </w:r>
        <w:r w:rsidRPr="00DF72CB">
          <w:rPr>
            <w:webHidden/>
          </w:rPr>
        </w:r>
        <w:r w:rsidRPr="00DF72CB">
          <w:rPr>
            <w:webHidden/>
          </w:rPr>
          <w:fldChar w:fldCharType="separate"/>
        </w:r>
        <w:r w:rsidRPr="00DF72CB">
          <w:rPr>
            <w:webHidden/>
          </w:rPr>
          <w:t>37</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15"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Operational requirements</w:t>
        </w:r>
        <w:r w:rsidRPr="00DF72CB">
          <w:rPr>
            <w:webHidden/>
          </w:rPr>
          <w:tab/>
        </w:r>
        <w:r w:rsidRPr="00DF72CB">
          <w:rPr>
            <w:webHidden/>
          </w:rPr>
          <w:fldChar w:fldCharType="begin"/>
        </w:r>
        <w:r w:rsidRPr="00DF72CB">
          <w:rPr>
            <w:webHidden/>
          </w:rPr>
          <w:instrText xml:space="preserve"> PAGEREF _Toc296185015 \h </w:instrText>
        </w:r>
        <w:r w:rsidRPr="00DF72CB">
          <w:rPr>
            <w:webHidden/>
          </w:rPr>
        </w:r>
        <w:r w:rsidRPr="00DF72CB">
          <w:rPr>
            <w:webHidden/>
          </w:rPr>
          <w:fldChar w:fldCharType="separate"/>
        </w:r>
        <w:r w:rsidRPr="00DF72CB">
          <w:rPr>
            <w:webHidden/>
          </w:rPr>
          <w:t>37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16" w:history="1">
        <w:r w:rsidRPr="00DF72CB">
          <w:rPr>
            <w:rStyle w:val="Hyperlink"/>
          </w:rPr>
          <w:t>5.1</w:t>
        </w:r>
        <w:r w:rsidRPr="00DF72CB">
          <w:rPr>
            <w:rFonts w:asciiTheme="minorHAnsi" w:eastAsiaTheme="minorEastAsia" w:hAnsiTheme="minorHAnsi" w:cstheme="minorBidi"/>
            <w:bCs w:val="0"/>
            <w:szCs w:val="22"/>
            <w:lang w:eastAsia="en-GB"/>
          </w:rPr>
          <w:tab/>
        </w:r>
        <w:r w:rsidRPr="00DF72CB">
          <w:rPr>
            <w:rStyle w:val="Hyperlink"/>
          </w:rPr>
          <w:t>General requirements</w:t>
        </w:r>
        <w:r w:rsidRPr="00DF72CB">
          <w:rPr>
            <w:webHidden/>
          </w:rPr>
          <w:tab/>
        </w:r>
        <w:r w:rsidRPr="00DF72CB">
          <w:rPr>
            <w:webHidden/>
          </w:rPr>
          <w:fldChar w:fldCharType="begin"/>
        </w:r>
        <w:r w:rsidRPr="00DF72CB">
          <w:rPr>
            <w:webHidden/>
          </w:rPr>
          <w:instrText xml:space="preserve"> PAGEREF _Toc296185016 \h </w:instrText>
        </w:r>
        <w:r w:rsidRPr="00DF72CB">
          <w:rPr>
            <w:webHidden/>
          </w:rPr>
        </w:r>
        <w:r w:rsidRPr="00DF72CB">
          <w:rPr>
            <w:webHidden/>
          </w:rPr>
          <w:fldChar w:fldCharType="separate"/>
        </w:r>
        <w:r w:rsidRPr="00DF72CB">
          <w:rPr>
            <w:webHidden/>
          </w:rPr>
          <w:t>37</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17" w:history="1">
        <w:r w:rsidRPr="00DF72CB">
          <w:rPr>
            <w:rStyle w:val="Hyperlink"/>
          </w:rPr>
          <w:t>5.1.1</w:t>
        </w:r>
        <w:r w:rsidRPr="00DF72CB">
          <w:rPr>
            <w:rFonts w:asciiTheme="minorHAnsi" w:eastAsiaTheme="minorEastAsia" w:hAnsiTheme="minorHAnsi" w:cstheme="minorBidi"/>
            <w:sz w:val="22"/>
            <w:szCs w:val="22"/>
            <w:lang w:eastAsia="en-GB"/>
          </w:rPr>
          <w:tab/>
        </w:r>
        <w:r w:rsidRPr="00DF72CB">
          <w:rPr>
            <w:rStyle w:val="Hyperlink"/>
          </w:rPr>
          <w:t>AIS information needs of the VTS.</w:t>
        </w:r>
        <w:r w:rsidRPr="00DF72CB">
          <w:rPr>
            <w:webHidden/>
          </w:rPr>
          <w:tab/>
        </w:r>
        <w:r w:rsidRPr="00DF72CB">
          <w:rPr>
            <w:webHidden/>
          </w:rPr>
          <w:fldChar w:fldCharType="begin"/>
        </w:r>
        <w:r w:rsidRPr="00DF72CB">
          <w:rPr>
            <w:webHidden/>
          </w:rPr>
          <w:instrText xml:space="preserve"> PAGEREF _Toc296185017 \h </w:instrText>
        </w:r>
        <w:r w:rsidRPr="00DF72CB">
          <w:rPr>
            <w:webHidden/>
          </w:rPr>
        </w:r>
        <w:r w:rsidRPr="00DF72CB">
          <w:rPr>
            <w:webHidden/>
          </w:rPr>
          <w:fldChar w:fldCharType="separate"/>
        </w:r>
        <w:r w:rsidRPr="00DF72CB">
          <w:rPr>
            <w:webHidden/>
          </w:rPr>
          <w:t>38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18" w:history="1">
        <w:r w:rsidRPr="00DF72CB">
          <w:rPr>
            <w:rStyle w:val="Hyperlink"/>
          </w:rPr>
          <w:t>5.1.2</w:t>
        </w:r>
        <w:r w:rsidRPr="00DF72CB">
          <w:rPr>
            <w:rFonts w:asciiTheme="minorHAnsi" w:eastAsiaTheme="minorEastAsia" w:hAnsiTheme="minorHAnsi" w:cstheme="minorBidi"/>
            <w:sz w:val="22"/>
            <w:szCs w:val="22"/>
            <w:lang w:eastAsia="en-GB"/>
          </w:rPr>
          <w:tab/>
        </w:r>
        <w:r w:rsidRPr="00DF72CB">
          <w:rPr>
            <w:rStyle w:val="Hyperlink"/>
          </w:rPr>
          <w:t>Integrated Operations.</w:t>
        </w:r>
        <w:r w:rsidRPr="00DF72CB">
          <w:rPr>
            <w:webHidden/>
          </w:rPr>
          <w:tab/>
        </w:r>
        <w:r w:rsidRPr="00DF72CB">
          <w:rPr>
            <w:webHidden/>
          </w:rPr>
          <w:fldChar w:fldCharType="begin"/>
        </w:r>
        <w:r w:rsidRPr="00DF72CB">
          <w:rPr>
            <w:webHidden/>
          </w:rPr>
          <w:instrText xml:space="preserve"> PAGEREF _Toc296185018 \h </w:instrText>
        </w:r>
        <w:r w:rsidRPr="00DF72CB">
          <w:rPr>
            <w:webHidden/>
          </w:rPr>
        </w:r>
        <w:r w:rsidRPr="00DF72CB">
          <w:rPr>
            <w:webHidden/>
          </w:rPr>
          <w:fldChar w:fldCharType="separate"/>
        </w:r>
        <w:r w:rsidRPr="00DF72CB">
          <w:rPr>
            <w:webHidden/>
          </w:rPr>
          <w:t>38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19" w:history="1">
        <w:r w:rsidRPr="00DF72CB">
          <w:rPr>
            <w:rStyle w:val="Hyperlink"/>
          </w:rPr>
          <w:t>5.1.3</w:t>
        </w:r>
        <w:r w:rsidRPr="00DF72CB">
          <w:rPr>
            <w:rFonts w:asciiTheme="minorHAnsi" w:eastAsiaTheme="minorEastAsia" w:hAnsiTheme="minorHAnsi" w:cstheme="minorBidi"/>
            <w:sz w:val="22"/>
            <w:szCs w:val="22"/>
            <w:lang w:eastAsia="en-GB"/>
          </w:rPr>
          <w:tab/>
        </w:r>
        <w:r w:rsidRPr="00DF72CB">
          <w:rPr>
            <w:rStyle w:val="Hyperlink"/>
          </w:rPr>
          <w:t>Incident Analysis Support.</w:t>
        </w:r>
        <w:r w:rsidRPr="00DF72CB">
          <w:rPr>
            <w:webHidden/>
          </w:rPr>
          <w:tab/>
        </w:r>
        <w:r w:rsidRPr="00DF72CB">
          <w:rPr>
            <w:webHidden/>
          </w:rPr>
          <w:fldChar w:fldCharType="begin"/>
        </w:r>
        <w:r w:rsidRPr="00DF72CB">
          <w:rPr>
            <w:webHidden/>
          </w:rPr>
          <w:instrText xml:space="preserve"> PAGEREF _Toc296185019 \h </w:instrText>
        </w:r>
        <w:r w:rsidRPr="00DF72CB">
          <w:rPr>
            <w:webHidden/>
          </w:rPr>
        </w:r>
        <w:r w:rsidRPr="00DF72CB">
          <w:rPr>
            <w:webHidden/>
          </w:rPr>
          <w:fldChar w:fldCharType="separate"/>
        </w:r>
        <w:r w:rsidRPr="00DF72CB">
          <w:rPr>
            <w:webHidden/>
          </w:rPr>
          <w:t>38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0" w:history="1">
        <w:r w:rsidRPr="00DF72CB">
          <w:rPr>
            <w:rStyle w:val="Hyperlink"/>
          </w:rPr>
          <w:t>5.2</w:t>
        </w:r>
        <w:r w:rsidRPr="00DF72CB">
          <w:rPr>
            <w:rFonts w:asciiTheme="minorHAnsi" w:eastAsiaTheme="minorEastAsia" w:hAnsiTheme="minorHAnsi" w:cstheme="minorBidi"/>
            <w:bCs w:val="0"/>
            <w:szCs w:val="22"/>
            <w:lang w:eastAsia="en-GB"/>
          </w:rPr>
          <w:tab/>
        </w:r>
        <w:r w:rsidRPr="00DF72CB">
          <w:rPr>
            <w:rStyle w:val="Hyperlink"/>
          </w:rPr>
          <w:t>Use of virtual MMSI for VTS communication</w:t>
        </w:r>
        <w:r w:rsidRPr="00DF72CB">
          <w:rPr>
            <w:webHidden/>
          </w:rPr>
          <w:tab/>
        </w:r>
        <w:r w:rsidRPr="00DF72CB">
          <w:rPr>
            <w:webHidden/>
          </w:rPr>
          <w:fldChar w:fldCharType="begin"/>
        </w:r>
        <w:r w:rsidRPr="00DF72CB">
          <w:rPr>
            <w:webHidden/>
          </w:rPr>
          <w:instrText xml:space="preserve"> PAGEREF _Toc296185020 \h </w:instrText>
        </w:r>
        <w:r w:rsidRPr="00DF72CB">
          <w:rPr>
            <w:webHidden/>
          </w:rPr>
        </w:r>
        <w:r w:rsidRPr="00DF72CB">
          <w:rPr>
            <w:webHidden/>
          </w:rPr>
          <w:fldChar w:fldCharType="separate"/>
        </w:r>
        <w:r w:rsidRPr="00DF72CB">
          <w:rPr>
            <w:webHidden/>
          </w:rPr>
          <w:t>38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1" w:history="1">
        <w:r w:rsidRPr="00DF72CB">
          <w:rPr>
            <w:rStyle w:val="Hyperlink"/>
          </w:rPr>
          <w:t>5.3</w:t>
        </w:r>
        <w:r w:rsidRPr="00DF72CB">
          <w:rPr>
            <w:rFonts w:asciiTheme="minorHAnsi" w:eastAsiaTheme="minorEastAsia" w:hAnsiTheme="minorHAnsi" w:cstheme="minorBidi"/>
            <w:bCs w:val="0"/>
            <w:szCs w:val="22"/>
            <w:lang w:eastAsia="en-GB"/>
          </w:rPr>
          <w:tab/>
        </w:r>
        <w:r w:rsidRPr="00DF72CB">
          <w:rPr>
            <w:rStyle w:val="Hyperlink"/>
          </w:rPr>
          <w:t>Short safety-related messages</w:t>
        </w:r>
        <w:r w:rsidRPr="00DF72CB">
          <w:rPr>
            <w:webHidden/>
          </w:rPr>
          <w:tab/>
        </w:r>
        <w:r w:rsidRPr="00DF72CB">
          <w:rPr>
            <w:webHidden/>
          </w:rPr>
          <w:fldChar w:fldCharType="begin"/>
        </w:r>
        <w:r w:rsidRPr="00DF72CB">
          <w:rPr>
            <w:webHidden/>
          </w:rPr>
          <w:instrText xml:space="preserve"> PAGEREF _Toc296185021 \h </w:instrText>
        </w:r>
        <w:r w:rsidRPr="00DF72CB">
          <w:rPr>
            <w:webHidden/>
          </w:rPr>
        </w:r>
        <w:r w:rsidRPr="00DF72CB">
          <w:rPr>
            <w:webHidden/>
          </w:rPr>
          <w:fldChar w:fldCharType="separate"/>
        </w:r>
        <w:r w:rsidRPr="00DF72CB">
          <w:rPr>
            <w:webHidden/>
          </w:rPr>
          <w:t>38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2" w:history="1">
        <w:r w:rsidRPr="00DF72CB">
          <w:rPr>
            <w:rStyle w:val="Hyperlink"/>
          </w:rPr>
          <w:t>5.4</w:t>
        </w:r>
        <w:r w:rsidRPr="00DF72CB">
          <w:rPr>
            <w:rFonts w:asciiTheme="minorHAnsi" w:eastAsiaTheme="minorEastAsia" w:hAnsiTheme="minorHAnsi" w:cstheme="minorBidi"/>
            <w:bCs w:val="0"/>
            <w:szCs w:val="22"/>
            <w:lang w:eastAsia="en-GB"/>
          </w:rPr>
          <w:tab/>
        </w:r>
        <w:r w:rsidRPr="00DF72CB">
          <w:rPr>
            <w:rStyle w:val="Hyperlink"/>
          </w:rPr>
          <w:t>Use of binary messages for data exchange</w:t>
        </w:r>
        <w:r w:rsidRPr="00DF72CB">
          <w:rPr>
            <w:webHidden/>
          </w:rPr>
          <w:tab/>
        </w:r>
        <w:r w:rsidRPr="00DF72CB">
          <w:rPr>
            <w:webHidden/>
          </w:rPr>
          <w:fldChar w:fldCharType="begin"/>
        </w:r>
        <w:r w:rsidRPr="00DF72CB">
          <w:rPr>
            <w:webHidden/>
          </w:rPr>
          <w:instrText xml:space="preserve"> PAGEREF _Toc296185022 \h </w:instrText>
        </w:r>
        <w:r w:rsidRPr="00DF72CB">
          <w:rPr>
            <w:webHidden/>
          </w:rPr>
        </w:r>
        <w:r w:rsidRPr="00DF72CB">
          <w:rPr>
            <w:webHidden/>
          </w:rPr>
          <w:fldChar w:fldCharType="separate"/>
        </w:r>
        <w:r w:rsidRPr="00DF72CB">
          <w:rPr>
            <w:webHidden/>
          </w:rPr>
          <w:t>39</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3" w:history="1">
        <w:r w:rsidRPr="00DF72CB">
          <w:rPr>
            <w:rStyle w:val="Hyperlink"/>
          </w:rPr>
          <w:t>5.5</w:t>
        </w:r>
        <w:r w:rsidRPr="00DF72CB">
          <w:rPr>
            <w:rFonts w:asciiTheme="minorHAnsi" w:eastAsiaTheme="minorEastAsia" w:hAnsiTheme="minorHAnsi" w:cstheme="minorBidi"/>
            <w:bCs w:val="0"/>
            <w:szCs w:val="22"/>
            <w:lang w:eastAsia="en-GB"/>
          </w:rPr>
          <w:tab/>
        </w:r>
        <w:r w:rsidRPr="00DF72CB">
          <w:rPr>
            <w:rStyle w:val="Hyperlink"/>
          </w:rPr>
          <w:t>Use of the VTS Targets message</w:t>
        </w:r>
        <w:r w:rsidRPr="00DF72CB">
          <w:rPr>
            <w:webHidden/>
          </w:rPr>
          <w:tab/>
        </w:r>
        <w:r w:rsidRPr="00DF72CB">
          <w:rPr>
            <w:webHidden/>
          </w:rPr>
          <w:fldChar w:fldCharType="begin"/>
        </w:r>
        <w:r w:rsidRPr="00DF72CB">
          <w:rPr>
            <w:webHidden/>
          </w:rPr>
          <w:instrText xml:space="preserve"> PAGEREF _Toc296185023 \h </w:instrText>
        </w:r>
        <w:r w:rsidRPr="00DF72CB">
          <w:rPr>
            <w:webHidden/>
          </w:rPr>
        </w:r>
        <w:r w:rsidRPr="00DF72CB">
          <w:rPr>
            <w:webHidden/>
          </w:rPr>
          <w:fldChar w:fldCharType="separate"/>
        </w:r>
        <w:r w:rsidRPr="00DF72CB">
          <w:rPr>
            <w:webHidden/>
          </w:rPr>
          <w:t>39</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4" w:history="1">
        <w:r w:rsidRPr="00DF72CB">
          <w:rPr>
            <w:rStyle w:val="Hyperlink"/>
          </w:rPr>
          <w:t>5.6</w:t>
        </w:r>
        <w:r w:rsidRPr="00DF72CB">
          <w:rPr>
            <w:rFonts w:asciiTheme="minorHAnsi" w:eastAsiaTheme="minorEastAsia" w:hAnsiTheme="minorHAnsi" w:cstheme="minorBidi"/>
            <w:bCs w:val="0"/>
            <w:szCs w:val="22"/>
            <w:lang w:eastAsia="en-GB"/>
          </w:rPr>
          <w:tab/>
        </w:r>
        <w:r w:rsidRPr="00DF72CB">
          <w:rPr>
            <w:rStyle w:val="Hyperlink"/>
          </w:rPr>
          <w:t>Assigned Mode</w:t>
        </w:r>
        <w:r w:rsidRPr="00DF72CB">
          <w:rPr>
            <w:webHidden/>
          </w:rPr>
          <w:tab/>
        </w:r>
        <w:r w:rsidRPr="00DF72CB">
          <w:rPr>
            <w:webHidden/>
          </w:rPr>
          <w:fldChar w:fldCharType="begin"/>
        </w:r>
        <w:r w:rsidRPr="00DF72CB">
          <w:rPr>
            <w:webHidden/>
          </w:rPr>
          <w:instrText xml:space="preserve"> PAGEREF _Toc296185024 \h </w:instrText>
        </w:r>
        <w:r w:rsidRPr="00DF72CB">
          <w:rPr>
            <w:webHidden/>
          </w:rPr>
        </w:r>
        <w:r w:rsidRPr="00DF72CB">
          <w:rPr>
            <w:webHidden/>
          </w:rPr>
          <w:fldChar w:fldCharType="separate"/>
        </w:r>
        <w:r w:rsidRPr="00DF72CB">
          <w:rPr>
            <w:webHidden/>
          </w:rPr>
          <w:t>39</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5" w:history="1">
        <w:r w:rsidRPr="00DF72CB">
          <w:rPr>
            <w:rStyle w:val="Hyperlink"/>
          </w:rPr>
          <w:t>5.7</w:t>
        </w:r>
        <w:r w:rsidRPr="00DF72CB">
          <w:rPr>
            <w:rFonts w:asciiTheme="minorHAnsi" w:eastAsiaTheme="minorEastAsia" w:hAnsiTheme="minorHAnsi" w:cstheme="minorBidi"/>
            <w:bCs w:val="0"/>
            <w:szCs w:val="22"/>
            <w:lang w:eastAsia="en-GB"/>
          </w:rPr>
          <w:tab/>
        </w:r>
        <w:r w:rsidRPr="00DF72CB">
          <w:rPr>
            <w:rStyle w:val="Hyperlink"/>
          </w:rPr>
          <w:t>Graphical presentation</w:t>
        </w:r>
        <w:r w:rsidRPr="00DF72CB">
          <w:rPr>
            <w:webHidden/>
          </w:rPr>
          <w:tab/>
        </w:r>
        <w:r w:rsidRPr="00DF72CB">
          <w:rPr>
            <w:webHidden/>
          </w:rPr>
          <w:fldChar w:fldCharType="begin"/>
        </w:r>
        <w:r w:rsidRPr="00DF72CB">
          <w:rPr>
            <w:webHidden/>
          </w:rPr>
          <w:instrText xml:space="preserve"> PAGEREF _Toc296185025 \h </w:instrText>
        </w:r>
        <w:r w:rsidRPr="00DF72CB">
          <w:rPr>
            <w:webHidden/>
          </w:rPr>
        </w:r>
        <w:r w:rsidRPr="00DF72CB">
          <w:rPr>
            <w:webHidden/>
          </w:rPr>
          <w:fldChar w:fldCharType="separate"/>
        </w:r>
        <w:r w:rsidRPr="00DF72CB">
          <w:rPr>
            <w:webHidden/>
          </w:rPr>
          <w:t>39</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26" w:history="1">
        <w:r w:rsidRPr="00DF72CB">
          <w:rPr>
            <w:rStyle w:val="Hyperlink"/>
          </w:rPr>
          <w:t>5.7.1</w:t>
        </w:r>
        <w:r w:rsidRPr="00DF72CB">
          <w:rPr>
            <w:rFonts w:asciiTheme="minorHAnsi" w:eastAsiaTheme="minorEastAsia" w:hAnsiTheme="minorHAnsi" w:cstheme="minorBidi"/>
            <w:sz w:val="22"/>
            <w:szCs w:val="22"/>
            <w:lang w:eastAsia="en-GB"/>
          </w:rPr>
          <w:tab/>
        </w:r>
        <w:r w:rsidRPr="00DF72CB">
          <w:rPr>
            <w:rStyle w:val="Hyperlink"/>
          </w:rPr>
          <w:t>Symbol usage</w:t>
        </w:r>
        <w:r w:rsidRPr="00DF72CB">
          <w:rPr>
            <w:webHidden/>
          </w:rPr>
          <w:tab/>
        </w:r>
        <w:r w:rsidRPr="00DF72CB">
          <w:rPr>
            <w:webHidden/>
          </w:rPr>
          <w:fldChar w:fldCharType="begin"/>
        </w:r>
        <w:r w:rsidRPr="00DF72CB">
          <w:rPr>
            <w:webHidden/>
          </w:rPr>
          <w:instrText xml:space="preserve"> PAGEREF _Toc296185026 \h </w:instrText>
        </w:r>
        <w:r w:rsidRPr="00DF72CB">
          <w:rPr>
            <w:webHidden/>
          </w:rPr>
        </w:r>
        <w:r w:rsidRPr="00DF72CB">
          <w:rPr>
            <w:webHidden/>
          </w:rPr>
          <w:fldChar w:fldCharType="separate"/>
        </w:r>
        <w:r w:rsidRPr="00DF72CB">
          <w:rPr>
            <w:webHidden/>
          </w:rPr>
          <w:t>39</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27" w:history="1">
        <w:r w:rsidRPr="00DF72CB">
          <w:rPr>
            <w:rStyle w:val="Hyperlink"/>
          </w:rPr>
          <w:t>5.7.2</w:t>
        </w:r>
        <w:r w:rsidRPr="00DF72CB">
          <w:rPr>
            <w:rFonts w:asciiTheme="minorHAnsi" w:eastAsiaTheme="minorEastAsia" w:hAnsiTheme="minorHAnsi" w:cstheme="minorBidi"/>
            <w:sz w:val="22"/>
            <w:szCs w:val="22"/>
            <w:lang w:eastAsia="en-GB"/>
          </w:rPr>
          <w:tab/>
        </w:r>
        <w:r w:rsidRPr="00DF72CB">
          <w:rPr>
            <w:rStyle w:val="Hyperlink"/>
          </w:rPr>
          <w:t>Interaction with radar tracks</w:t>
        </w:r>
        <w:r w:rsidRPr="00DF72CB">
          <w:rPr>
            <w:webHidden/>
          </w:rPr>
          <w:tab/>
        </w:r>
        <w:r w:rsidRPr="00DF72CB">
          <w:rPr>
            <w:webHidden/>
          </w:rPr>
          <w:fldChar w:fldCharType="begin"/>
        </w:r>
        <w:r w:rsidRPr="00DF72CB">
          <w:rPr>
            <w:webHidden/>
          </w:rPr>
          <w:instrText xml:space="preserve"> PAGEREF _Toc296185027 \h </w:instrText>
        </w:r>
        <w:r w:rsidRPr="00DF72CB">
          <w:rPr>
            <w:webHidden/>
          </w:rPr>
        </w:r>
        <w:r w:rsidRPr="00DF72CB">
          <w:rPr>
            <w:webHidden/>
          </w:rPr>
          <w:fldChar w:fldCharType="separate"/>
        </w:r>
        <w:r w:rsidRPr="00DF72CB">
          <w:rPr>
            <w:webHidden/>
          </w:rPr>
          <w:t>40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28" w:history="1">
        <w:r w:rsidRPr="00DF72CB">
          <w:rPr>
            <w:rStyle w:val="Hyperlink"/>
          </w:rPr>
          <w:t>5.8</w:t>
        </w:r>
        <w:r w:rsidRPr="00DF72CB">
          <w:rPr>
            <w:rFonts w:asciiTheme="minorHAnsi" w:eastAsiaTheme="minorEastAsia" w:hAnsiTheme="minorHAnsi" w:cstheme="minorBidi"/>
            <w:bCs w:val="0"/>
            <w:szCs w:val="22"/>
            <w:lang w:eastAsia="en-GB"/>
          </w:rPr>
          <w:tab/>
        </w:r>
        <w:r w:rsidRPr="00DF72CB">
          <w:rPr>
            <w:rStyle w:val="Hyperlink"/>
          </w:rPr>
          <w:t>Data Validity</w:t>
        </w:r>
        <w:r w:rsidRPr="00DF72CB">
          <w:rPr>
            <w:webHidden/>
          </w:rPr>
          <w:tab/>
        </w:r>
        <w:r w:rsidRPr="00DF72CB">
          <w:rPr>
            <w:webHidden/>
          </w:rPr>
          <w:fldChar w:fldCharType="begin"/>
        </w:r>
        <w:r w:rsidRPr="00DF72CB">
          <w:rPr>
            <w:webHidden/>
          </w:rPr>
          <w:instrText xml:space="preserve"> PAGEREF _Toc296185028 \h </w:instrText>
        </w:r>
        <w:r w:rsidRPr="00DF72CB">
          <w:rPr>
            <w:webHidden/>
          </w:rPr>
        </w:r>
        <w:r w:rsidRPr="00DF72CB">
          <w:rPr>
            <w:webHidden/>
          </w:rPr>
          <w:fldChar w:fldCharType="separate"/>
        </w:r>
        <w:r w:rsidRPr="00DF72CB">
          <w:rPr>
            <w:webHidden/>
          </w:rPr>
          <w:t>40</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29"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Design and installation</w:t>
        </w:r>
        <w:r w:rsidRPr="00DF72CB">
          <w:rPr>
            <w:webHidden/>
          </w:rPr>
          <w:tab/>
        </w:r>
        <w:r w:rsidRPr="00DF72CB">
          <w:rPr>
            <w:webHidden/>
          </w:rPr>
          <w:fldChar w:fldCharType="begin"/>
        </w:r>
        <w:r w:rsidRPr="00DF72CB">
          <w:rPr>
            <w:webHidden/>
          </w:rPr>
          <w:instrText xml:space="preserve"> PAGEREF _Toc296185029 \h </w:instrText>
        </w:r>
        <w:r w:rsidRPr="00DF72CB">
          <w:rPr>
            <w:webHidden/>
          </w:rPr>
        </w:r>
        <w:r w:rsidRPr="00DF72CB">
          <w:rPr>
            <w:webHidden/>
          </w:rPr>
          <w:fldChar w:fldCharType="separate"/>
        </w:r>
        <w:r w:rsidRPr="00DF72CB">
          <w:rPr>
            <w:webHidden/>
          </w:rPr>
          <w:t>40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30" w:history="1">
        <w:r w:rsidRPr="00DF72CB">
          <w:rPr>
            <w:rStyle w:val="Hyperlink"/>
          </w:rPr>
          <w:t>6.1</w:t>
        </w:r>
        <w:r w:rsidRPr="00DF72CB">
          <w:rPr>
            <w:rFonts w:asciiTheme="minorHAnsi" w:eastAsiaTheme="minorEastAsia" w:hAnsiTheme="minorHAnsi" w:cstheme="minorBidi"/>
            <w:bCs w:val="0"/>
            <w:szCs w:val="22"/>
            <w:lang w:eastAsia="en-GB"/>
          </w:rPr>
          <w:tab/>
        </w:r>
        <w:r w:rsidRPr="00DF72CB">
          <w:rPr>
            <w:rStyle w:val="Hyperlink"/>
          </w:rPr>
          <w:t>Transmission Layer</w:t>
        </w:r>
        <w:r w:rsidRPr="00DF72CB">
          <w:rPr>
            <w:webHidden/>
          </w:rPr>
          <w:tab/>
        </w:r>
        <w:r w:rsidRPr="00DF72CB">
          <w:rPr>
            <w:webHidden/>
          </w:rPr>
          <w:fldChar w:fldCharType="begin"/>
        </w:r>
        <w:r w:rsidRPr="00DF72CB">
          <w:rPr>
            <w:webHidden/>
          </w:rPr>
          <w:instrText xml:space="preserve"> PAGEREF _Toc296185030 \h </w:instrText>
        </w:r>
        <w:r w:rsidRPr="00DF72CB">
          <w:rPr>
            <w:webHidden/>
          </w:rPr>
        </w:r>
        <w:r w:rsidRPr="00DF72CB">
          <w:rPr>
            <w:webHidden/>
          </w:rPr>
          <w:fldChar w:fldCharType="separate"/>
        </w:r>
        <w:r w:rsidRPr="00DF72CB">
          <w:rPr>
            <w:webHidden/>
          </w:rPr>
          <w:t>40</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31" w:history="1">
        <w:r w:rsidRPr="00DF72CB">
          <w:rPr>
            <w:rStyle w:val="Hyperlink"/>
          </w:rPr>
          <w:t>7</w:t>
        </w:r>
        <w:r w:rsidRPr="00DF72CB">
          <w:rPr>
            <w:rFonts w:asciiTheme="minorHAnsi" w:eastAsiaTheme="minorEastAsia" w:hAnsiTheme="minorHAnsi" w:cstheme="minorBidi"/>
            <w:b w:val="0"/>
            <w:bCs w:val="0"/>
            <w:caps w:val="0"/>
            <w:szCs w:val="22"/>
            <w:lang w:eastAsia="en-GB"/>
          </w:rPr>
          <w:tab/>
        </w:r>
        <w:r w:rsidRPr="00DF72CB">
          <w:rPr>
            <w:rStyle w:val="Hyperlink"/>
          </w:rPr>
          <w:t>Interfacing</w:t>
        </w:r>
        <w:r w:rsidRPr="00DF72CB">
          <w:rPr>
            <w:webHidden/>
          </w:rPr>
          <w:tab/>
        </w:r>
        <w:r w:rsidRPr="00DF72CB">
          <w:rPr>
            <w:webHidden/>
          </w:rPr>
          <w:fldChar w:fldCharType="begin"/>
        </w:r>
        <w:r w:rsidRPr="00DF72CB">
          <w:rPr>
            <w:webHidden/>
          </w:rPr>
          <w:instrText xml:space="preserve"> PAGEREF _Toc296185031 \h </w:instrText>
        </w:r>
        <w:r w:rsidRPr="00DF72CB">
          <w:rPr>
            <w:webHidden/>
          </w:rPr>
        </w:r>
        <w:r w:rsidRPr="00DF72CB">
          <w:rPr>
            <w:webHidden/>
          </w:rPr>
          <w:fldChar w:fldCharType="separate"/>
        </w:r>
        <w:r w:rsidRPr="00DF72CB">
          <w:rPr>
            <w:webHidden/>
          </w:rPr>
          <w:t>40</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32" w:history="1">
        <w:r w:rsidRPr="00DF72CB">
          <w:rPr>
            <w:rStyle w:val="Hyperlink"/>
            <w:rFonts w:ascii="Arial Bold" w:hAnsi="Arial Bold"/>
            <w:noProof w:val="0"/>
          </w:rPr>
          <w:t>APPENDIX 4</w:t>
        </w:r>
        <w:r w:rsidRPr="00DF72CB">
          <w:rPr>
            <w:rFonts w:asciiTheme="minorHAnsi" w:eastAsiaTheme="minorEastAsia" w:hAnsiTheme="minorHAnsi" w:cstheme="minorBidi"/>
            <w:b w:val="0"/>
            <w:noProof w:val="0"/>
          </w:rPr>
          <w:tab/>
        </w:r>
        <w:r w:rsidRPr="00DF72CB">
          <w:rPr>
            <w:rStyle w:val="Hyperlink"/>
            <w:noProof w:val="0"/>
          </w:rPr>
          <w:t>PERFORMANCE REQUIREMENTS FOR HYDROLOGICAL AND METEOROLOGICAL EQUIPMENT IN VTS</w:t>
        </w:r>
        <w:r w:rsidRPr="00DF72CB">
          <w:rPr>
            <w:noProof w:val="0"/>
            <w:webHidden/>
          </w:rPr>
          <w:tab/>
        </w:r>
        <w:r w:rsidRPr="00DF72CB">
          <w:rPr>
            <w:noProof w:val="0"/>
            <w:webHidden/>
          </w:rPr>
          <w:fldChar w:fldCharType="begin"/>
        </w:r>
        <w:r w:rsidRPr="00DF72CB">
          <w:rPr>
            <w:noProof w:val="0"/>
            <w:webHidden/>
          </w:rPr>
          <w:instrText xml:space="preserve"> PAGEREF _Toc296185032 \h </w:instrText>
        </w:r>
        <w:r w:rsidRPr="00DF72CB">
          <w:rPr>
            <w:noProof w:val="0"/>
            <w:webHidden/>
          </w:rPr>
        </w:r>
        <w:r w:rsidRPr="00DF72CB">
          <w:rPr>
            <w:noProof w:val="0"/>
            <w:webHidden/>
          </w:rPr>
          <w:fldChar w:fldCharType="separate"/>
        </w:r>
        <w:r w:rsidRPr="00DF72CB">
          <w:rPr>
            <w:noProof w:val="0"/>
            <w:webHidden/>
          </w:rPr>
          <w:t>41</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33"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_Toc296185033 \h </w:instrText>
        </w:r>
        <w:r w:rsidRPr="00DF72CB">
          <w:rPr>
            <w:webHidden/>
          </w:rPr>
        </w:r>
        <w:r w:rsidRPr="00DF72CB">
          <w:rPr>
            <w:webHidden/>
          </w:rPr>
          <w:fldChar w:fldCharType="separate"/>
        </w:r>
        <w:r w:rsidRPr="00DF72CB">
          <w:rPr>
            <w:webHidden/>
          </w:rPr>
          <w:t>41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34" w:history="1">
        <w:r w:rsidRPr="00DF72CB">
          <w:rPr>
            <w:rStyle w:val="Hyperlink"/>
          </w:rPr>
          <w:t>1.1</w:t>
        </w:r>
        <w:r w:rsidRPr="00DF72CB">
          <w:rPr>
            <w:rFonts w:asciiTheme="minorHAnsi" w:eastAsiaTheme="minorEastAsia" w:hAnsiTheme="minorHAnsi" w:cstheme="minorBidi"/>
            <w:bCs w:val="0"/>
            <w:szCs w:val="22"/>
            <w:lang w:eastAsia="en-GB"/>
          </w:rPr>
          <w:tab/>
        </w:r>
        <w:r w:rsidRPr="00DF72CB">
          <w:rPr>
            <w:rStyle w:val="Hyperlink"/>
          </w:rPr>
          <w:t>Scope</w:t>
        </w:r>
        <w:r w:rsidRPr="00DF72CB">
          <w:rPr>
            <w:webHidden/>
          </w:rPr>
          <w:tab/>
        </w:r>
        <w:r w:rsidRPr="00DF72CB">
          <w:rPr>
            <w:webHidden/>
          </w:rPr>
          <w:fldChar w:fldCharType="begin"/>
        </w:r>
        <w:r w:rsidRPr="00DF72CB">
          <w:rPr>
            <w:webHidden/>
          </w:rPr>
          <w:instrText xml:space="preserve"> PAGEREF _Toc296185034 \h </w:instrText>
        </w:r>
        <w:r w:rsidRPr="00DF72CB">
          <w:rPr>
            <w:webHidden/>
          </w:rPr>
        </w:r>
        <w:r w:rsidRPr="00DF72CB">
          <w:rPr>
            <w:webHidden/>
          </w:rPr>
          <w:fldChar w:fldCharType="separate"/>
        </w:r>
        <w:r w:rsidRPr="00DF72CB">
          <w:rPr>
            <w:webHidden/>
          </w:rPr>
          <w:t>41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35" w:history="1">
        <w:r w:rsidRPr="00DF72CB">
          <w:rPr>
            <w:rStyle w:val="Hyperlink"/>
          </w:rPr>
          <w:t>1.2</w:t>
        </w:r>
        <w:r w:rsidRPr="00DF72CB">
          <w:rPr>
            <w:rFonts w:asciiTheme="minorHAnsi" w:eastAsiaTheme="minorEastAsia" w:hAnsiTheme="minorHAnsi" w:cstheme="minorBidi"/>
            <w:bCs w:val="0"/>
            <w:szCs w:val="22"/>
            <w:lang w:eastAsia="en-GB"/>
          </w:rPr>
          <w:tab/>
        </w:r>
        <w:r w:rsidRPr="00DF72CB">
          <w:rPr>
            <w:rStyle w:val="Hyperlink"/>
          </w:rPr>
          <w:t>Objectives of Hydrological / Meteorological Equipment</w:t>
        </w:r>
        <w:r w:rsidRPr="00DF72CB">
          <w:rPr>
            <w:webHidden/>
          </w:rPr>
          <w:tab/>
        </w:r>
        <w:r w:rsidRPr="00DF72CB">
          <w:rPr>
            <w:webHidden/>
          </w:rPr>
          <w:fldChar w:fldCharType="begin"/>
        </w:r>
        <w:r w:rsidRPr="00DF72CB">
          <w:rPr>
            <w:webHidden/>
          </w:rPr>
          <w:instrText xml:space="preserve"> PAGEREF _Toc296185035 \h </w:instrText>
        </w:r>
        <w:r w:rsidRPr="00DF72CB">
          <w:rPr>
            <w:webHidden/>
          </w:rPr>
        </w:r>
        <w:r w:rsidRPr="00DF72CB">
          <w:rPr>
            <w:webHidden/>
          </w:rPr>
          <w:fldChar w:fldCharType="separate"/>
        </w:r>
        <w:r w:rsidRPr="00DF72CB">
          <w:rPr>
            <w:webHidden/>
          </w:rPr>
          <w:t>41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36"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References</w:t>
        </w:r>
        <w:r w:rsidRPr="00DF72CB">
          <w:rPr>
            <w:webHidden/>
          </w:rPr>
          <w:tab/>
        </w:r>
        <w:r w:rsidRPr="00DF72CB">
          <w:rPr>
            <w:webHidden/>
          </w:rPr>
          <w:fldChar w:fldCharType="begin"/>
        </w:r>
        <w:r w:rsidRPr="00DF72CB">
          <w:rPr>
            <w:webHidden/>
          </w:rPr>
          <w:instrText xml:space="preserve"> PAGEREF _Toc296185036 \h </w:instrText>
        </w:r>
        <w:r w:rsidRPr="00DF72CB">
          <w:rPr>
            <w:webHidden/>
          </w:rPr>
        </w:r>
        <w:r w:rsidRPr="00DF72CB">
          <w:rPr>
            <w:webHidden/>
          </w:rPr>
          <w:fldChar w:fldCharType="separate"/>
        </w:r>
        <w:r w:rsidRPr="00DF72CB">
          <w:rPr>
            <w:webHidden/>
          </w:rPr>
          <w:t>41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37"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Definitions</w:t>
        </w:r>
        <w:r w:rsidRPr="00DF72CB">
          <w:rPr>
            <w:webHidden/>
          </w:rPr>
          <w:tab/>
        </w:r>
        <w:r w:rsidRPr="00DF72CB">
          <w:rPr>
            <w:webHidden/>
          </w:rPr>
          <w:fldChar w:fldCharType="begin"/>
        </w:r>
        <w:r w:rsidRPr="00DF72CB">
          <w:rPr>
            <w:webHidden/>
          </w:rPr>
          <w:instrText xml:space="preserve"> PAGEREF _Toc296185037 \h </w:instrText>
        </w:r>
        <w:r w:rsidRPr="00DF72CB">
          <w:rPr>
            <w:webHidden/>
          </w:rPr>
        </w:r>
        <w:r w:rsidRPr="00DF72CB">
          <w:rPr>
            <w:webHidden/>
          </w:rPr>
          <w:fldChar w:fldCharType="separate"/>
        </w:r>
        <w:r w:rsidRPr="00DF72CB">
          <w:rPr>
            <w:webHidden/>
          </w:rPr>
          <w:t>42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38" w:history="1">
        <w:r w:rsidRPr="00DF72CB">
          <w:rPr>
            <w:rStyle w:val="Hyperlink"/>
          </w:rPr>
          <w:t>3.1</w:t>
        </w:r>
        <w:r w:rsidRPr="00DF72CB">
          <w:rPr>
            <w:rFonts w:asciiTheme="minorHAnsi" w:eastAsiaTheme="minorEastAsia" w:hAnsiTheme="minorHAnsi" w:cstheme="minorBidi"/>
            <w:bCs w:val="0"/>
            <w:szCs w:val="22"/>
            <w:lang w:eastAsia="en-GB"/>
          </w:rPr>
          <w:tab/>
        </w:r>
        <w:r w:rsidRPr="00DF72CB">
          <w:rPr>
            <w:rStyle w:val="Hyperlink"/>
          </w:rPr>
          <w:t>Abbreviations</w:t>
        </w:r>
        <w:r w:rsidRPr="00DF72CB">
          <w:rPr>
            <w:webHidden/>
          </w:rPr>
          <w:tab/>
        </w:r>
        <w:r w:rsidRPr="00DF72CB">
          <w:rPr>
            <w:webHidden/>
          </w:rPr>
          <w:fldChar w:fldCharType="begin"/>
        </w:r>
        <w:r w:rsidRPr="00DF72CB">
          <w:rPr>
            <w:webHidden/>
          </w:rPr>
          <w:instrText xml:space="preserve"> PAGEREF _Toc296185038 \h </w:instrText>
        </w:r>
        <w:r w:rsidRPr="00DF72CB">
          <w:rPr>
            <w:webHidden/>
          </w:rPr>
        </w:r>
        <w:r w:rsidRPr="00DF72CB">
          <w:rPr>
            <w:webHidden/>
          </w:rPr>
          <w:fldChar w:fldCharType="separate"/>
        </w:r>
        <w:r w:rsidRPr="00DF72CB">
          <w:rPr>
            <w:webHidden/>
          </w:rPr>
          <w:t>42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39" w:history="1">
        <w:r w:rsidRPr="00DF72CB">
          <w:rPr>
            <w:rStyle w:val="Hyperlink"/>
          </w:rPr>
          <w:t>3.2</w:t>
        </w:r>
        <w:r w:rsidRPr="00DF72CB">
          <w:rPr>
            <w:rFonts w:asciiTheme="minorHAnsi" w:eastAsiaTheme="minorEastAsia" w:hAnsiTheme="minorHAnsi" w:cstheme="minorBidi"/>
            <w:bCs w:val="0"/>
            <w:szCs w:val="22"/>
            <w:lang w:eastAsia="en-GB"/>
          </w:rPr>
          <w:tab/>
        </w:r>
        <w:r w:rsidRPr="00DF72CB">
          <w:rPr>
            <w:rStyle w:val="Hyperlink"/>
          </w:rPr>
          <w:t>Hydro/Meteo Equipment</w:t>
        </w:r>
        <w:r w:rsidRPr="00DF72CB">
          <w:rPr>
            <w:webHidden/>
          </w:rPr>
          <w:tab/>
        </w:r>
        <w:r w:rsidRPr="00DF72CB">
          <w:rPr>
            <w:webHidden/>
          </w:rPr>
          <w:fldChar w:fldCharType="begin"/>
        </w:r>
        <w:r w:rsidRPr="00DF72CB">
          <w:rPr>
            <w:webHidden/>
          </w:rPr>
          <w:instrText xml:space="preserve"> PAGEREF _Toc296185039 \h </w:instrText>
        </w:r>
        <w:r w:rsidRPr="00DF72CB">
          <w:rPr>
            <w:webHidden/>
          </w:rPr>
        </w:r>
        <w:r w:rsidRPr="00DF72CB">
          <w:rPr>
            <w:webHidden/>
          </w:rPr>
          <w:fldChar w:fldCharType="separate"/>
        </w:r>
        <w:r w:rsidRPr="00DF72CB">
          <w:rPr>
            <w:webHidden/>
          </w:rPr>
          <w:t>42</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40"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Functional Requirements</w:t>
        </w:r>
        <w:r w:rsidRPr="00DF72CB">
          <w:rPr>
            <w:webHidden/>
          </w:rPr>
          <w:tab/>
        </w:r>
        <w:r w:rsidRPr="00DF72CB">
          <w:rPr>
            <w:webHidden/>
          </w:rPr>
          <w:fldChar w:fldCharType="begin"/>
        </w:r>
        <w:r w:rsidRPr="00DF72CB">
          <w:rPr>
            <w:webHidden/>
          </w:rPr>
          <w:instrText xml:space="preserve"> PAGEREF _Toc296185040 \h </w:instrText>
        </w:r>
        <w:r w:rsidRPr="00DF72CB">
          <w:rPr>
            <w:webHidden/>
          </w:rPr>
        </w:r>
        <w:r w:rsidRPr="00DF72CB">
          <w:rPr>
            <w:webHidden/>
          </w:rPr>
          <w:fldChar w:fldCharType="separate"/>
        </w:r>
        <w:r w:rsidRPr="00DF72CB">
          <w:rPr>
            <w:webHidden/>
          </w:rPr>
          <w:t>42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1"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Sensors</w:t>
        </w:r>
        <w:r w:rsidRPr="00DF72CB">
          <w:rPr>
            <w:webHidden/>
          </w:rPr>
          <w:tab/>
        </w:r>
        <w:r w:rsidRPr="00DF72CB">
          <w:rPr>
            <w:webHidden/>
          </w:rPr>
          <w:fldChar w:fldCharType="begin"/>
        </w:r>
        <w:r w:rsidRPr="00DF72CB">
          <w:rPr>
            <w:webHidden/>
          </w:rPr>
          <w:instrText xml:space="preserve"> PAGEREF _Toc296185041 \h </w:instrText>
        </w:r>
        <w:r w:rsidRPr="00DF72CB">
          <w:rPr>
            <w:webHidden/>
          </w:rPr>
        </w:r>
        <w:r w:rsidRPr="00DF72CB">
          <w:rPr>
            <w:webHidden/>
          </w:rPr>
          <w:fldChar w:fldCharType="separate"/>
        </w:r>
        <w:r w:rsidRPr="00DF72CB">
          <w:rPr>
            <w:webHidden/>
          </w:rPr>
          <w:t>42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2"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Reliability</w:t>
        </w:r>
        <w:r w:rsidRPr="00DF72CB">
          <w:rPr>
            <w:webHidden/>
          </w:rPr>
          <w:tab/>
        </w:r>
        <w:r w:rsidRPr="00DF72CB">
          <w:rPr>
            <w:webHidden/>
          </w:rPr>
          <w:fldChar w:fldCharType="begin"/>
        </w:r>
        <w:r w:rsidRPr="00DF72CB">
          <w:rPr>
            <w:webHidden/>
          </w:rPr>
          <w:instrText xml:space="preserve"> PAGEREF _Toc296185042 \h </w:instrText>
        </w:r>
        <w:r w:rsidRPr="00DF72CB">
          <w:rPr>
            <w:webHidden/>
          </w:rPr>
        </w:r>
        <w:r w:rsidRPr="00DF72CB">
          <w:rPr>
            <w:webHidden/>
          </w:rPr>
          <w:fldChar w:fldCharType="separate"/>
        </w:r>
        <w:r w:rsidRPr="00DF72CB">
          <w:rPr>
            <w:webHidden/>
          </w:rPr>
          <w:t>43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3" w:history="1">
        <w:r w:rsidRPr="00DF72CB">
          <w:rPr>
            <w:rStyle w:val="Hyperlink"/>
          </w:rPr>
          <w:t>4.3</w:t>
        </w:r>
        <w:r w:rsidRPr="00DF72CB">
          <w:rPr>
            <w:rFonts w:asciiTheme="minorHAnsi" w:eastAsiaTheme="minorEastAsia" w:hAnsiTheme="minorHAnsi" w:cstheme="minorBidi"/>
            <w:bCs w:val="0"/>
            <w:szCs w:val="22"/>
            <w:lang w:eastAsia="en-GB"/>
          </w:rPr>
          <w:tab/>
        </w:r>
        <w:r w:rsidRPr="00DF72CB">
          <w:rPr>
            <w:rStyle w:val="Hyperlink"/>
          </w:rPr>
          <w:t>Malfunctions and Indicators</w:t>
        </w:r>
        <w:r w:rsidRPr="00DF72CB">
          <w:rPr>
            <w:webHidden/>
          </w:rPr>
          <w:tab/>
        </w:r>
        <w:r w:rsidRPr="00DF72CB">
          <w:rPr>
            <w:webHidden/>
          </w:rPr>
          <w:fldChar w:fldCharType="begin"/>
        </w:r>
        <w:r w:rsidRPr="00DF72CB">
          <w:rPr>
            <w:webHidden/>
          </w:rPr>
          <w:instrText xml:space="preserve"> PAGEREF _Toc296185043 \h </w:instrText>
        </w:r>
        <w:r w:rsidRPr="00DF72CB">
          <w:rPr>
            <w:webHidden/>
          </w:rPr>
        </w:r>
        <w:r w:rsidRPr="00DF72CB">
          <w:rPr>
            <w:webHidden/>
          </w:rPr>
          <w:fldChar w:fldCharType="separate"/>
        </w:r>
        <w:r w:rsidRPr="00DF72CB">
          <w:rPr>
            <w:webHidden/>
          </w:rPr>
          <w:t>43</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44"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Operational Requirements</w:t>
        </w:r>
        <w:r w:rsidRPr="00DF72CB">
          <w:rPr>
            <w:webHidden/>
          </w:rPr>
          <w:tab/>
        </w:r>
        <w:r w:rsidRPr="00DF72CB">
          <w:rPr>
            <w:webHidden/>
          </w:rPr>
          <w:fldChar w:fldCharType="begin"/>
        </w:r>
        <w:r w:rsidRPr="00DF72CB">
          <w:rPr>
            <w:webHidden/>
          </w:rPr>
          <w:instrText xml:space="preserve"> PAGEREF _Toc296185044 \h </w:instrText>
        </w:r>
        <w:r w:rsidRPr="00DF72CB">
          <w:rPr>
            <w:webHidden/>
          </w:rPr>
        </w:r>
        <w:r w:rsidRPr="00DF72CB">
          <w:rPr>
            <w:webHidden/>
          </w:rPr>
          <w:fldChar w:fldCharType="separate"/>
        </w:r>
        <w:r w:rsidRPr="00DF72CB">
          <w:rPr>
            <w:webHidden/>
          </w:rPr>
          <w:t>43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5" w:history="1">
        <w:r w:rsidRPr="00DF72CB">
          <w:rPr>
            <w:rStyle w:val="Hyperlink"/>
          </w:rPr>
          <w:t>5.1</w:t>
        </w:r>
        <w:r w:rsidRPr="00DF72CB">
          <w:rPr>
            <w:rFonts w:asciiTheme="minorHAnsi" w:eastAsiaTheme="minorEastAsia" w:hAnsiTheme="minorHAnsi" w:cstheme="minorBidi"/>
            <w:bCs w:val="0"/>
            <w:szCs w:val="22"/>
            <w:lang w:eastAsia="en-GB"/>
          </w:rPr>
          <w:tab/>
        </w:r>
        <w:r w:rsidRPr="00DF72CB">
          <w:rPr>
            <w:rStyle w:val="Hyperlink"/>
          </w:rPr>
          <w:t>Information Presentation</w:t>
        </w:r>
        <w:r w:rsidRPr="00DF72CB">
          <w:rPr>
            <w:webHidden/>
          </w:rPr>
          <w:tab/>
        </w:r>
        <w:r w:rsidRPr="00DF72CB">
          <w:rPr>
            <w:webHidden/>
          </w:rPr>
          <w:fldChar w:fldCharType="begin"/>
        </w:r>
        <w:r w:rsidRPr="00DF72CB">
          <w:rPr>
            <w:webHidden/>
          </w:rPr>
          <w:instrText xml:space="preserve"> PAGEREF _Toc296185045 \h </w:instrText>
        </w:r>
        <w:r w:rsidRPr="00DF72CB">
          <w:rPr>
            <w:webHidden/>
          </w:rPr>
        </w:r>
        <w:r w:rsidRPr="00DF72CB">
          <w:rPr>
            <w:webHidden/>
          </w:rPr>
          <w:fldChar w:fldCharType="separate"/>
        </w:r>
        <w:r w:rsidRPr="00DF72CB">
          <w:rPr>
            <w:webHidden/>
          </w:rPr>
          <w:t>43</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46"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Design and Installation</w:t>
        </w:r>
        <w:r w:rsidRPr="00DF72CB">
          <w:rPr>
            <w:webHidden/>
          </w:rPr>
          <w:tab/>
        </w:r>
        <w:r w:rsidRPr="00DF72CB">
          <w:rPr>
            <w:webHidden/>
          </w:rPr>
          <w:fldChar w:fldCharType="begin"/>
        </w:r>
        <w:r w:rsidRPr="00DF72CB">
          <w:rPr>
            <w:webHidden/>
          </w:rPr>
          <w:instrText xml:space="preserve"> PAGEREF _Toc296185046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7" w:history="1">
        <w:r w:rsidRPr="00DF72CB">
          <w:rPr>
            <w:rStyle w:val="Hyperlink"/>
          </w:rPr>
          <w:t>6.1</w:t>
        </w:r>
        <w:r w:rsidRPr="00DF72CB">
          <w:rPr>
            <w:rFonts w:asciiTheme="minorHAnsi" w:eastAsiaTheme="minorEastAsia" w:hAnsiTheme="minorHAnsi" w:cstheme="minorBidi"/>
            <w:bCs w:val="0"/>
            <w:szCs w:val="22"/>
            <w:lang w:eastAsia="en-GB"/>
          </w:rPr>
          <w:tab/>
        </w:r>
        <w:r w:rsidRPr="00DF72CB">
          <w:rPr>
            <w:rStyle w:val="Hyperlink"/>
          </w:rPr>
          <w:t>Durability and Resistance to Environmental conditions</w:t>
        </w:r>
        <w:r w:rsidRPr="00DF72CB">
          <w:rPr>
            <w:webHidden/>
          </w:rPr>
          <w:tab/>
        </w:r>
        <w:r w:rsidRPr="00DF72CB">
          <w:rPr>
            <w:webHidden/>
          </w:rPr>
          <w:fldChar w:fldCharType="begin"/>
        </w:r>
        <w:r w:rsidRPr="00DF72CB">
          <w:rPr>
            <w:webHidden/>
          </w:rPr>
          <w:instrText xml:space="preserve"> PAGEREF _Toc296185047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8" w:history="1">
        <w:r w:rsidRPr="00DF72CB">
          <w:rPr>
            <w:rStyle w:val="Hyperlink"/>
          </w:rPr>
          <w:t>6.2</w:t>
        </w:r>
        <w:r w:rsidRPr="00DF72CB">
          <w:rPr>
            <w:rFonts w:asciiTheme="minorHAnsi" w:eastAsiaTheme="minorEastAsia" w:hAnsiTheme="minorHAnsi" w:cstheme="minorBidi"/>
            <w:bCs w:val="0"/>
            <w:szCs w:val="22"/>
            <w:lang w:eastAsia="en-GB"/>
          </w:rPr>
          <w:tab/>
        </w:r>
        <w:r w:rsidRPr="00DF72CB">
          <w:rPr>
            <w:rStyle w:val="Hyperlink"/>
          </w:rPr>
          <w:t>Interference</w:t>
        </w:r>
        <w:r w:rsidRPr="00DF72CB">
          <w:rPr>
            <w:webHidden/>
          </w:rPr>
          <w:tab/>
        </w:r>
        <w:r w:rsidRPr="00DF72CB">
          <w:rPr>
            <w:webHidden/>
          </w:rPr>
          <w:fldChar w:fldCharType="begin"/>
        </w:r>
        <w:r w:rsidRPr="00DF72CB">
          <w:rPr>
            <w:webHidden/>
          </w:rPr>
          <w:instrText xml:space="preserve"> PAGEREF _Toc296185048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49" w:history="1">
        <w:r w:rsidRPr="00DF72CB">
          <w:rPr>
            <w:rStyle w:val="Hyperlink"/>
          </w:rPr>
          <w:t>6.3</w:t>
        </w:r>
        <w:r w:rsidRPr="00DF72CB">
          <w:rPr>
            <w:rFonts w:asciiTheme="minorHAnsi" w:eastAsiaTheme="minorEastAsia" w:hAnsiTheme="minorHAnsi" w:cstheme="minorBidi"/>
            <w:bCs w:val="0"/>
            <w:szCs w:val="22"/>
            <w:lang w:eastAsia="en-GB"/>
          </w:rPr>
          <w:tab/>
        </w:r>
        <w:r w:rsidRPr="00DF72CB">
          <w:rPr>
            <w:rStyle w:val="Hyperlink"/>
          </w:rPr>
          <w:t>Power Supply Requirements / Options</w:t>
        </w:r>
        <w:r w:rsidRPr="00DF72CB">
          <w:rPr>
            <w:webHidden/>
          </w:rPr>
          <w:tab/>
        </w:r>
        <w:r w:rsidRPr="00DF72CB">
          <w:rPr>
            <w:webHidden/>
          </w:rPr>
          <w:fldChar w:fldCharType="begin"/>
        </w:r>
        <w:r w:rsidRPr="00DF72CB">
          <w:rPr>
            <w:webHidden/>
          </w:rPr>
          <w:instrText xml:space="preserve"> PAGEREF _Toc296185049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50" w:history="1">
        <w:r w:rsidRPr="00DF72CB">
          <w:rPr>
            <w:rStyle w:val="Hyperlink"/>
          </w:rPr>
          <w:t>6.4</w:t>
        </w:r>
        <w:r w:rsidRPr="00DF72CB">
          <w:rPr>
            <w:rFonts w:asciiTheme="minorHAnsi" w:eastAsiaTheme="minorEastAsia" w:hAnsiTheme="minorHAnsi" w:cstheme="minorBidi"/>
            <w:bCs w:val="0"/>
            <w:szCs w:val="22"/>
            <w:lang w:eastAsia="en-GB"/>
          </w:rPr>
          <w:tab/>
        </w:r>
        <w:r w:rsidRPr="00DF72CB">
          <w:rPr>
            <w:rStyle w:val="Hyperlink"/>
          </w:rPr>
          <w:t>Installation</w:t>
        </w:r>
        <w:r w:rsidRPr="00DF72CB">
          <w:rPr>
            <w:webHidden/>
          </w:rPr>
          <w:tab/>
        </w:r>
        <w:r w:rsidRPr="00DF72CB">
          <w:rPr>
            <w:webHidden/>
          </w:rPr>
          <w:fldChar w:fldCharType="begin"/>
        </w:r>
        <w:r w:rsidRPr="00DF72CB">
          <w:rPr>
            <w:webHidden/>
          </w:rPr>
          <w:instrText xml:space="preserve"> PAGEREF _Toc296185050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51" w:history="1">
        <w:r w:rsidRPr="00DF72CB">
          <w:rPr>
            <w:rStyle w:val="Hyperlink"/>
          </w:rPr>
          <w:t>6.5</w:t>
        </w:r>
        <w:r w:rsidRPr="00DF72CB">
          <w:rPr>
            <w:rFonts w:asciiTheme="minorHAnsi" w:eastAsiaTheme="minorEastAsia" w:hAnsiTheme="minorHAnsi" w:cstheme="minorBidi"/>
            <w:bCs w:val="0"/>
            <w:szCs w:val="22"/>
            <w:lang w:eastAsia="en-GB"/>
          </w:rPr>
          <w:tab/>
        </w:r>
        <w:r w:rsidRPr="00DF72CB">
          <w:rPr>
            <w:rStyle w:val="Hyperlink"/>
          </w:rPr>
          <w:t>Maintenance</w:t>
        </w:r>
        <w:r w:rsidRPr="00DF72CB">
          <w:rPr>
            <w:webHidden/>
          </w:rPr>
          <w:tab/>
        </w:r>
        <w:r w:rsidRPr="00DF72CB">
          <w:rPr>
            <w:webHidden/>
          </w:rPr>
          <w:fldChar w:fldCharType="begin"/>
        </w:r>
        <w:r w:rsidRPr="00DF72CB">
          <w:rPr>
            <w:webHidden/>
          </w:rPr>
          <w:instrText xml:space="preserve"> PAGEREF _Toc296185051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52" w:history="1">
        <w:r w:rsidRPr="00DF72CB">
          <w:rPr>
            <w:rStyle w:val="Hyperlink"/>
          </w:rPr>
          <w:t>6.6</w:t>
        </w:r>
        <w:r w:rsidRPr="00DF72CB">
          <w:rPr>
            <w:rFonts w:asciiTheme="minorHAnsi" w:eastAsiaTheme="minorEastAsia" w:hAnsiTheme="minorHAnsi" w:cstheme="minorBidi"/>
            <w:bCs w:val="0"/>
            <w:szCs w:val="22"/>
            <w:lang w:eastAsia="en-GB"/>
          </w:rPr>
          <w:tab/>
        </w:r>
        <w:r w:rsidRPr="00DF72CB">
          <w:rPr>
            <w:rStyle w:val="Hyperlink"/>
          </w:rPr>
          <w:t>Interfacing</w:t>
        </w:r>
        <w:r w:rsidRPr="00DF72CB">
          <w:rPr>
            <w:webHidden/>
          </w:rPr>
          <w:tab/>
        </w:r>
        <w:r w:rsidRPr="00DF72CB">
          <w:rPr>
            <w:webHidden/>
          </w:rPr>
          <w:fldChar w:fldCharType="begin"/>
        </w:r>
        <w:r w:rsidRPr="00DF72CB">
          <w:rPr>
            <w:webHidden/>
          </w:rPr>
          <w:instrText xml:space="preserve"> PAGEREF _Toc296185052 \h </w:instrText>
        </w:r>
        <w:r w:rsidRPr="00DF72CB">
          <w:rPr>
            <w:webHidden/>
          </w:rPr>
        </w:r>
        <w:r w:rsidRPr="00DF72CB">
          <w:rPr>
            <w:webHidden/>
          </w:rPr>
          <w:fldChar w:fldCharType="separate"/>
        </w:r>
        <w:r w:rsidRPr="00DF72CB">
          <w:rPr>
            <w:webHidden/>
          </w:rPr>
          <w:t>44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53" w:history="1">
        <w:r w:rsidRPr="00DF72CB">
          <w:rPr>
            <w:rStyle w:val="Hyperlink"/>
          </w:rPr>
          <w:t>7</w:t>
        </w:r>
        <w:r w:rsidRPr="00DF72CB">
          <w:rPr>
            <w:rFonts w:asciiTheme="minorHAnsi" w:eastAsiaTheme="minorEastAsia" w:hAnsiTheme="minorHAnsi" w:cstheme="minorBidi"/>
            <w:b w:val="0"/>
            <w:bCs w:val="0"/>
            <w:caps w:val="0"/>
            <w:szCs w:val="22"/>
            <w:lang w:eastAsia="en-GB"/>
          </w:rPr>
          <w:tab/>
        </w:r>
        <w:r w:rsidRPr="00DF72CB">
          <w:rPr>
            <w:rStyle w:val="Hyperlink"/>
          </w:rPr>
          <w:t>Backup Arrangements</w:t>
        </w:r>
        <w:r w:rsidRPr="00DF72CB">
          <w:rPr>
            <w:webHidden/>
          </w:rPr>
          <w:tab/>
        </w:r>
        <w:r w:rsidRPr="00DF72CB">
          <w:rPr>
            <w:webHidden/>
          </w:rPr>
          <w:fldChar w:fldCharType="begin"/>
        </w:r>
        <w:r w:rsidRPr="00DF72CB">
          <w:rPr>
            <w:webHidden/>
          </w:rPr>
          <w:instrText xml:space="preserve"> PAGEREF _Toc296185053 \h </w:instrText>
        </w:r>
        <w:r w:rsidRPr="00DF72CB">
          <w:rPr>
            <w:webHidden/>
          </w:rPr>
        </w:r>
        <w:r w:rsidRPr="00DF72CB">
          <w:rPr>
            <w:webHidden/>
          </w:rPr>
          <w:fldChar w:fldCharType="separate"/>
        </w:r>
        <w:r w:rsidRPr="00DF72CB">
          <w:rPr>
            <w:webHidden/>
          </w:rPr>
          <w:t>45</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54" w:history="1">
        <w:r w:rsidRPr="00DF72CB">
          <w:rPr>
            <w:rStyle w:val="Hyperlink"/>
          </w:rPr>
          <w:t>8</w:t>
        </w:r>
        <w:r w:rsidRPr="00DF72CB">
          <w:rPr>
            <w:rFonts w:asciiTheme="minorHAnsi" w:eastAsiaTheme="minorEastAsia" w:hAnsiTheme="minorHAnsi" w:cstheme="minorBidi"/>
            <w:b w:val="0"/>
            <w:bCs w:val="0"/>
            <w:caps w:val="0"/>
            <w:szCs w:val="22"/>
            <w:lang w:eastAsia="en-GB"/>
          </w:rPr>
          <w:tab/>
        </w:r>
        <w:r w:rsidRPr="00DF72CB">
          <w:rPr>
            <w:rStyle w:val="Hyperlink"/>
          </w:rPr>
          <w:t>Safety Precautions</w:t>
        </w:r>
        <w:r w:rsidRPr="00DF72CB">
          <w:rPr>
            <w:webHidden/>
          </w:rPr>
          <w:tab/>
        </w:r>
        <w:r w:rsidRPr="00DF72CB">
          <w:rPr>
            <w:webHidden/>
          </w:rPr>
          <w:fldChar w:fldCharType="begin"/>
        </w:r>
        <w:r w:rsidRPr="00DF72CB">
          <w:rPr>
            <w:webHidden/>
          </w:rPr>
          <w:instrText xml:space="preserve"> PAGEREF _Toc296185054 \h </w:instrText>
        </w:r>
        <w:r w:rsidRPr="00DF72CB">
          <w:rPr>
            <w:webHidden/>
          </w:rPr>
        </w:r>
        <w:r w:rsidRPr="00DF72CB">
          <w:rPr>
            <w:webHidden/>
          </w:rPr>
          <w:fldChar w:fldCharType="separate"/>
        </w:r>
        <w:r w:rsidRPr="00DF72CB">
          <w:rPr>
            <w:webHidden/>
          </w:rPr>
          <w:t>45</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55" w:history="1">
        <w:r w:rsidRPr="00DF72CB">
          <w:rPr>
            <w:rStyle w:val="Hyperlink"/>
            <w:rFonts w:ascii="Arial Bold" w:hAnsi="Arial Bold"/>
            <w:noProof w:val="0"/>
          </w:rPr>
          <w:t>APPENDIX 5</w:t>
        </w:r>
        <w:r w:rsidRPr="00DF72CB">
          <w:rPr>
            <w:rFonts w:asciiTheme="minorHAnsi" w:eastAsiaTheme="minorEastAsia" w:hAnsiTheme="minorHAnsi" w:cstheme="minorBidi"/>
            <w:b w:val="0"/>
            <w:noProof w:val="0"/>
          </w:rPr>
          <w:tab/>
        </w:r>
        <w:r w:rsidRPr="00DF72CB">
          <w:rPr>
            <w:rStyle w:val="Hyperlink"/>
            <w:noProof w:val="0"/>
          </w:rPr>
          <w:t>PERFORMANCE REQUIREMENTS FOR ELECTRO-OPTICAL EQUIPMENT IN VTS</w:t>
        </w:r>
        <w:r w:rsidRPr="00DF72CB">
          <w:rPr>
            <w:noProof w:val="0"/>
            <w:webHidden/>
          </w:rPr>
          <w:tab/>
        </w:r>
        <w:r w:rsidRPr="00DF72CB">
          <w:rPr>
            <w:noProof w:val="0"/>
            <w:webHidden/>
          </w:rPr>
          <w:fldChar w:fldCharType="begin"/>
        </w:r>
        <w:r w:rsidRPr="00DF72CB">
          <w:rPr>
            <w:noProof w:val="0"/>
            <w:webHidden/>
          </w:rPr>
          <w:instrText xml:space="preserve"> PAGEREF _Toc296185055 \h </w:instrText>
        </w:r>
        <w:r w:rsidRPr="00DF72CB">
          <w:rPr>
            <w:noProof w:val="0"/>
            <w:webHidden/>
          </w:rPr>
        </w:r>
        <w:r w:rsidRPr="00DF72CB">
          <w:rPr>
            <w:noProof w:val="0"/>
            <w:webHidden/>
          </w:rPr>
          <w:fldChar w:fldCharType="separate"/>
        </w:r>
        <w:r w:rsidRPr="00DF72CB">
          <w:rPr>
            <w:noProof w:val="0"/>
            <w:webHidden/>
          </w:rPr>
          <w:t>46</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56"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_Toc296185056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57"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REFERENCES</w:t>
        </w:r>
        <w:r w:rsidRPr="00DF72CB">
          <w:rPr>
            <w:webHidden/>
          </w:rPr>
          <w:tab/>
        </w:r>
        <w:r w:rsidRPr="00DF72CB">
          <w:rPr>
            <w:webHidden/>
          </w:rPr>
          <w:fldChar w:fldCharType="begin"/>
        </w:r>
        <w:r w:rsidRPr="00DF72CB">
          <w:rPr>
            <w:webHidden/>
          </w:rPr>
          <w:instrText xml:space="preserve"> PAGEREF _Toc296185057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58"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FUNCTIONAL REQUIREMENTS</w:t>
        </w:r>
        <w:r w:rsidRPr="00DF72CB">
          <w:rPr>
            <w:webHidden/>
          </w:rPr>
          <w:tab/>
        </w:r>
        <w:r w:rsidRPr="00DF72CB">
          <w:rPr>
            <w:webHidden/>
          </w:rPr>
          <w:fldChar w:fldCharType="begin"/>
        </w:r>
        <w:r w:rsidRPr="00DF72CB">
          <w:rPr>
            <w:webHidden/>
          </w:rPr>
          <w:instrText xml:space="preserve"> PAGEREF _Toc296185058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59" w:history="1">
        <w:r w:rsidRPr="00DF72CB">
          <w:rPr>
            <w:rStyle w:val="Hyperlink"/>
          </w:rPr>
          <w:t>3.1</w:t>
        </w:r>
        <w:r w:rsidRPr="00DF72CB">
          <w:rPr>
            <w:rFonts w:asciiTheme="minorHAnsi" w:eastAsiaTheme="minorEastAsia" w:hAnsiTheme="minorHAnsi" w:cstheme="minorBidi"/>
            <w:bCs w:val="0"/>
            <w:szCs w:val="22"/>
            <w:lang w:eastAsia="en-GB"/>
          </w:rPr>
          <w:tab/>
        </w:r>
        <w:r w:rsidRPr="00DF72CB">
          <w:rPr>
            <w:rStyle w:val="Hyperlink"/>
          </w:rPr>
          <w:t>Characteristics of the CCTV</w:t>
        </w:r>
        <w:r w:rsidRPr="00DF72CB">
          <w:rPr>
            <w:webHidden/>
          </w:rPr>
          <w:tab/>
        </w:r>
        <w:r w:rsidRPr="00DF72CB">
          <w:rPr>
            <w:webHidden/>
          </w:rPr>
          <w:fldChar w:fldCharType="begin"/>
        </w:r>
        <w:r w:rsidRPr="00DF72CB">
          <w:rPr>
            <w:webHidden/>
          </w:rPr>
          <w:instrText xml:space="preserve"> PAGEREF _Toc296185059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0" w:history="1">
        <w:r w:rsidRPr="00DF72CB">
          <w:rPr>
            <w:rStyle w:val="Hyperlink"/>
          </w:rPr>
          <w:t>3.2</w:t>
        </w:r>
        <w:r w:rsidRPr="00DF72CB">
          <w:rPr>
            <w:rFonts w:asciiTheme="minorHAnsi" w:eastAsiaTheme="minorEastAsia" w:hAnsiTheme="minorHAnsi" w:cstheme="minorBidi"/>
            <w:bCs w:val="0"/>
            <w:szCs w:val="22"/>
            <w:lang w:eastAsia="en-GB"/>
          </w:rPr>
          <w:tab/>
        </w:r>
        <w:r w:rsidRPr="00DF72CB">
          <w:rPr>
            <w:rStyle w:val="Hyperlink"/>
          </w:rPr>
          <w:t>Reliability, accuracy, range, and resolution</w:t>
        </w:r>
        <w:r w:rsidRPr="00DF72CB">
          <w:rPr>
            <w:webHidden/>
          </w:rPr>
          <w:tab/>
        </w:r>
        <w:r w:rsidRPr="00DF72CB">
          <w:rPr>
            <w:webHidden/>
          </w:rPr>
          <w:fldChar w:fldCharType="begin"/>
        </w:r>
        <w:r w:rsidRPr="00DF72CB">
          <w:rPr>
            <w:webHidden/>
          </w:rPr>
          <w:instrText xml:space="preserve"> PAGEREF _Toc296185060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1" w:history="1">
        <w:r w:rsidRPr="00DF72CB">
          <w:rPr>
            <w:rStyle w:val="Hyperlink"/>
          </w:rPr>
          <w:t>3.3</w:t>
        </w:r>
        <w:r w:rsidRPr="00DF72CB">
          <w:rPr>
            <w:rFonts w:asciiTheme="minorHAnsi" w:eastAsiaTheme="minorEastAsia" w:hAnsiTheme="minorHAnsi" w:cstheme="minorBidi"/>
            <w:bCs w:val="0"/>
            <w:szCs w:val="22"/>
            <w:lang w:eastAsia="en-GB"/>
          </w:rPr>
          <w:tab/>
        </w:r>
        <w:r w:rsidRPr="00DF72CB">
          <w:rPr>
            <w:rStyle w:val="Hyperlink"/>
          </w:rPr>
          <w:t>Malfunctions, warnings, alarms and indications</w:t>
        </w:r>
        <w:r w:rsidRPr="00DF72CB">
          <w:rPr>
            <w:webHidden/>
          </w:rPr>
          <w:tab/>
        </w:r>
        <w:r w:rsidRPr="00DF72CB">
          <w:rPr>
            <w:webHidden/>
          </w:rPr>
          <w:fldChar w:fldCharType="begin"/>
        </w:r>
        <w:r w:rsidRPr="00DF72CB">
          <w:rPr>
            <w:webHidden/>
          </w:rPr>
          <w:instrText xml:space="preserve"> PAGEREF _Toc296185061 \h </w:instrText>
        </w:r>
        <w:r w:rsidRPr="00DF72CB">
          <w:rPr>
            <w:webHidden/>
          </w:rPr>
        </w:r>
        <w:r w:rsidRPr="00DF72CB">
          <w:rPr>
            <w:webHidden/>
          </w:rPr>
          <w:fldChar w:fldCharType="separate"/>
        </w:r>
        <w:r w:rsidRPr="00DF72CB">
          <w:rPr>
            <w:webHidden/>
          </w:rPr>
          <w:t>46</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62"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OPERATIONAL REQUIREMENTS</w:t>
        </w:r>
        <w:r w:rsidRPr="00DF72CB">
          <w:rPr>
            <w:webHidden/>
          </w:rPr>
          <w:tab/>
        </w:r>
        <w:r w:rsidRPr="00DF72CB">
          <w:rPr>
            <w:webHidden/>
          </w:rPr>
          <w:fldChar w:fldCharType="begin"/>
        </w:r>
        <w:r w:rsidRPr="00DF72CB">
          <w:rPr>
            <w:webHidden/>
          </w:rPr>
          <w:instrText xml:space="preserve"> PAGEREF _Toc296185062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3"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Ergonomics</w:t>
        </w:r>
        <w:r w:rsidRPr="00DF72CB">
          <w:rPr>
            <w:webHidden/>
          </w:rPr>
          <w:tab/>
        </w:r>
        <w:r w:rsidRPr="00DF72CB">
          <w:rPr>
            <w:webHidden/>
          </w:rPr>
          <w:fldChar w:fldCharType="begin"/>
        </w:r>
        <w:r w:rsidRPr="00DF72CB">
          <w:rPr>
            <w:webHidden/>
          </w:rPr>
          <w:instrText xml:space="preserve"> PAGEREF _Toc296185063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4"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3Operational controls</w:t>
        </w:r>
        <w:r w:rsidRPr="00DF72CB">
          <w:rPr>
            <w:webHidden/>
          </w:rPr>
          <w:tab/>
        </w:r>
        <w:r w:rsidRPr="00DF72CB">
          <w:rPr>
            <w:webHidden/>
          </w:rPr>
          <w:fldChar w:fldCharType="begin"/>
        </w:r>
        <w:r w:rsidRPr="00DF72CB">
          <w:rPr>
            <w:webHidden/>
          </w:rPr>
          <w:instrText xml:space="preserve"> PAGEREF _Toc296185064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5" w:history="1">
        <w:r w:rsidRPr="00DF72CB">
          <w:rPr>
            <w:rStyle w:val="Hyperlink"/>
          </w:rPr>
          <w:t>4.3</w:t>
        </w:r>
        <w:r w:rsidRPr="00DF72CB">
          <w:rPr>
            <w:rFonts w:asciiTheme="minorHAnsi" w:eastAsiaTheme="minorEastAsia" w:hAnsiTheme="minorHAnsi" w:cstheme="minorBidi"/>
            <w:bCs w:val="0"/>
            <w:szCs w:val="22"/>
            <w:lang w:eastAsia="en-GB"/>
          </w:rPr>
          <w:tab/>
        </w:r>
        <w:r w:rsidRPr="00DF72CB">
          <w:rPr>
            <w:rStyle w:val="Hyperlink"/>
          </w:rPr>
          <w:t>Detection Performance</w:t>
        </w:r>
        <w:r w:rsidRPr="00DF72CB">
          <w:rPr>
            <w:webHidden/>
          </w:rPr>
          <w:tab/>
        </w:r>
        <w:r w:rsidRPr="00DF72CB">
          <w:rPr>
            <w:webHidden/>
          </w:rPr>
          <w:fldChar w:fldCharType="begin"/>
        </w:r>
        <w:r w:rsidRPr="00DF72CB">
          <w:rPr>
            <w:webHidden/>
          </w:rPr>
          <w:instrText xml:space="preserve"> PAGEREF _Toc296185065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6" w:history="1">
        <w:r w:rsidRPr="00DF72CB">
          <w:rPr>
            <w:rStyle w:val="Hyperlink"/>
          </w:rPr>
          <w:t>4.4</w:t>
        </w:r>
        <w:r w:rsidRPr="00DF72CB">
          <w:rPr>
            <w:rFonts w:asciiTheme="minorHAnsi" w:eastAsiaTheme="minorEastAsia" w:hAnsiTheme="minorHAnsi" w:cstheme="minorBidi"/>
            <w:bCs w:val="0"/>
            <w:szCs w:val="22"/>
            <w:lang w:eastAsia="en-GB"/>
          </w:rPr>
          <w:tab/>
        </w:r>
        <w:r w:rsidRPr="00DF72CB">
          <w:rPr>
            <w:rStyle w:val="Hyperlink"/>
          </w:rPr>
          <w:t>Recording and Replaying of Data</w:t>
        </w:r>
        <w:r w:rsidRPr="00DF72CB">
          <w:rPr>
            <w:webHidden/>
          </w:rPr>
          <w:tab/>
        </w:r>
        <w:r w:rsidRPr="00DF72CB">
          <w:rPr>
            <w:webHidden/>
          </w:rPr>
          <w:fldChar w:fldCharType="begin"/>
        </w:r>
        <w:r w:rsidRPr="00DF72CB">
          <w:rPr>
            <w:webHidden/>
          </w:rPr>
          <w:instrText xml:space="preserve"> PAGEREF _Toc296185066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7" w:history="1">
        <w:r w:rsidRPr="00DF72CB">
          <w:rPr>
            <w:rStyle w:val="Hyperlink"/>
          </w:rPr>
          <w:t>4.5</w:t>
        </w:r>
        <w:r w:rsidRPr="00DF72CB">
          <w:rPr>
            <w:rFonts w:asciiTheme="minorHAnsi" w:eastAsiaTheme="minorEastAsia" w:hAnsiTheme="minorHAnsi" w:cstheme="minorBidi"/>
            <w:bCs w:val="0"/>
            <w:szCs w:val="22"/>
            <w:lang w:eastAsia="en-GB"/>
          </w:rPr>
          <w:tab/>
        </w:r>
        <w:r w:rsidRPr="00DF72CB">
          <w:rPr>
            <w:rStyle w:val="Hyperlink"/>
          </w:rPr>
          <w:t>Software requirements</w:t>
        </w:r>
        <w:r w:rsidRPr="00DF72CB">
          <w:rPr>
            <w:webHidden/>
          </w:rPr>
          <w:tab/>
        </w:r>
        <w:r w:rsidRPr="00DF72CB">
          <w:rPr>
            <w:webHidden/>
          </w:rPr>
          <w:fldChar w:fldCharType="begin"/>
        </w:r>
        <w:r w:rsidRPr="00DF72CB">
          <w:rPr>
            <w:webHidden/>
          </w:rPr>
          <w:instrText xml:space="preserve"> PAGEREF _Toc296185067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68" w:history="1">
        <w:r w:rsidRPr="00DF72CB">
          <w:rPr>
            <w:rStyle w:val="Hyperlink"/>
          </w:rPr>
          <w:t>4.6</w:t>
        </w:r>
        <w:r w:rsidRPr="00DF72CB">
          <w:rPr>
            <w:rFonts w:asciiTheme="minorHAnsi" w:eastAsiaTheme="minorEastAsia" w:hAnsiTheme="minorHAnsi" w:cstheme="minorBidi"/>
            <w:bCs w:val="0"/>
            <w:szCs w:val="22"/>
            <w:lang w:eastAsia="en-GB"/>
          </w:rPr>
          <w:tab/>
        </w:r>
        <w:r w:rsidRPr="00DF72CB">
          <w:rPr>
            <w:rStyle w:val="Hyperlink"/>
          </w:rPr>
          <w:t>Availability</w:t>
        </w:r>
        <w:r w:rsidRPr="00DF72CB">
          <w:rPr>
            <w:webHidden/>
          </w:rPr>
          <w:tab/>
        </w:r>
        <w:r w:rsidRPr="00DF72CB">
          <w:rPr>
            <w:webHidden/>
          </w:rPr>
          <w:fldChar w:fldCharType="begin"/>
        </w:r>
        <w:r w:rsidRPr="00DF72CB">
          <w:rPr>
            <w:webHidden/>
          </w:rPr>
          <w:instrText xml:space="preserve"> PAGEREF _Toc296185068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69"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DESIGN AND INSTALLATION</w:t>
        </w:r>
        <w:r w:rsidRPr="00DF72CB">
          <w:rPr>
            <w:webHidden/>
          </w:rPr>
          <w:tab/>
        </w:r>
        <w:r w:rsidRPr="00DF72CB">
          <w:rPr>
            <w:webHidden/>
          </w:rPr>
          <w:fldChar w:fldCharType="begin"/>
        </w:r>
        <w:r w:rsidRPr="00DF72CB">
          <w:rPr>
            <w:webHidden/>
          </w:rPr>
          <w:instrText xml:space="preserve"> PAGEREF _Toc296185069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0" w:history="1">
        <w:r w:rsidRPr="00DF72CB">
          <w:rPr>
            <w:rStyle w:val="Hyperlink"/>
          </w:rPr>
          <w:t>5.1</w:t>
        </w:r>
        <w:r w:rsidRPr="00DF72CB">
          <w:rPr>
            <w:rFonts w:asciiTheme="minorHAnsi" w:eastAsiaTheme="minorEastAsia" w:hAnsiTheme="minorHAnsi" w:cstheme="minorBidi"/>
            <w:bCs w:val="0"/>
            <w:szCs w:val="22"/>
            <w:lang w:eastAsia="en-GB"/>
          </w:rPr>
          <w:tab/>
        </w:r>
        <w:r w:rsidRPr="00DF72CB">
          <w:rPr>
            <w:rStyle w:val="Hyperlink"/>
          </w:rPr>
          <w:t>Durability and resistance to environmental conditions</w:t>
        </w:r>
        <w:r w:rsidRPr="00DF72CB">
          <w:rPr>
            <w:webHidden/>
          </w:rPr>
          <w:tab/>
        </w:r>
        <w:r w:rsidRPr="00DF72CB">
          <w:rPr>
            <w:webHidden/>
          </w:rPr>
          <w:fldChar w:fldCharType="begin"/>
        </w:r>
        <w:r w:rsidRPr="00DF72CB">
          <w:rPr>
            <w:webHidden/>
          </w:rPr>
          <w:instrText xml:space="preserve"> PAGEREF _Toc296185070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1" w:history="1">
        <w:r w:rsidRPr="00DF72CB">
          <w:rPr>
            <w:rStyle w:val="Hyperlink"/>
          </w:rPr>
          <w:t>5.2</w:t>
        </w:r>
        <w:r w:rsidRPr="00DF72CB">
          <w:rPr>
            <w:rFonts w:asciiTheme="minorHAnsi" w:eastAsiaTheme="minorEastAsia" w:hAnsiTheme="minorHAnsi" w:cstheme="minorBidi"/>
            <w:bCs w:val="0"/>
            <w:szCs w:val="22"/>
            <w:lang w:eastAsia="en-GB"/>
          </w:rPr>
          <w:tab/>
        </w:r>
        <w:r w:rsidRPr="00DF72CB">
          <w:rPr>
            <w:rStyle w:val="Hyperlink"/>
          </w:rPr>
          <w:t>Interference</w:t>
        </w:r>
        <w:r w:rsidRPr="00DF72CB">
          <w:rPr>
            <w:webHidden/>
          </w:rPr>
          <w:tab/>
        </w:r>
        <w:r w:rsidRPr="00DF72CB">
          <w:rPr>
            <w:webHidden/>
          </w:rPr>
          <w:fldChar w:fldCharType="begin"/>
        </w:r>
        <w:r w:rsidRPr="00DF72CB">
          <w:rPr>
            <w:webHidden/>
          </w:rPr>
          <w:instrText xml:space="preserve"> PAGEREF _Toc296185071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2" w:history="1">
        <w:r w:rsidRPr="00DF72CB">
          <w:rPr>
            <w:rStyle w:val="Hyperlink"/>
          </w:rPr>
          <w:t>5.3</w:t>
        </w:r>
        <w:r w:rsidRPr="00DF72CB">
          <w:rPr>
            <w:rFonts w:asciiTheme="minorHAnsi" w:eastAsiaTheme="minorEastAsia" w:hAnsiTheme="minorHAnsi" w:cstheme="minorBidi"/>
            <w:bCs w:val="0"/>
            <w:szCs w:val="22"/>
            <w:lang w:eastAsia="en-GB"/>
          </w:rPr>
          <w:tab/>
        </w:r>
        <w:r w:rsidRPr="00DF72CB">
          <w:rPr>
            <w:rStyle w:val="Hyperlink"/>
          </w:rPr>
          <w:t>Power supply</w:t>
        </w:r>
        <w:r w:rsidRPr="00DF72CB">
          <w:rPr>
            <w:webHidden/>
          </w:rPr>
          <w:tab/>
        </w:r>
        <w:r w:rsidRPr="00DF72CB">
          <w:rPr>
            <w:webHidden/>
          </w:rPr>
          <w:fldChar w:fldCharType="begin"/>
        </w:r>
        <w:r w:rsidRPr="00DF72CB">
          <w:rPr>
            <w:webHidden/>
          </w:rPr>
          <w:instrText xml:space="preserve"> PAGEREF _Toc296185072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3" w:history="1">
        <w:r w:rsidRPr="00DF72CB">
          <w:rPr>
            <w:rStyle w:val="Hyperlink"/>
          </w:rPr>
          <w:t>5.4</w:t>
        </w:r>
        <w:r w:rsidRPr="00DF72CB">
          <w:rPr>
            <w:rFonts w:asciiTheme="minorHAnsi" w:eastAsiaTheme="minorEastAsia" w:hAnsiTheme="minorHAnsi" w:cstheme="minorBidi"/>
            <w:bCs w:val="0"/>
            <w:szCs w:val="22"/>
            <w:lang w:eastAsia="en-GB"/>
          </w:rPr>
          <w:tab/>
        </w:r>
        <w:r w:rsidRPr="00DF72CB">
          <w:rPr>
            <w:rStyle w:val="Hyperlink"/>
          </w:rPr>
          <w:t>Site selection and Installation</w:t>
        </w:r>
        <w:r w:rsidRPr="00DF72CB">
          <w:rPr>
            <w:webHidden/>
          </w:rPr>
          <w:tab/>
        </w:r>
        <w:r w:rsidRPr="00DF72CB">
          <w:rPr>
            <w:webHidden/>
          </w:rPr>
          <w:fldChar w:fldCharType="begin"/>
        </w:r>
        <w:r w:rsidRPr="00DF72CB">
          <w:rPr>
            <w:webHidden/>
          </w:rPr>
          <w:instrText xml:space="preserve"> PAGEREF _Toc296185073 \h </w:instrText>
        </w:r>
        <w:r w:rsidRPr="00DF72CB">
          <w:rPr>
            <w:webHidden/>
          </w:rPr>
        </w:r>
        <w:r w:rsidRPr="00DF72CB">
          <w:rPr>
            <w:webHidden/>
          </w:rPr>
          <w:fldChar w:fldCharType="separate"/>
        </w:r>
        <w:r w:rsidRPr="00DF72CB">
          <w:rPr>
            <w:webHidden/>
          </w:rPr>
          <w:t>47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4" w:history="1">
        <w:r w:rsidRPr="00DF72CB">
          <w:rPr>
            <w:rStyle w:val="Hyperlink"/>
          </w:rPr>
          <w:t>5.5</w:t>
        </w:r>
        <w:r w:rsidRPr="00DF72CB">
          <w:rPr>
            <w:rFonts w:asciiTheme="minorHAnsi" w:eastAsiaTheme="minorEastAsia" w:hAnsiTheme="minorHAnsi" w:cstheme="minorBidi"/>
            <w:bCs w:val="0"/>
            <w:szCs w:val="22"/>
            <w:lang w:eastAsia="en-GB"/>
          </w:rPr>
          <w:tab/>
        </w:r>
        <w:r w:rsidRPr="00DF72CB">
          <w:rPr>
            <w:rStyle w:val="Hyperlink"/>
          </w:rPr>
          <w:t>Maintenance</w:t>
        </w:r>
        <w:r w:rsidRPr="00DF72CB">
          <w:rPr>
            <w:webHidden/>
          </w:rPr>
          <w:tab/>
        </w:r>
        <w:r w:rsidRPr="00DF72CB">
          <w:rPr>
            <w:webHidden/>
          </w:rPr>
          <w:fldChar w:fldCharType="begin"/>
        </w:r>
        <w:r w:rsidRPr="00DF72CB">
          <w:rPr>
            <w:webHidden/>
          </w:rPr>
          <w:instrText xml:space="preserve"> PAGEREF _Toc296185074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75"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INTERFACING</w:t>
        </w:r>
        <w:r w:rsidRPr="00DF72CB">
          <w:rPr>
            <w:webHidden/>
          </w:rPr>
          <w:tab/>
        </w:r>
        <w:r w:rsidRPr="00DF72CB">
          <w:rPr>
            <w:webHidden/>
          </w:rPr>
          <w:fldChar w:fldCharType="begin"/>
        </w:r>
        <w:r w:rsidRPr="00DF72CB">
          <w:rPr>
            <w:webHidden/>
          </w:rPr>
          <w:instrText xml:space="preserve"> PAGEREF _Toc296185075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76" w:history="1">
        <w:r w:rsidRPr="00DF72CB">
          <w:rPr>
            <w:rStyle w:val="Hyperlink"/>
          </w:rPr>
          <w:t>7</w:t>
        </w:r>
        <w:r w:rsidRPr="00DF72CB">
          <w:rPr>
            <w:rFonts w:asciiTheme="minorHAnsi" w:eastAsiaTheme="minorEastAsia" w:hAnsiTheme="minorHAnsi" w:cstheme="minorBidi"/>
            <w:b w:val="0"/>
            <w:bCs w:val="0"/>
            <w:caps w:val="0"/>
            <w:szCs w:val="22"/>
            <w:lang w:eastAsia="en-GB"/>
          </w:rPr>
          <w:tab/>
        </w:r>
        <w:r w:rsidRPr="00DF72CB">
          <w:rPr>
            <w:rStyle w:val="Hyperlink"/>
          </w:rPr>
          <w:t>BACK-UP AND FALL-BACK ARRANGEMENTS</w:t>
        </w:r>
        <w:r w:rsidRPr="00DF72CB">
          <w:rPr>
            <w:webHidden/>
          </w:rPr>
          <w:tab/>
        </w:r>
        <w:r w:rsidRPr="00DF72CB">
          <w:rPr>
            <w:webHidden/>
          </w:rPr>
          <w:fldChar w:fldCharType="begin"/>
        </w:r>
        <w:r w:rsidRPr="00DF72CB">
          <w:rPr>
            <w:webHidden/>
          </w:rPr>
          <w:instrText xml:space="preserve"> PAGEREF _Toc296185076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77" w:history="1">
        <w:r w:rsidRPr="00DF72CB">
          <w:rPr>
            <w:rStyle w:val="Hyperlink"/>
          </w:rPr>
          <w:t>8</w:t>
        </w:r>
        <w:r w:rsidRPr="00DF72CB">
          <w:rPr>
            <w:rFonts w:asciiTheme="minorHAnsi" w:eastAsiaTheme="minorEastAsia" w:hAnsiTheme="minorHAnsi" w:cstheme="minorBidi"/>
            <w:b w:val="0"/>
            <w:bCs w:val="0"/>
            <w:caps w:val="0"/>
            <w:szCs w:val="22"/>
            <w:lang w:eastAsia="en-GB"/>
          </w:rPr>
          <w:tab/>
        </w:r>
        <w:r w:rsidRPr="00DF72CB">
          <w:rPr>
            <w:rStyle w:val="Hyperlink"/>
          </w:rPr>
          <w:t>SAFETY PRECAUTIONS</w:t>
        </w:r>
        <w:r w:rsidRPr="00DF72CB">
          <w:rPr>
            <w:webHidden/>
          </w:rPr>
          <w:tab/>
        </w:r>
        <w:r w:rsidRPr="00DF72CB">
          <w:rPr>
            <w:webHidden/>
          </w:rPr>
          <w:fldChar w:fldCharType="begin"/>
        </w:r>
        <w:r w:rsidRPr="00DF72CB">
          <w:rPr>
            <w:webHidden/>
          </w:rPr>
          <w:instrText xml:space="preserve"> PAGEREF _Toc296185077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8" w:history="1">
        <w:r w:rsidRPr="00DF72CB">
          <w:rPr>
            <w:rStyle w:val="Hyperlink"/>
          </w:rPr>
          <w:t>8.1</w:t>
        </w:r>
        <w:r w:rsidRPr="00DF72CB">
          <w:rPr>
            <w:rFonts w:asciiTheme="minorHAnsi" w:eastAsiaTheme="minorEastAsia" w:hAnsiTheme="minorHAnsi" w:cstheme="minorBidi"/>
            <w:bCs w:val="0"/>
            <w:szCs w:val="22"/>
            <w:lang w:eastAsia="en-GB"/>
          </w:rPr>
          <w:tab/>
        </w:r>
        <w:r w:rsidRPr="00DF72CB">
          <w:rPr>
            <w:rStyle w:val="Hyperlink"/>
          </w:rPr>
          <w:t>????</w:t>
        </w:r>
        <w:r w:rsidRPr="00DF72CB">
          <w:rPr>
            <w:webHidden/>
          </w:rPr>
          <w:tab/>
        </w:r>
        <w:r w:rsidRPr="00DF72CB">
          <w:rPr>
            <w:webHidden/>
          </w:rPr>
          <w:fldChar w:fldCharType="begin"/>
        </w:r>
        <w:r w:rsidRPr="00DF72CB">
          <w:rPr>
            <w:webHidden/>
          </w:rPr>
          <w:instrText xml:space="preserve"> PAGEREF _Toc296185078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79" w:history="1">
        <w:r w:rsidRPr="00DF72CB">
          <w:rPr>
            <w:rStyle w:val="Hyperlink"/>
          </w:rPr>
          <w:t>8.2</w:t>
        </w:r>
        <w:r w:rsidRPr="00DF72CB">
          <w:rPr>
            <w:rFonts w:asciiTheme="minorHAnsi" w:eastAsiaTheme="minorEastAsia" w:hAnsiTheme="minorHAnsi" w:cstheme="minorBidi"/>
            <w:bCs w:val="0"/>
            <w:szCs w:val="22"/>
            <w:lang w:eastAsia="en-GB"/>
          </w:rPr>
          <w:tab/>
        </w:r>
        <w:r w:rsidRPr="00DF72CB">
          <w:rPr>
            <w:rStyle w:val="Hyperlink"/>
          </w:rPr>
          <w:t>CLOSED CIRCUIT TV AS A VTS SENSOR (CCTV)</w:t>
        </w:r>
        <w:r w:rsidRPr="00DF72CB">
          <w:rPr>
            <w:webHidden/>
          </w:rPr>
          <w:tab/>
        </w:r>
        <w:r w:rsidRPr="00DF72CB">
          <w:rPr>
            <w:webHidden/>
          </w:rPr>
          <w:fldChar w:fldCharType="begin"/>
        </w:r>
        <w:r w:rsidRPr="00DF72CB">
          <w:rPr>
            <w:webHidden/>
          </w:rPr>
          <w:instrText xml:space="preserve"> PAGEREF _Toc296185079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80" w:history="1">
        <w:r w:rsidRPr="00DF72CB">
          <w:rPr>
            <w:rStyle w:val="Hyperlink"/>
          </w:rPr>
          <w:t>8.2.1</w:t>
        </w:r>
        <w:r w:rsidRPr="00DF72CB">
          <w:rPr>
            <w:rFonts w:asciiTheme="minorHAnsi" w:eastAsiaTheme="minorEastAsia" w:hAnsiTheme="minorHAnsi" w:cstheme="minorBidi"/>
            <w:sz w:val="22"/>
            <w:szCs w:val="22"/>
            <w:lang w:eastAsia="en-GB"/>
          </w:rPr>
          <w:tab/>
        </w:r>
        <w:r w:rsidRPr="00DF72CB">
          <w:rPr>
            <w:rStyle w:val="Hyperlink"/>
          </w:rPr>
          <w:t>General</w:t>
        </w:r>
        <w:r w:rsidRPr="00DF72CB">
          <w:rPr>
            <w:webHidden/>
          </w:rPr>
          <w:tab/>
        </w:r>
        <w:r w:rsidRPr="00DF72CB">
          <w:rPr>
            <w:webHidden/>
          </w:rPr>
          <w:fldChar w:fldCharType="begin"/>
        </w:r>
        <w:r w:rsidRPr="00DF72CB">
          <w:rPr>
            <w:webHidden/>
          </w:rPr>
          <w:instrText xml:space="preserve"> PAGEREF _Toc296185080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81" w:history="1">
        <w:r w:rsidRPr="00DF72CB">
          <w:rPr>
            <w:rStyle w:val="Hyperlink"/>
          </w:rPr>
          <w:t>8.2.2</w:t>
        </w:r>
        <w:r w:rsidRPr="00DF72CB">
          <w:rPr>
            <w:rFonts w:asciiTheme="minorHAnsi" w:eastAsiaTheme="minorEastAsia" w:hAnsiTheme="minorHAnsi" w:cstheme="minorBidi"/>
            <w:sz w:val="22"/>
            <w:szCs w:val="22"/>
            <w:lang w:eastAsia="en-GB"/>
          </w:rPr>
          <w:tab/>
        </w:r>
        <w:r w:rsidRPr="00DF72CB">
          <w:rPr>
            <w:rStyle w:val="Hyperlink"/>
          </w:rPr>
          <w:t>Detection Performance of CCTV Cameras</w:t>
        </w:r>
        <w:r w:rsidRPr="00DF72CB">
          <w:rPr>
            <w:webHidden/>
          </w:rPr>
          <w:tab/>
        </w:r>
        <w:r w:rsidRPr="00DF72CB">
          <w:rPr>
            <w:webHidden/>
          </w:rPr>
          <w:fldChar w:fldCharType="begin"/>
        </w:r>
        <w:r w:rsidRPr="00DF72CB">
          <w:rPr>
            <w:webHidden/>
          </w:rPr>
          <w:instrText xml:space="preserve"> PAGEREF _Toc296185081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82" w:history="1">
        <w:r w:rsidRPr="00DF72CB">
          <w:rPr>
            <w:rStyle w:val="Hyperlink"/>
          </w:rPr>
          <w:t>8.2.3</w:t>
        </w:r>
        <w:r w:rsidRPr="00DF72CB">
          <w:rPr>
            <w:rFonts w:asciiTheme="minorHAnsi" w:eastAsiaTheme="minorEastAsia" w:hAnsiTheme="minorHAnsi" w:cstheme="minorBidi"/>
            <w:sz w:val="22"/>
            <w:szCs w:val="22"/>
            <w:lang w:eastAsia="en-GB"/>
          </w:rPr>
          <w:tab/>
        </w:r>
        <w:r w:rsidRPr="00DF72CB">
          <w:rPr>
            <w:rStyle w:val="Hyperlink"/>
          </w:rPr>
          <w:t>Characteristics of the CCTV</w:t>
        </w:r>
        <w:r w:rsidRPr="00DF72CB">
          <w:rPr>
            <w:webHidden/>
          </w:rPr>
          <w:tab/>
        </w:r>
        <w:r w:rsidRPr="00DF72CB">
          <w:rPr>
            <w:webHidden/>
          </w:rPr>
          <w:fldChar w:fldCharType="begin"/>
        </w:r>
        <w:r w:rsidRPr="00DF72CB">
          <w:rPr>
            <w:webHidden/>
          </w:rPr>
          <w:instrText xml:space="preserve"> PAGEREF _Toc296185082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3"/>
        <w:rPr>
          <w:rFonts w:asciiTheme="minorHAnsi" w:eastAsiaTheme="minorEastAsia" w:hAnsiTheme="minorHAnsi" w:cstheme="minorBidi"/>
          <w:sz w:val="22"/>
          <w:szCs w:val="22"/>
          <w:lang w:eastAsia="en-GB"/>
        </w:rPr>
      </w:pPr>
      <w:hyperlink w:anchor="_Toc296185083" w:history="1">
        <w:r w:rsidRPr="00DF72CB">
          <w:rPr>
            <w:rStyle w:val="Hyperlink"/>
          </w:rPr>
          <w:t>8.2.4</w:t>
        </w:r>
        <w:r w:rsidRPr="00DF72CB">
          <w:rPr>
            <w:rFonts w:asciiTheme="minorHAnsi" w:eastAsiaTheme="minorEastAsia" w:hAnsiTheme="minorHAnsi" w:cstheme="minorBidi"/>
            <w:sz w:val="22"/>
            <w:szCs w:val="22"/>
            <w:lang w:eastAsia="en-GB"/>
          </w:rPr>
          <w:tab/>
        </w:r>
        <w:r w:rsidRPr="00DF72CB">
          <w:rPr>
            <w:rStyle w:val="Hyperlink"/>
          </w:rPr>
          <w:t>Availability</w:t>
        </w:r>
        <w:r w:rsidRPr="00DF72CB">
          <w:rPr>
            <w:webHidden/>
          </w:rPr>
          <w:tab/>
        </w:r>
        <w:r w:rsidRPr="00DF72CB">
          <w:rPr>
            <w:webHidden/>
          </w:rPr>
          <w:fldChar w:fldCharType="begin"/>
        </w:r>
        <w:r w:rsidRPr="00DF72CB">
          <w:rPr>
            <w:webHidden/>
          </w:rPr>
          <w:instrText xml:space="preserve"> PAGEREF _Toc296185083 \h </w:instrText>
        </w:r>
        <w:r w:rsidRPr="00DF72CB">
          <w:rPr>
            <w:webHidden/>
          </w:rPr>
        </w:r>
        <w:r w:rsidRPr="00DF72CB">
          <w:rPr>
            <w:webHidden/>
          </w:rPr>
          <w:fldChar w:fldCharType="separate"/>
        </w:r>
        <w:r w:rsidRPr="00DF72CB">
          <w:rPr>
            <w:webHidden/>
          </w:rPr>
          <w:t>48</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84" w:history="1">
        <w:r w:rsidRPr="00DF72CB">
          <w:rPr>
            <w:rStyle w:val="Hyperlink"/>
            <w:rFonts w:ascii="Arial Bold" w:hAnsi="Arial Bold"/>
            <w:noProof w:val="0"/>
          </w:rPr>
          <w:t>APPENDIX 6</w:t>
        </w:r>
        <w:r w:rsidRPr="00DF72CB">
          <w:rPr>
            <w:rFonts w:asciiTheme="minorHAnsi" w:eastAsiaTheme="minorEastAsia" w:hAnsiTheme="minorHAnsi" w:cstheme="minorBidi"/>
            <w:b w:val="0"/>
            <w:noProof w:val="0"/>
          </w:rPr>
          <w:tab/>
        </w:r>
        <w:r w:rsidRPr="00DF72CB">
          <w:rPr>
            <w:rStyle w:val="Hyperlink"/>
            <w:noProof w:val="0"/>
          </w:rPr>
          <w:t>PERFORMANCE REQUIREMENTS FOR RADIO DIRECTION FINDERS IN VTS</w:t>
        </w:r>
        <w:r w:rsidRPr="00DF72CB">
          <w:rPr>
            <w:noProof w:val="0"/>
            <w:webHidden/>
          </w:rPr>
          <w:tab/>
        </w:r>
        <w:r w:rsidRPr="00DF72CB">
          <w:rPr>
            <w:noProof w:val="0"/>
            <w:webHidden/>
          </w:rPr>
          <w:fldChar w:fldCharType="begin"/>
        </w:r>
        <w:r w:rsidRPr="00DF72CB">
          <w:rPr>
            <w:noProof w:val="0"/>
            <w:webHidden/>
          </w:rPr>
          <w:instrText xml:space="preserve"> PAGEREF _Toc296185084 \h </w:instrText>
        </w:r>
        <w:r w:rsidRPr="00DF72CB">
          <w:rPr>
            <w:noProof w:val="0"/>
            <w:webHidden/>
          </w:rPr>
        </w:r>
        <w:r w:rsidRPr="00DF72CB">
          <w:rPr>
            <w:noProof w:val="0"/>
            <w:webHidden/>
          </w:rPr>
          <w:fldChar w:fldCharType="separate"/>
        </w:r>
        <w:r w:rsidRPr="00DF72CB">
          <w:rPr>
            <w:noProof w:val="0"/>
            <w:webHidden/>
          </w:rPr>
          <w:t>49</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85"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_Toc296185085 \h </w:instrText>
        </w:r>
        <w:r w:rsidRPr="00DF72CB">
          <w:rPr>
            <w:webHidden/>
          </w:rPr>
        </w:r>
        <w:r w:rsidRPr="00DF72CB">
          <w:rPr>
            <w:webHidden/>
          </w:rPr>
          <w:fldChar w:fldCharType="separate"/>
        </w:r>
        <w:r w:rsidRPr="00DF72CB">
          <w:rPr>
            <w:webHidden/>
          </w:rPr>
          <w:t>49</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86" w:history="1">
        <w:r w:rsidRPr="00DF72CB">
          <w:rPr>
            <w:rStyle w:val="Hyperlink"/>
            <w:rFonts w:ascii="Arial Bold" w:hAnsi="Arial Bold"/>
            <w:noProof w:val="0"/>
          </w:rPr>
          <w:t>APPENDIX 7</w:t>
        </w:r>
        <w:r w:rsidRPr="00DF72CB">
          <w:rPr>
            <w:rFonts w:asciiTheme="minorHAnsi" w:eastAsiaTheme="minorEastAsia" w:hAnsiTheme="minorHAnsi" w:cstheme="minorBidi"/>
            <w:b w:val="0"/>
            <w:noProof w:val="0"/>
          </w:rPr>
          <w:tab/>
        </w:r>
        <w:r w:rsidRPr="00DF72CB">
          <w:rPr>
            <w:rStyle w:val="Hyperlink"/>
            <w:noProof w:val="0"/>
          </w:rPr>
          <w:t>Performance requirements for Long Range sensors in VTS</w:t>
        </w:r>
        <w:r w:rsidRPr="00DF72CB">
          <w:rPr>
            <w:noProof w:val="0"/>
            <w:webHidden/>
          </w:rPr>
          <w:tab/>
        </w:r>
        <w:r w:rsidRPr="00DF72CB">
          <w:rPr>
            <w:noProof w:val="0"/>
            <w:webHidden/>
          </w:rPr>
          <w:fldChar w:fldCharType="begin"/>
        </w:r>
        <w:r w:rsidRPr="00DF72CB">
          <w:rPr>
            <w:noProof w:val="0"/>
            <w:webHidden/>
          </w:rPr>
          <w:instrText xml:space="preserve"> PAGEREF _Toc296185086 \h </w:instrText>
        </w:r>
        <w:r w:rsidRPr="00DF72CB">
          <w:rPr>
            <w:noProof w:val="0"/>
            <w:webHidden/>
          </w:rPr>
        </w:r>
        <w:r w:rsidRPr="00DF72CB">
          <w:rPr>
            <w:noProof w:val="0"/>
            <w:webHidden/>
          </w:rPr>
          <w:fldChar w:fldCharType="separate"/>
        </w:r>
        <w:r w:rsidRPr="00DF72CB">
          <w:rPr>
            <w:noProof w:val="0"/>
            <w:webHidden/>
          </w:rPr>
          <w:t>50</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87"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Long Range Sensors</w:t>
        </w:r>
        <w:r w:rsidRPr="00DF72CB">
          <w:rPr>
            <w:webHidden/>
          </w:rPr>
          <w:tab/>
        </w:r>
        <w:r w:rsidRPr="00DF72CB">
          <w:rPr>
            <w:webHidden/>
          </w:rPr>
          <w:fldChar w:fldCharType="begin"/>
        </w:r>
        <w:r w:rsidRPr="00DF72CB">
          <w:rPr>
            <w:webHidden/>
          </w:rPr>
          <w:instrText xml:space="preserve"> PAGEREF _Toc296185087 \h </w:instrText>
        </w:r>
        <w:r w:rsidRPr="00DF72CB">
          <w:rPr>
            <w:webHidden/>
          </w:rPr>
        </w:r>
        <w:r w:rsidRPr="00DF72CB">
          <w:rPr>
            <w:webHidden/>
          </w:rPr>
          <w:fldChar w:fldCharType="separate"/>
        </w:r>
        <w:r w:rsidRPr="00DF72CB">
          <w:rPr>
            <w:webHidden/>
          </w:rPr>
          <w:t>50</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88" w:history="1">
        <w:r w:rsidRPr="00DF72CB">
          <w:rPr>
            <w:rStyle w:val="Hyperlink"/>
          </w:rPr>
          <w:t>1.1</w:t>
        </w:r>
        <w:r w:rsidRPr="00DF72CB">
          <w:rPr>
            <w:rFonts w:asciiTheme="minorHAnsi" w:eastAsiaTheme="minorEastAsia" w:hAnsiTheme="minorHAnsi" w:cstheme="minorBidi"/>
            <w:bCs w:val="0"/>
            <w:szCs w:val="22"/>
            <w:lang w:eastAsia="en-GB"/>
          </w:rPr>
          <w:tab/>
        </w:r>
        <w:r w:rsidRPr="00DF72CB">
          <w:rPr>
            <w:rStyle w:val="Hyperlink"/>
          </w:rPr>
          <w:t>Statellite AIS</w:t>
        </w:r>
        <w:r w:rsidRPr="00DF72CB">
          <w:rPr>
            <w:webHidden/>
          </w:rPr>
          <w:tab/>
        </w:r>
        <w:r w:rsidRPr="00DF72CB">
          <w:rPr>
            <w:webHidden/>
          </w:rPr>
          <w:fldChar w:fldCharType="begin"/>
        </w:r>
        <w:r w:rsidRPr="00DF72CB">
          <w:rPr>
            <w:webHidden/>
          </w:rPr>
          <w:instrText xml:space="preserve"> PAGEREF _Toc296185088 \h </w:instrText>
        </w:r>
        <w:r w:rsidRPr="00DF72CB">
          <w:rPr>
            <w:webHidden/>
          </w:rPr>
        </w:r>
        <w:r w:rsidRPr="00DF72CB">
          <w:rPr>
            <w:webHidden/>
          </w:rPr>
          <w:fldChar w:fldCharType="separate"/>
        </w:r>
        <w:r w:rsidRPr="00DF72CB">
          <w:rPr>
            <w:webHidden/>
          </w:rPr>
          <w:t>50</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089" w:history="1">
        <w:r w:rsidRPr="00DF72CB">
          <w:rPr>
            <w:rStyle w:val="Hyperlink"/>
            <w:rFonts w:ascii="Arial Bold" w:hAnsi="Arial Bold"/>
            <w:noProof w:val="0"/>
          </w:rPr>
          <w:t>APPENDIX 8</w:t>
        </w:r>
        <w:r w:rsidRPr="00DF72CB">
          <w:rPr>
            <w:rFonts w:asciiTheme="minorHAnsi" w:eastAsiaTheme="minorEastAsia" w:hAnsiTheme="minorHAnsi" w:cstheme="minorBidi"/>
            <w:b w:val="0"/>
            <w:noProof w:val="0"/>
          </w:rPr>
          <w:tab/>
        </w:r>
        <w:r w:rsidRPr="00DF72CB">
          <w:rPr>
            <w:rStyle w:val="Hyperlink"/>
            <w:noProof w:val="0"/>
          </w:rPr>
          <w:t>PERFORMANCE REQUIREMENTS FOR COMMUNICATIONS IN VTS</w:t>
        </w:r>
        <w:r w:rsidRPr="00DF72CB">
          <w:rPr>
            <w:noProof w:val="0"/>
            <w:webHidden/>
          </w:rPr>
          <w:tab/>
        </w:r>
        <w:r w:rsidRPr="00DF72CB">
          <w:rPr>
            <w:noProof w:val="0"/>
            <w:webHidden/>
          </w:rPr>
          <w:fldChar w:fldCharType="begin"/>
        </w:r>
        <w:r w:rsidRPr="00DF72CB">
          <w:rPr>
            <w:noProof w:val="0"/>
            <w:webHidden/>
          </w:rPr>
          <w:instrText xml:space="preserve"> PAGEREF _Toc296185089 \h </w:instrText>
        </w:r>
        <w:r w:rsidRPr="00DF72CB">
          <w:rPr>
            <w:noProof w:val="0"/>
            <w:webHidden/>
          </w:rPr>
        </w:r>
        <w:r w:rsidRPr="00DF72CB">
          <w:rPr>
            <w:noProof w:val="0"/>
            <w:webHidden/>
          </w:rPr>
          <w:fldChar w:fldCharType="separate"/>
        </w:r>
        <w:r w:rsidRPr="00DF72CB">
          <w:rPr>
            <w:noProof w:val="0"/>
            <w:webHidden/>
          </w:rPr>
          <w:t>51</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90"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_Toc296185090 \h </w:instrText>
        </w:r>
        <w:r w:rsidRPr="00DF72CB">
          <w:rPr>
            <w:webHidden/>
          </w:rPr>
        </w:r>
        <w:r w:rsidRPr="00DF72CB">
          <w:rPr>
            <w:webHidden/>
          </w:rPr>
          <w:fldChar w:fldCharType="separate"/>
        </w:r>
        <w:r w:rsidRPr="00DF72CB">
          <w:rPr>
            <w:webHidden/>
          </w:rPr>
          <w:t>51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91"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REFERENCES</w:t>
        </w:r>
        <w:r w:rsidRPr="00DF72CB">
          <w:rPr>
            <w:webHidden/>
          </w:rPr>
          <w:tab/>
        </w:r>
        <w:r w:rsidRPr="00DF72CB">
          <w:rPr>
            <w:webHidden/>
          </w:rPr>
          <w:fldChar w:fldCharType="begin"/>
        </w:r>
        <w:r w:rsidRPr="00DF72CB">
          <w:rPr>
            <w:webHidden/>
          </w:rPr>
          <w:instrText xml:space="preserve"> PAGEREF _Toc296185091 \h </w:instrText>
        </w:r>
        <w:r w:rsidRPr="00DF72CB">
          <w:rPr>
            <w:webHidden/>
          </w:rPr>
        </w:r>
        <w:r w:rsidRPr="00DF72CB">
          <w:rPr>
            <w:webHidden/>
          </w:rPr>
          <w:fldChar w:fldCharType="separate"/>
        </w:r>
        <w:r w:rsidRPr="00DF72CB">
          <w:rPr>
            <w:webHidden/>
          </w:rPr>
          <w:t>51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92"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DEFINITIONS</w:t>
        </w:r>
        <w:r w:rsidRPr="00DF72CB">
          <w:rPr>
            <w:webHidden/>
          </w:rPr>
          <w:tab/>
        </w:r>
        <w:r w:rsidRPr="00DF72CB">
          <w:rPr>
            <w:webHidden/>
          </w:rPr>
          <w:fldChar w:fldCharType="begin"/>
        </w:r>
        <w:r w:rsidRPr="00DF72CB">
          <w:rPr>
            <w:webHidden/>
          </w:rPr>
          <w:instrText xml:space="preserve"> PAGEREF _Toc296185092 \h </w:instrText>
        </w:r>
        <w:r w:rsidRPr="00DF72CB">
          <w:rPr>
            <w:webHidden/>
          </w:rPr>
        </w:r>
        <w:r w:rsidRPr="00DF72CB">
          <w:rPr>
            <w:webHidden/>
          </w:rPr>
          <w:fldChar w:fldCharType="separate"/>
        </w:r>
        <w:r w:rsidRPr="00DF72CB">
          <w:rPr>
            <w:webHidden/>
          </w:rPr>
          <w:t>51</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93"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FUNCTIONAL REQUIREMENTS</w:t>
        </w:r>
        <w:r w:rsidRPr="00DF72CB">
          <w:rPr>
            <w:webHidden/>
          </w:rPr>
          <w:tab/>
        </w:r>
        <w:r w:rsidRPr="00DF72CB">
          <w:rPr>
            <w:webHidden/>
          </w:rPr>
          <w:fldChar w:fldCharType="begin"/>
        </w:r>
        <w:r w:rsidRPr="00DF72CB">
          <w:rPr>
            <w:webHidden/>
          </w:rPr>
          <w:instrText xml:space="preserve"> PAGEREF _Toc296185093 \h </w:instrText>
        </w:r>
        <w:r w:rsidRPr="00DF72CB">
          <w:rPr>
            <w:webHidden/>
          </w:rPr>
        </w:r>
        <w:r w:rsidRPr="00DF72CB">
          <w:rPr>
            <w:webHidden/>
          </w:rPr>
          <w:fldChar w:fldCharType="separate"/>
        </w:r>
        <w:r w:rsidRPr="00DF72CB">
          <w:rPr>
            <w:webHidden/>
          </w:rPr>
          <w:t>51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94"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Characteristics of Radiocommunications equipment</w:t>
        </w:r>
        <w:r w:rsidRPr="00DF72CB">
          <w:rPr>
            <w:webHidden/>
          </w:rPr>
          <w:tab/>
        </w:r>
        <w:r w:rsidRPr="00DF72CB">
          <w:rPr>
            <w:webHidden/>
          </w:rPr>
          <w:fldChar w:fldCharType="begin"/>
        </w:r>
        <w:r w:rsidRPr="00DF72CB">
          <w:rPr>
            <w:webHidden/>
          </w:rPr>
          <w:instrText xml:space="preserve"> PAGEREF _Toc296185094 \h </w:instrText>
        </w:r>
        <w:r w:rsidRPr="00DF72CB">
          <w:rPr>
            <w:webHidden/>
          </w:rPr>
        </w:r>
        <w:r w:rsidRPr="00DF72CB">
          <w:rPr>
            <w:webHidden/>
          </w:rPr>
          <w:fldChar w:fldCharType="separate"/>
        </w:r>
        <w:r w:rsidRPr="00DF72CB">
          <w:rPr>
            <w:webHidden/>
          </w:rPr>
          <w:t>51</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95"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Malfunctions, warnings, alarms and indications</w:t>
        </w:r>
        <w:r w:rsidRPr="00DF72CB">
          <w:rPr>
            <w:webHidden/>
          </w:rPr>
          <w:tab/>
        </w:r>
        <w:r w:rsidRPr="00DF72CB">
          <w:rPr>
            <w:webHidden/>
          </w:rPr>
          <w:fldChar w:fldCharType="begin"/>
        </w:r>
        <w:r w:rsidRPr="00DF72CB">
          <w:rPr>
            <w:webHidden/>
          </w:rPr>
          <w:instrText xml:space="preserve"> PAGEREF _Toc296185095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096" w:history="1">
        <w:r w:rsidRPr="00DF72CB">
          <w:rPr>
            <w:rStyle w:val="Hyperlink"/>
          </w:rPr>
          <w:t>5</w:t>
        </w:r>
        <w:r w:rsidRPr="00DF72CB">
          <w:rPr>
            <w:rFonts w:asciiTheme="minorHAnsi" w:eastAsiaTheme="minorEastAsia" w:hAnsiTheme="minorHAnsi" w:cstheme="minorBidi"/>
            <w:b w:val="0"/>
            <w:bCs w:val="0"/>
            <w:caps w:val="0"/>
            <w:szCs w:val="22"/>
            <w:lang w:eastAsia="en-GB"/>
          </w:rPr>
          <w:tab/>
        </w:r>
        <w:r w:rsidRPr="00DF72CB">
          <w:rPr>
            <w:rStyle w:val="Hyperlink"/>
          </w:rPr>
          <w:t>OPERATIONAL REQUIREMENTS</w:t>
        </w:r>
        <w:r w:rsidRPr="00DF72CB">
          <w:rPr>
            <w:webHidden/>
          </w:rPr>
          <w:tab/>
        </w:r>
        <w:r w:rsidRPr="00DF72CB">
          <w:rPr>
            <w:webHidden/>
          </w:rPr>
          <w:fldChar w:fldCharType="begin"/>
        </w:r>
        <w:r w:rsidRPr="00DF72CB">
          <w:rPr>
            <w:webHidden/>
          </w:rPr>
          <w:instrText xml:space="preserve"> PAGEREF _Toc296185096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97" w:history="1">
        <w:r w:rsidRPr="00DF72CB">
          <w:rPr>
            <w:rStyle w:val="Hyperlink"/>
          </w:rPr>
          <w:t>5.1</w:t>
        </w:r>
        <w:r w:rsidRPr="00DF72CB">
          <w:rPr>
            <w:rFonts w:asciiTheme="minorHAnsi" w:eastAsiaTheme="minorEastAsia" w:hAnsiTheme="minorHAnsi" w:cstheme="minorBidi"/>
            <w:bCs w:val="0"/>
            <w:szCs w:val="22"/>
            <w:lang w:eastAsia="en-GB"/>
          </w:rPr>
          <w:tab/>
        </w:r>
        <w:r w:rsidRPr="00DF72CB">
          <w:rPr>
            <w:rStyle w:val="Hyperlink"/>
          </w:rPr>
          <w:t>Radiocommunications Coverage</w:t>
        </w:r>
        <w:r w:rsidRPr="00DF72CB">
          <w:rPr>
            <w:webHidden/>
          </w:rPr>
          <w:tab/>
        </w:r>
        <w:r w:rsidRPr="00DF72CB">
          <w:rPr>
            <w:webHidden/>
          </w:rPr>
          <w:fldChar w:fldCharType="begin"/>
        </w:r>
        <w:r w:rsidRPr="00DF72CB">
          <w:rPr>
            <w:webHidden/>
          </w:rPr>
          <w:instrText xml:space="preserve"> PAGEREF _Toc296185097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98" w:history="1">
        <w:r w:rsidRPr="00DF72CB">
          <w:rPr>
            <w:rStyle w:val="Hyperlink"/>
          </w:rPr>
          <w:t>5.2</w:t>
        </w:r>
        <w:r w:rsidRPr="00DF72CB">
          <w:rPr>
            <w:rFonts w:asciiTheme="minorHAnsi" w:eastAsiaTheme="minorEastAsia" w:hAnsiTheme="minorHAnsi" w:cstheme="minorBidi"/>
            <w:bCs w:val="0"/>
            <w:szCs w:val="22"/>
            <w:lang w:eastAsia="en-GB"/>
          </w:rPr>
          <w:tab/>
        </w:r>
        <w:r w:rsidRPr="00DF72CB">
          <w:rPr>
            <w:rStyle w:val="Hyperlink"/>
          </w:rPr>
          <w:t>Recording and Playback of Data</w:t>
        </w:r>
        <w:r w:rsidRPr="00DF72CB">
          <w:rPr>
            <w:webHidden/>
          </w:rPr>
          <w:tab/>
        </w:r>
        <w:r w:rsidRPr="00DF72CB">
          <w:rPr>
            <w:webHidden/>
          </w:rPr>
          <w:fldChar w:fldCharType="begin"/>
        </w:r>
        <w:r w:rsidRPr="00DF72CB">
          <w:rPr>
            <w:webHidden/>
          </w:rPr>
          <w:instrText xml:space="preserve"> PAGEREF _Toc296185098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099" w:history="1">
        <w:r w:rsidRPr="00DF72CB">
          <w:rPr>
            <w:rStyle w:val="Hyperlink"/>
          </w:rPr>
          <w:t>5.3</w:t>
        </w:r>
        <w:r w:rsidRPr="00DF72CB">
          <w:rPr>
            <w:rFonts w:asciiTheme="minorHAnsi" w:eastAsiaTheme="minorEastAsia" w:hAnsiTheme="minorHAnsi" w:cstheme="minorBidi"/>
            <w:bCs w:val="0"/>
            <w:szCs w:val="22"/>
            <w:lang w:eastAsia="en-GB"/>
          </w:rPr>
          <w:tab/>
        </w:r>
        <w:r w:rsidRPr="00DF72CB">
          <w:rPr>
            <w:rStyle w:val="Hyperlink"/>
          </w:rPr>
          <w:t>Availability</w:t>
        </w:r>
        <w:r w:rsidRPr="00DF72CB">
          <w:rPr>
            <w:webHidden/>
          </w:rPr>
          <w:tab/>
        </w:r>
        <w:r w:rsidRPr="00DF72CB">
          <w:rPr>
            <w:webHidden/>
          </w:rPr>
          <w:fldChar w:fldCharType="begin"/>
        </w:r>
        <w:r w:rsidRPr="00DF72CB">
          <w:rPr>
            <w:webHidden/>
          </w:rPr>
          <w:instrText xml:space="preserve"> PAGEREF _Toc296185099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00" w:history="1">
        <w:r w:rsidRPr="00DF72CB">
          <w:rPr>
            <w:rStyle w:val="Hyperlink"/>
          </w:rPr>
          <w:t>6</w:t>
        </w:r>
        <w:r w:rsidRPr="00DF72CB">
          <w:rPr>
            <w:rFonts w:asciiTheme="minorHAnsi" w:eastAsiaTheme="minorEastAsia" w:hAnsiTheme="minorHAnsi" w:cstheme="minorBidi"/>
            <w:b w:val="0"/>
            <w:bCs w:val="0"/>
            <w:caps w:val="0"/>
            <w:szCs w:val="22"/>
            <w:lang w:eastAsia="en-GB"/>
          </w:rPr>
          <w:tab/>
        </w:r>
        <w:r w:rsidRPr="00DF72CB">
          <w:rPr>
            <w:rStyle w:val="Hyperlink"/>
          </w:rPr>
          <w:t>DESIGN AND INSTALLATION</w:t>
        </w:r>
        <w:r w:rsidRPr="00DF72CB">
          <w:rPr>
            <w:webHidden/>
          </w:rPr>
          <w:tab/>
        </w:r>
        <w:r w:rsidRPr="00DF72CB">
          <w:rPr>
            <w:webHidden/>
          </w:rPr>
          <w:fldChar w:fldCharType="begin"/>
        </w:r>
        <w:r w:rsidRPr="00DF72CB">
          <w:rPr>
            <w:webHidden/>
          </w:rPr>
          <w:instrText xml:space="preserve"> PAGEREF _Toc296185100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1" w:history="1">
        <w:r w:rsidRPr="00DF72CB">
          <w:rPr>
            <w:rStyle w:val="Hyperlink"/>
          </w:rPr>
          <w:t>6.1</w:t>
        </w:r>
        <w:r w:rsidRPr="00DF72CB">
          <w:rPr>
            <w:rFonts w:asciiTheme="minorHAnsi" w:eastAsiaTheme="minorEastAsia" w:hAnsiTheme="minorHAnsi" w:cstheme="minorBidi"/>
            <w:bCs w:val="0"/>
            <w:szCs w:val="22"/>
            <w:lang w:eastAsia="en-GB"/>
          </w:rPr>
          <w:tab/>
        </w:r>
        <w:r w:rsidRPr="00DF72CB">
          <w:rPr>
            <w:rStyle w:val="Hyperlink"/>
          </w:rPr>
          <w:t>Durability and resistance to environmental conditions</w:t>
        </w:r>
        <w:r w:rsidRPr="00DF72CB">
          <w:rPr>
            <w:webHidden/>
          </w:rPr>
          <w:tab/>
        </w:r>
        <w:r w:rsidRPr="00DF72CB">
          <w:rPr>
            <w:webHidden/>
          </w:rPr>
          <w:fldChar w:fldCharType="begin"/>
        </w:r>
        <w:r w:rsidRPr="00DF72CB">
          <w:rPr>
            <w:webHidden/>
          </w:rPr>
          <w:instrText xml:space="preserve"> PAGEREF _Toc296185101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2" w:history="1">
        <w:r w:rsidRPr="00DF72CB">
          <w:rPr>
            <w:rStyle w:val="Hyperlink"/>
          </w:rPr>
          <w:t>6.2</w:t>
        </w:r>
        <w:r w:rsidRPr="00DF72CB">
          <w:rPr>
            <w:rFonts w:asciiTheme="minorHAnsi" w:eastAsiaTheme="minorEastAsia" w:hAnsiTheme="minorHAnsi" w:cstheme="minorBidi"/>
            <w:bCs w:val="0"/>
            <w:szCs w:val="22"/>
            <w:lang w:eastAsia="en-GB"/>
          </w:rPr>
          <w:tab/>
        </w:r>
        <w:r w:rsidRPr="00DF72CB">
          <w:rPr>
            <w:rStyle w:val="Hyperlink"/>
          </w:rPr>
          <w:t>Interference</w:t>
        </w:r>
        <w:r w:rsidRPr="00DF72CB">
          <w:rPr>
            <w:webHidden/>
          </w:rPr>
          <w:tab/>
        </w:r>
        <w:r w:rsidRPr="00DF72CB">
          <w:rPr>
            <w:webHidden/>
          </w:rPr>
          <w:fldChar w:fldCharType="begin"/>
        </w:r>
        <w:r w:rsidRPr="00DF72CB">
          <w:rPr>
            <w:webHidden/>
          </w:rPr>
          <w:instrText xml:space="preserve"> PAGEREF _Toc296185102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3" w:history="1">
        <w:r w:rsidRPr="00DF72CB">
          <w:rPr>
            <w:rStyle w:val="Hyperlink"/>
          </w:rPr>
          <w:t>6.3</w:t>
        </w:r>
        <w:r w:rsidRPr="00DF72CB">
          <w:rPr>
            <w:rFonts w:asciiTheme="minorHAnsi" w:eastAsiaTheme="minorEastAsia" w:hAnsiTheme="minorHAnsi" w:cstheme="minorBidi"/>
            <w:bCs w:val="0"/>
            <w:szCs w:val="22"/>
            <w:lang w:eastAsia="en-GB"/>
          </w:rPr>
          <w:tab/>
        </w:r>
        <w:r w:rsidRPr="00DF72CB">
          <w:rPr>
            <w:rStyle w:val="Hyperlink"/>
          </w:rPr>
          <w:t>Power supply</w:t>
        </w:r>
        <w:r w:rsidRPr="00DF72CB">
          <w:rPr>
            <w:webHidden/>
          </w:rPr>
          <w:tab/>
        </w:r>
        <w:r w:rsidRPr="00DF72CB">
          <w:rPr>
            <w:webHidden/>
          </w:rPr>
          <w:fldChar w:fldCharType="begin"/>
        </w:r>
        <w:r w:rsidRPr="00DF72CB">
          <w:rPr>
            <w:webHidden/>
          </w:rPr>
          <w:instrText xml:space="preserve"> PAGEREF _Toc296185103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4" w:history="1">
        <w:r w:rsidRPr="00DF72CB">
          <w:rPr>
            <w:rStyle w:val="Hyperlink"/>
          </w:rPr>
          <w:t>6.4</w:t>
        </w:r>
        <w:r w:rsidRPr="00DF72CB">
          <w:rPr>
            <w:rFonts w:asciiTheme="minorHAnsi" w:eastAsiaTheme="minorEastAsia" w:hAnsiTheme="minorHAnsi" w:cstheme="minorBidi"/>
            <w:bCs w:val="0"/>
            <w:szCs w:val="22"/>
            <w:lang w:eastAsia="en-GB"/>
          </w:rPr>
          <w:tab/>
        </w:r>
        <w:r w:rsidRPr="00DF72CB">
          <w:rPr>
            <w:rStyle w:val="Hyperlink"/>
          </w:rPr>
          <w:t>Site selection and Installation</w:t>
        </w:r>
        <w:r w:rsidRPr="00DF72CB">
          <w:rPr>
            <w:webHidden/>
          </w:rPr>
          <w:tab/>
        </w:r>
        <w:r w:rsidRPr="00DF72CB">
          <w:rPr>
            <w:webHidden/>
          </w:rPr>
          <w:fldChar w:fldCharType="begin"/>
        </w:r>
        <w:r w:rsidRPr="00DF72CB">
          <w:rPr>
            <w:webHidden/>
          </w:rPr>
          <w:instrText xml:space="preserve"> PAGEREF _Toc296185104 \h </w:instrText>
        </w:r>
        <w:r w:rsidRPr="00DF72CB">
          <w:rPr>
            <w:webHidden/>
          </w:rPr>
        </w:r>
        <w:r w:rsidRPr="00DF72CB">
          <w:rPr>
            <w:webHidden/>
          </w:rPr>
          <w:fldChar w:fldCharType="separate"/>
        </w:r>
        <w:r w:rsidRPr="00DF72CB">
          <w:rPr>
            <w:webHidden/>
          </w:rPr>
          <w:t>52</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05" w:history="1">
        <w:r w:rsidRPr="00DF72CB">
          <w:rPr>
            <w:rStyle w:val="Hyperlink"/>
          </w:rPr>
          <w:t>7</w:t>
        </w:r>
        <w:r w:rsidRPr="00DF72CB">
          <w:rPr>
            <w:rFonts w:asciiTheme="minorHAnsi" w:eastAsiaTheme="minorEastAsia" w:hAnsiTheme="minorHAnsi" w:cstheme="minorBidi"/>
            <w:b w:val="0"/>
            <w:bCs w:val="0"/>
            <w:caps w:val="0"/>
            <w:szCs w:val="22"/>
            <w:lang w:eastAsia="en-GB"/>
          </w:rPr>
          <w:tab/>
        </w:r>
        <w:r w:rsidRPr="00DF72CB">
          <w:rPr>
            <w:rStyle w:val="Hyperlink"/>
          </w:rPr>
          <w:t>Communications between Shore and Ship</w:t>
        </w:r>
        <w:r w:rsidRPr="00DF72CB">
          <w:rPr>
            <w:webHidden/>
          </w:rPr>
          <w:tab/>
        </w:r>
        <w:r w:rsidRPr="00DF72CB">
          <w:rPr>
            <w:webHidden/>
          </w:rPr>
          <w:fldChar w:fldCharType="begin"/>
        </w:r>
        <w:r w:rsidRPr="00DF72CB">
          <w:rPr>
            <w:webHidden/>
          </w:rPr>
          <w:instrText xml:space="preserve"> PAGEREF _Toc296185105 \h </w:instrText>
        </w:r>
        <w:r w:rsidRPr="00DF72CB">
          <w:rPr>
            <w:webHidden/>
          </w:rPr>
        </w:r>
        <w:r w:rsidRPr="00DF72CB">
          <w:rPr>
            <w:webHidden/>
          </w:rPr>
          <w:fldChar w:fldCharType="separate"/>
        </w:r>
        <w:r w:rsidRPr="00DF72CB">
          <w:rPr>
            <w:webHidden/>
          </w:rPr>
          <w:t>53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6" w:history="1">
        <w:r w:rsidRPr="00DF72CB">
          <w:rPr>
            <w:rStyle w:val="Hyperlink"/>
          </w:rPr>
          <w:t>7.1</w:t>
        </w:r>
        <w:r w:rsidRPr="00DF72CB">
          <w:rPr>
            <w:rFonts w:asciiTheme="minorHAnsi" w:eastAsiaTheme="minorEastAsia" w:hAnsiTheme="minorHAnsi" w:cstheme="minorBidi"/>
            <w:bCs w:val="0"/>
            <w:szCs w:val="22"/>
            <w:lang w:eastAsia="en-GB"/>
          </w:rPr>
          <w:tab/>
        </w:r>
        <w:r w:rsidRPr="00DF72CB">
          <w:rPr>
            <w:rStyle w:val="Hyperlink"/>
          </w:rPr>
          <w:t>General</w:t>
        </w:r>
        <w:r w:rsidRPr="00DF72CB">
          <w:rPr>
            <w:webHidden/>
          </w:rPr>
          <w:tab/>
        </w:r>
        <w:r w:rsidRPr="00DF72CB">
          <w:rPr>
            <w:webHidden/>
          </w:rPr>
          <w:fldChar w:fldCharType="begin"/>
        </w:r>
        <w:r w:rsidRPr="00DF72CB">
          <w:rPr>
            <w:webHidden/>
          </w:rPr>
          <w:instrText xml:space="preserve"> PAGEREF _Toc296185106 \h </w:instrText>
        </w:r>
        <w:r w:rsidRPr="00DF72CB">
          <w:rPr>
            <w:webHidden/>
          </w:rPr>
        </w:r>
        <w:r w:rsidRPr="00DF72CB">
          <w:rPr>
            <w:webHidden/>
          </w:rPr>
          <w:fldChar w:fldCharType="separate"/>
        </w:r>
        <w:r w:rsidRPr="00DF72CB">
          <w:rPr>
            <w:webHidden/>
          </w:rPr>
          <w:t>53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7" w:history="1">
        <w:r w:rsidRPr="00DF72CB">
          <w:rPr>
            <w:rStyle w:val="Hyperlink"/>
          </w:rPr>
          <w:t>7.2</w:t>
        </w:r>
        <w:r w:rsidRPr="00DF72CB">
          <w:rPr>
            <w:rFonts w:asciiTheme="minorHAnsi" w:eastAsiaTheme="minorEastAsia" w:hAnsiTheme="minorHAnsi" w:cstheme="minorBidi"/>
            <w:bCs w:val="0"/>
            <w:szCs w:val="22"/>
            <w:lang w:eastAsia="en-GB"/>
          </w:rPr>
          <w:tab/>
        </w:r>
        <w:r w:rsidRPr="00DF72CB">
          <w:rPr>
            <w:rStyle w:val="Hyperlink"/>
          </w:rPr>
          <w:t>Short-Range Voice Communications</w:t>
        </w:r>
        <w:r w:rsidRPr="00DF72CB">
          <w:rPr>
            <w:webHidden/>
          </w:rPr>
          <w:tab/>
        </w:r>
        <w:r w:rsidRPr="00DF72CB">
          <w:rPr>
            <w:webHidden/>
          </w:rPr>
          <w:fldChar w:fldCharType="begin"/>
        </w:r>
        <w:r w:rsidRPr="00DF72CB">
          <w:rPr>
            <w:webHidden/>
          </w:rPr>
          <w:instrText xml:space="preserve"> PAGEREF _Toc296185107 \h </w:instrText>
        </w:r>
        <w:r w:rsidRPr="00DF72CB">
          <w:rPr>
            <w:webHidden/>
          </w:rPr>
        </w:r>
        <w:r w:rsidRPr="00DF72CB">
          <w:rPr>
            <w:webHidden/>
          </w:rPr>
          <w:fldChar w:fldCharType="separate"/>
        </w:r>
        <w:r w:rsidRPr="00DF72CB">
          <w:rPr>
            <w:webHidden/>
          </w:rPr>
          <w:t>53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8" w:history="1">
        <w:r w:rsidRPr="00DF72CB">
          <w:rPr>
            <w:rStyle w:val="Hyperlink"/>
          </w:rPr>
          <w:t>7.3</w:t>
        </w:r>
        <w:r w:rsidRPr="00DF72CB">
          <w:rPr>
            <w:rFonts w:asciiTheme="minorHAnsi" w:eastAsiaTheme="minorEastAsia" w:hAnsiTheme="minorHAnsi" w:cstheme="minorBidi"/>
            <w:bCs w:val="0"/>
            <w:szCs w:val="22"/>
            <w:lang w:eastAsia="en-GB"/>
          </w:rPr>
          <w:tab/>
        </w:r>
        <w:r w:rsidRPr="00DF72CB">
          <w:rPr>
            <w:rStyle w:val="Hyperlink"/>
          </w:rPr>
          <w:t>Short-Range Messaging</w:t>
        </w:r>
        <w:r w:rsidRPr="00DF72CB">
          <w:rPr>
            <w:webHidden/>
          </w:rPr>
          <w:tab/>
        </w:r>
        <w:r w:rsidRPr="00DF72CB">
          <w:rPr>
            <w:webHidden/>
          </w:rPr>
          <w:fldChar w:fldCharType="begin"/>
        </w:r>
        <w:r w:rsidRPr="00DF72CB">
          <w:rPr>
            <w:webHidden/>
          </w:rPr>
          <w:instrText xml:space="preserve"> PAGEREF _Toc296185108 \h </w:instrText>
        </w:r>
        <w:r w:rsidRPr="00DF72CB">
          <w:rPr>
            <w:webHidden/>
          </w:rPr>
        </w:r>
        <w:r w:rsidRPr="00DF72CB">
          <w:rPr>
            <w:webHidden/>
          </w:rPr>
          <w:fldChar w:fldCharType="separate"/>
        </w:r>
        <w:r w:rsidRPr="00DF72CB">
          <w:rPr>
            <w:webHidden/>
          </w:rPr>
          <w:t>53</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09" w:history="1">
        <w:r w:rsidRPr="00DF72CB">
          <w:rPr>
            <w:rStyle w:val="Hyperlink"/>
          </w:rPr>
          <w:t>7.4</w:t>
        </w:r>
        <w:r w:rsidRPr="00DF72CB">
          <w:rPr>
            <w:rFonts w:asciiTheme="minorHAnsi" w:eastAsiaTheme="minorEastAsia" w:hAnsiTheme="minorHAnsi" w:cstheme="minorBidi"/>
            <w:bCs w:val="0"/>
            <w:szCs w:val="22"/>
            <w:lang w:eastAsia="en-GB"/>
          </w:rPr>
          <w:tab/>
        </w:r>
        <w:r w:rsidRPr="00DF72CB">
          <w:rPr>
            <w:rStyle w:val="Hyperlink"/>
          </w:rPr>
          <w:t>Long-Range Communications</w:t>
        </w:r>
        <w:r w:rsidRPr="00DF72CB">
          <w:rPr>
            <w:webHidden/>
          </w:rPr>
          <w:tab/>
        </w:r>
        <w:r w:rsidRPr="00DF72CB">
          <w:rPr>
            <w:webHidden/>
          </w:rPr>
          <w:fldChar w:fldCharType="begin"/>
        </w:r>
        <w:r w:rsidRPr="00DF72CB">
          <w:rPr>
            <w:webHidden/>
          </w:rPr>
          <w:instrText xml:space="preserve"> PAGEREF _Toc296185109 \h </w:instrText>
        </w:r>
        <w:r w:rsidRPr="00DF72CB">
          <w:rPr>
            <w:webHidden/>
          </w:rPr>
        </w:r>
        <w:r w:rsidRPr="00DF72CB">
          <w:rPr>
            <w:webHidden/>
          </w:rPr>
          <w:fldChar w:fldCharType="separate"/>
        </w:r>
        <w:r w:rsidRPr="00DF72CB">
          <w:rPr>
            <w:webHidden/>
          </w:rPr>
          <w:t>53</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110" w:history="1">
        <w:r w:rsidRPr="00DF72CB">
          <w:rPr>
            <w:rStyle w:val="Hyperlink"/>
            <w:rFonts w:ascii="Arial Bold" w:hAnsi="Arial Bold"/>
            <w:noProof w:val="0"/>
          </w:rPr>
          <w:t>APPENDIX 9</w:t>
        </w:r>
        <w:r w:rsidRPr="00DF72CB">
          <w:rPr>
            <w:rFonts w:asciiTheme="minorHAnsi" w:eastAsiaTheme="minorEastAsia" w:hAnsiTheme="minorHAnsi" w:cstheme="minorBidi"/>
            <w:b w:val="0"/>
            <w:noProof w:val="0"/>
          </w:rPr>
          <w:tab/>
        </w:r>
        <w:r w:rsidRPr="00DF72CB">
          <w:rPr>
            <w:rStyle w:val="Hyperlink"/>
            <w:noProof w:val="0"/>
          </w:rPr>
          <w:t>PERFORMANCE REQUIREMENTS FOR DATA PROCESSING AND DISPLAY IN VTS</w:t>
        </w:r>
        <w:r w:rsidRPr="00DF72CB">
          <w:rPr>
            <w:noProof w:val="0"/>
            <w:webHidden/>
          </w:rPr>
          <w:tab/>
        </w:r>
        <w:r w:rsidRPr="00DF72CB">
          <w:rPr>
            <w:noProof w:val="0"/>
            <w:webHidden/>
          </w:rPr>
          <w:fldChar w:fldCharType="begin"/>
        </w:r>
        <w:r w:rsidRPr="00DF72CB">
          <w:rPr>
            <w:noProof w:val="0"/>
            <w:webHidden/>
          </w:rPr>
          <w:instrText xml:space="preserve"> PAGEREF _Toc296185110 \h </w:instrText>
        </w:r>
        <w:r w:rsidRPr="00DF72CB">
          <w:rPr>
            <w:noProof w:val="0"/>
            <w:webHidden/>
          </w:rPr>
        </w:r>
        <w:r w:rsidRPr="00DF72CB">
          <w:rPr>
            <w:noProof w:val="0"/>
            <w:webHidden/>
          </w:rPr>
          <w:fldChar w:fldCharType="separate"/>
        </w:r>
        <w:r w:rsidRPr="00DF72CB">
          <w:rPr>
            <w:noProof w:val="0"/>
            <w:webHidden/>
          </w:rPr>
          <w:t>54</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11"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Introduction</w:t>
        </w:r>
        <w:r w:rsidRPr="00DF72CB">
          <w:rPr>
            <w:webHidden/>
          </w:rPr>
          <w:tab/>
        </w:r>
        <w:r w:rsidRPr="00DF72CB">
          <w:rPr>
            <w:webHidden/>
          </w:rPr>
          <w:fldChar w:fldCharType="begin"/>
        </w:r>
        <w:r w:rsidRPr="00DF72CB">
          <w:rPr>
            <w:webHidden/>
          </w:rPr>
          <w:instrText xml:space="preserve"> PAGEREF _Toc296185111 \h </w:instrText>
        </w:r>
        <w:r w:rsidRPr="00DF72CB">
          <w:rPr>
            <w:webHidden/>
          </w:rPr>
        </w:r>
        <w:r w:rsidRPr="00DF72CB">
          <w:rPr>
            <w:webHidden/>
          </w:rPr>
          <w:fldChar w:fldCharType="separate"/>
        </w:r>
        <w:r w:rsidRPr="00DF72CB">
          <w:rPr>
            <w:webHidden/>
          </w:rPr>
          <w:t>54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12" w:history="1">
        <w:r w:rsidRPr="00DF72CB">
          <w:rPr>
            <w:rStyle w:val="Hyperlink"/>
          </w:rPr>
          <w:t>2</w:t>
        </w:r>
        <w:r w:rsidRPr="00DF72CB">
          <w:rPr>
            <w:rFonts w:asciiTheme="minorHAnsi" w:eastAsiaTheme="minorEastAsia" w:hAnsiTheme="minorHAnsi" w:cstheme="minorBidi"/>
            <w:b w:val="0"/>
            <w:bCs w:val="0"/>
            <w:caps w:val="0"/>
            <w:szCs w:val="22"/>
            <w:lang w:eastAsia="en-GB"/>
          </w:rPr>
          <w:tab/>
        </w:r>
        <w:r w:rsidRPr="00DF72CB">
          <w:rPr>
            <w:rStyle w:val="Hyperlink"/>
          </w:rPr>
          <w:t>Control of Displayed Information</w:t>
        </w:r>
        <w:r w:rsidRPr="00DF72CB">
          <w:rPr>
            <w:webHidden/>
          </w:rPr>
          <w:tab/>
        </w:r>
        <w:r w:rsidRPr="00DF72CB">
          <w:rPr>
            <w:webHidden/>
          </w:rPr>
          <w:fldChar w:fldCharType="begin"/>
        </w:r>
        <w:r w:rsidRPr="00DF72CB">
          <w:rPr>
            <w:webHidden/>
          </w:rPr>
          <w:instrText xml:space="preserve"> PAGEREF _Toc296185112 \h </w:instrText>
        </w:r>
        <w:r w:rsidRPr="00DF72CB">
          <w:rPr>
            <w:webHidden/>
          </w:rPr>
        </w:r>
        <w:r w:rsidRPr="00DF72CB">
          <w:rPr>
            <w:webHidden/>
          </w:rPr>
          <w:fldChar w:fldCharType="separate"/>
        </w:r>
        <w:r w:rsidRPr="00DF72CB">
          <w:rPr>
            <w:webHidden/>
          </w:rPr>
          <w:t>54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13"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Emergency Situations</w:t>
        </w:r>
        <w:r w:rsidRPr="00DF72CB">
          <w:rPr>
            <w:webHidden/>
          </w:rPr>
          <w:tab/>
        </w:r>
        <w:r w:rsidRPr="00DF72CB">
          <w:rPr>
            <w:webHidden/>
          </w:rPr>
          <w:fldChar w:fldCharType="begin"/>
        </w:r>
        <w:r w:rsidRPr="00DF72CB">
          <w:rPr>
            <w:webHidden/>
          </w:rPr>
          <w:instrText xml:space="preserve"> PAGEREF _Toc296185113 \h </w:instrText>
        </w:r>
        <w:r w:rsidRPr="00DF72CB">
          <w:rPr>
            <w:webHidden/>
          </w:rPr>
        </w:r>
        <w:r w:rsidRPr="00DF72CB">
          <w:rPr>
            <w:webHidden/>
          </w:rPr>
          <w:fldChar w:fldCharType="separate"/>
        </w:r>
        <w:r w:rsidRPr="00DF72CB">
          <w:rPr>
            <w:webHidden/>
          </w:rPr>
          <w:t>54</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14" w:history="1">
        <w:r w:rsidRPr="00DF72CB">
          <w:rPr>
            <w:rStyle w:val="Hyperlink"/>
          </w:rPr>
          <w:t>4</w:t>
        </w:r>
        <w:r w:rsidRPr="00DF72CB">
          <w:rPr>
            <w:rFonts w:asciiTheme="minorHAnsi" w:eastAsiaTheme="minorEastAsia" w:hAnsiTheme="minorHAnsi" w:cstheme="minorBidi"/>
            <w:b w:val="0"/>
            <w:bCs w:val="0"/>
            <w:caps w:val="0"/>
            <w:szCs w:val="22"/>
            <w:lang w:eastAsia="en-GB"/>
          </w:rPr>
          <w:tab/>
        </w:r>
        <w:r w:rsidRPr="00DF72CB">
          <w:rPr>
            <w:rStyle w:val="Hyperlink"/>
          </w:rPr>
          <w:t>List of Participating Vessels</w:t>
        </w:r>
        <w:r w:rsidRPr="00DF72CB">
          <w:rPr>
            <w:webHidden/>
          </w:rPr>
          <w:tab/>
        </w:r>
        <w:r w:rsidRPr="00DF72CB">
          <w:rPr>
            <w:webHidden/>
          </w:rPr>
          <w:fldChar w:fldCharType="begin"/>
        </w:r>
        <w:r w:rsidRPr="00DF72CB">
          <w:rPr>
            <w:webHidden/>
          </w:rPr>
          <w:instrText xml:space="preserve"> PAGEREF _Toc296185114 \h </w:instrText>
        </w:r>
        <w:r w:rsidRPr="00DF72CB">
          <w:rPr>
            <w:webHidden/>
          </w:rPr>
        </w:r>
        <w:r w:rsidRPr="00DF72CB">
          <w:rPr>
            <w:webHidden/>
          </w:rPr>
          <w:fldChar w:fldCharType="separate"/>
        </w:r>
        <w:r w:rsidRPr="00DF72CB">
          <w:rPr>
            <w:webHidden/>
          </w:rPr>
          <w:t>54</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15" w:history="1">
        <w:r w:rsidRPr="00DF72CB">
          <w:rPr>
            <w:rStyle w:val="Hyperlink"/>
          </w:rPr>
          <w:t>4.1</w:t>
        </w:r>
        <w:r w:rsidRPr="00DF72CB">
          <w:rPr>
            <w:rFonts w:asciiTheme="minorHAnsi" w:eastAsiaTheme="minorEastAsia" w:hAnsiTheme="minorHAnsi" w:cstheme="minorBidi"/>
            <w:bCs w:val="0"/>
            <w:szCs w:val="22"/>
            <w:lang w:eastAsia="en-GB"/>
          </w:rPr>
          <w:tab/>
        </w:r>
        <w:r w:rsidRPr="00DF72CB">
          <w:rPr>
            <w:rStyle w:val="Hyperlink"/>
          </w:rPr>
          <w:t>Plot Extraction</w:t>
        </w:r>
        <w:r w:rsidRPr="00DF72CB">
          <w:rPr>
            <w:webHidden/>
          </w:rPr>
          <w:tab/>
        </w:r>
        <w:r w:rsidRPr="00DF72CB">
          <w:rPr>
            <w:webHidden/>
          </w:rPr>
          <w:fldChar w:fldCharType="begin"/>
        </w:r>
        <w:r w:rsidRPr="00DF72CB">
          <w:rPr>
            <w:webHidden/>
          </w:rPr>
          <w:instrText xml:space="preserve"> PAGEREF _Toc296185115 \h </w:instrText>
        </w:r>
        <w:r w:rsidRPr="00DF72CB">
          <w:rPr>
            <w:webHidden/>
          </w:rPr>
        </w:r>
        <w:r w:rsidRPr="00DF72CB">
          <w:rPr>
            <w:webHidden/>
          </w:rPr>
          <w:fldChar w:fldCharType="separate"/>
        </w:r>
        <w:r w:rsidRPr="00DF72CB">
          <w:rPr>
            <w:webHidden/>
          </w:rPr>
          <w:t>55</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16" w:history="1">
        <w:r w:rsidRPr="00DF72CB">
          <w:rPr>
            <w:rStyle w:val="Hyperlink"/>
          </w:rPr>
          <w:t>4.2</w:t>
        </w:r>
        <w:r w:rsidRPr="00DF72CB">
          <w:rPr>
            <w:rFonts w:asciiTheme="minorHAnsi" w:eastAsiaTheme="minorEastAsia" w:hAnsiTheme="minorHAnsi" w:cstheme="minorBidi"/>
            <w:bCs w:val="0"/>
            <w:szCs w:val="22"/>
            <w:lang w:eastAsia="en-GB"/>
          </w:rPr>
          <w:tab/>
        </w:r>
        <w:r w:rsidRPr="00DF72CB">
          <w:rPr>
            <w:rStyle w:val="Hyperlink"/>
          </w:rPr>
          <w:t>Track Initiation</w:t>
        </w:r>
        <w:r w:rsidRPr="00DF72CB">
          <w:rPr>
            <w:webHidden/>
          </w:rPr>
          <w:tab/>
        </w:r>
        <w:r w:rsidRPr="00DF72CB">
          <w:rPr>
            <w:webHidden/>
          </w:rPr>
          <w:fldChar w:fldCharType="begin"/>
        </w:r>
        <w:r w:rsidRPr="00DF72CB">
          <w:rPr>
            <w:webHidden/>
          </w:rPr>
          <w:instrText xml:space="preserve"> PAGEREF _Toc296185116 \h </w:instrText>
        </w:r>
        <w:r w:rsidRPr="00DF72CB">
          <w:rPr>
            <w:webHidden/>
          </w:rPr>
        </w:r>
        <w:r w:rsidRPr="00DF72CB">
          <w:rPr>
            <w:webHidden/>
          </w:rPr>
          <w:fldChar w:fldCharType="separate"/>
        </w:r>
        <w:r w:rsidRPr="00DF72CB">
          <w:rPr>
            <w:webHidden/>
          </w:rPr>
          <w:t>55</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17" w:history="1">
        <w:r w:rsidRPr="00DF72CB">
          <w:rPr>
            <w:rStyle w:val="Hyperlink"/>
          </w:rPr>
          <w:t>4.3</w:t>
        </w:r>
        <w:r w:rsidRPr="00DF72CB">
          <w:rPr>
            <w:rFonts w:asciiTheme="minorHAnsi" w:eastAsiaTheme="minorEastAsia" w:hAnsiTheme="minorHAnsi" w:cstheme="minorBidi"/>
            <w:bCs w:val="0"/>
            <w:szCs w:val="22"/>
            <w:lang w:eastAsia="en-GB"/>
          </w:rPr>
          <w:tab/>
        </w:r>
        <w:r w:rsidRPr="00DF72CB">
          <w:rPr>
            <w:rStyle w:val="Hyperlink"/>
          </w:rPr>
          <w:t>Maintaining Track</w:t>
        </w:r>
        <w:r w:rsidRPr="00DF72CB">
          <w:rPr>
            <w:webHidden/>
          </w:rPr>
          <w:tab/>
        </w:r>
        <w:r w:rsidRPr="00DF72CB">
          <w:rPr>
            <w:webHidden/>
          </w:rPr>
          <w:fldChar w:fldCharType="begin"/>
        </w:r>
        <w:r w:rsidRPr="00DF72CB">
          <w:rPr>
            <w:webHidden/>
          </w:rPr>
          <w:instrText xml:space="preserve"> PAGEREF _Toc296185117 \h </w:instrText>
        </w:r>
        <w:r w:rsidRPr="00DF72CB">
          <w:rPr>
            <w:webHidden/>
          </w:rPr>
        </w:r>
        <w:r w:rsidRPr="00DF72CB">
          <w:rPr>
            <w:webHidden/>
          </w:rPr>
          <w:fldChar w:fldCharType="separate"/>
        </w:r>
        <w:r w:rsidRPr="00DF72CB">
          <w:rPr>
            <w:webHidden/>
          </w:rPr>
          <w:t>55</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18" w:history="1">
        <w:r w:rsidRPr="00DF72CB">
          <w:rPr>
            <w:rStyle w:val="Hyperlink"/>
          </w:rPr>
          <w:t>4.4</w:t>
        </w:r>
        <w:r w:rsidRPr="00DF72CB">
          <w:rPr>
            <w:rFonts w:asciiTheme="minorHAnsi" w:eastAsiaTheme="minorEastAsia" w:hAnsiTheme="minorHAnsi" w:cstheme="minorBidi"/>
            <w:bCs w:val="0"/>
            <w:szCs w:val="22"/>
            <w:lang w:eastAsia="en-GB"/>
          </w:rPr>
          <w:tab/>
        </w:r>
        <w:r w:rsidRPr="00DF72CB">
          <w:rPr>
            <w:rStyle w:val="Hyperlink"/>
          </w:rPr>
          <w:t>Track Termination</w:t>
        </w:r>
        <w:r w:rsidRPr="00DF72CB">
          <w:rPr>
            <w:webHidden/>
          </w:rPr>
          <w:tab/>
        </w:r>
        <w:r w:rsidRPr="00DF72CB">
          <w:rPr>
            <w:webHidden/>
          </w:rPr>
          <w:fldChar w:fldCharType="begin"/>
        </w:r>
        <w:r w:rsidRPr="00DF72CB">
          <w:rPr>
            <w:webHidden/>
          </w:rPr>
          <w:instrText xml:space="preserve"> PAGEREF _Toc296185118 \h </w:instrText>
        </w:r>
        <w:r w:rsidRPr="00DF72CB">
          <w:rPr>
            <w:webHidden/>
          </w:rPr>
        </w:r>
        <w:r w:rsidRPr="00DF72CB">
          <w:rPr>
            <w:webHidden/>
          </w:rPr>
          <w:fldChar w:fldCharType="separate"/>
        </w:r>
        <w:r w:rsidRPr="00DF72CB">
          <w:rPr>
            <w:webHidden/>
          </w:rPr>
          <w:t>56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19" w:history="1">
        <w:r w:rsidRPr="00DF72CB">
          <w:rPr>
            <w:rStyle w:val="Hyperlink"/>
          </w:rPr>
          <w:t>49.5</w:t>
        </w:r>
        <w:r w:rsidRPr="00DF72CB">
          <w:rPr>
            <w:rFonts w:asciiTheme="minorHAnsi" w:eastAsiaTheme="minorEastAsia" w:hAnsiTheme="minorHAnsi" w:cstheme="minorBidi"/>
            <w:bCs w:val="0"/>
            <w:szCs w:val="22"/>
            <w:lang w:eastAsia="en-GB"/>
          </w:rPr>
          <w:tab/>
        </w:r>
        <w:r w:rsidRPr="00DF72CB">
          <w:rPr>
            <w:rStyle w:val="Hyperlink"/>
          </w:rPr>
          <w:t>Plot extraction and tracking performance</w:t>
        </w:r>
        <w:r w:rsidRPr="00DF72CB">
          <w:rPr>
            <w:webHidden/>
          </w:rPr>
          <w:tab/>
        </w:r>
        <w:r w:rsidRPr="00DF72CB">
          <w:rPr>
            <w:webHidden/>
          </w:rPr>
          <w:fldChar w:fldCharType="begin"/>
        </w:r>
        <w:r w:rsidRPr="00DF72CB">
          <w:rPr>
            <w:webHidden/>
          </w:rPr>
          <w:instrText xml:space="preserve"> PAGEREF _Toc296185119 \h </w:instrText>
        </w:r>
        <w:r w:rsidRPr="00DF72CB">
          <w:rPr>
            <w:webHidden/>
          </w:rPr>
        </w:r>
        <w:r w:rsidRPr="00DF72CB">
          <w:rPr>
            <w:webHidden/>
          </w:rPr>
          <w:fldChar w:fldCharType="separate"/>
        </w:r>
        <w:r w:rsidRPr="00DF72CB">
          <w:rPr>
            <w:webHidden/>
          </w:rPr>
          <w:t>56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0" w:history="1">
        <w:r w:rsidRPr="00DF72CB">
          <w:rPr>
            <w:rStyle w:val="Hyperlink"/>
          </w:rPr>
          <w:t>4.5</w:t>
        </w:r>
        <w:r w:rsidRPr="00DF72CB">
          <w:rPr>
            <w:rFonts w:asciiTheme="minorHAnsi" w:eastAsiaTheme="minorEastAsia" w:hAnsiTheme="minorHAnsi" w:cstheme="minorBidi"/>
            <w:bCs w:val="0"/>
            <w:szCs w:val="22"/>
            <w:lang w:eastAsia="en-GB"/>
          </w:rPr>
          <w:tab/>
        </w:r>
        <w:r w:rsidRPr="00DF72CB">
          <w:rPr>
            <w:rStyle w:val="Hyperlink"/>
          </w:rPr>
          <w:t>Track initiation and track maintenance</w:t>
        </w:r>
        <w:r w:rsidRPr="00DF72CB">
          <w:rPr>
            <w:webHidden/>
          </w:rPr>
          <w:tab/>
        </w:r>
        <w:r w:rsidRPr="00DF72CB">
          <w:rPr>
            <w:webHidden/>
          </w:rPr>
          <w:fldChar w:fldCharType="begin"/>
        </w:r>
        <w:r w:rsidRPr="00DF72CB">
          <w:rPr>
            <w:webHidden/>
          </w:rPr>
          <w:instrText xml:space="preserve"> PAGEREF _Toc296185120 \h </w:instrText>
        </w:r>
        <w:r w:rsidRPr="00DF72CB">
          <w:rPr>
            <w:webHidden/>
          </w:rPr>
        </w:r>
        <w:r w:rsidRPr="00DF72CB">
          <w:rPr>
            <w:webHidden/>
          </w:rPr>
          <w:fldChar w:fldCharType="separate"/>
        </w:r>
        <w:r w:rsidRPr="00DF72CB">
          <w:rPr>
            <w:webHidden/>
          </w:rPr>
          <w:t>56</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1" w:history="1">
        <w:r w:rsidRPr="00DF72CB">
          <w:rPr>
            <w:rStyle w:val="Hyperlink"/>
          </w:rPr>
          <w:t>4.6</w:t>
        </w:r>
        <w:r w:rsidRPr="00DF72CB">
          <w:rPr>
            <w:rFonts w:asciiTheme="minorHAnsi" w:eastAsiaTheme="minorEastAsia" w:hAnsiTheme="minorHAnsi" w:cstheme="minorBidi"/>
            <w:bCs w:val="0"/>
            <w:szCs w:val="22"/>
            <w:lang w:eastAsia="en-GB"/>
          </w:rPr>
          <w:tab/>
        </w:r>
        <w:r w:rsidRPr="00DF72CB">
          <w:rPr>
            <w:rStyle w:val="Hyperlink"/>
          </w:rPr>
          <w:t>False tracks</w:t>
        </w:r>
        <w:r w:rsidRPr="00DF72CB">
          <w:rPr>
            <w:webHidden/>
          </w:rPr>
          <w:tab/>
        </w:r>
        <w:r w:rsidRPr="00DF72CB">
          <w:rPr>
            <w:webHidden/>
          </w:rPr>
          <w:fldChar w:fldCharType="begin"/>
        </w:r>
        <w:r w:rsidRPr="00DF72CB">
          <w:rPr>
            <w:webHidden/>
          </w:rPr>
          <w:instrText xml:space="preserve"> PAGEREF _Toc296185121 \h </w:instrText>
        </w:r>
        <w:r w:rsidRPr="00DF72CB">
          <w:rPr>
            <w:webHidden/>
          </w:rPr>
        </w:r>
        <w:r w:rsidRPr="00DF72CB">
          <w:rPr>
            <w:webHidden/>
          </w:rPr>
          <w:fldChar w:fldCharType="separate"/>
        </w:r>
        <w:r w:rsidRPr="00DF72CB">
          <w:rPr>
            <w:webHidden/>
          </w:rPr>
          <w:t>57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2" w:history="1">
        <w:r w:rsidRPr="00DF72CB">
          <w:rPr>
            <w:rStyle w:val="Hyperlink"/>
          </w:rPr>
          <w:t>4.7</w:t>
        </w:r>
        <w:r w:rsidRPr="00DF72CB">
          <w:rPr>
            <w:rFonts w:asciiTheme="minorHAnsi" w:eastAsiaTheme="minorEastAsia" w:hAnsiTheme="minorHAnsi" w:cstheme="minorBidi"/>
            <w:bCs w:val="0"/>
            <w:szCs w:val="22"/>
            <w:lang w:eastAsia="en-GB"/>
          </w:rPr>
          <w:tab/>
        </w:r>
        <w:r w:rsidRPr="00DF72CB">
          <w:rPr>
            <w:rStyle w:val="Hyperlink"/>
          </w:rPr>
          <w:t>Track loss</w:t>
        </w:r>
        <w:r w:rsidRPr="00DF72CB">
          <w:rPr>
            <w:webHidden/>
          </w:rPr>
          <w:tab/>
        </w:r>
        <w:r w:rsidRPr="00DF72CB">
          <w:rPr>
            <w:webHidden/>
          </w:rPr>
          <w:fldChar w:fldCharType="begin"/>
        </w:r>
        <w:r w:rsidRPr="00DF72CB">
          <w:rPr>
            <w:webHidden/>
          </w:rPr>
          <w:instrText xml:space="preserve"> PAGEREF _Toc296185122 \h </w:instrText>
        </w:r>
        <w:r w:rsidRPr="00DF72CB">
          <w:rPr>
            <w:webHidden/>
          </w:rPr>
        </w:r>
        <w:r w:rsidRPr="00DF72CB">
          <w:rPr>
            <w:webHidden/>
          </w:rPr>
          <w:fldChar w:fldCharType="separate"/>
        </w:r>
        <w:r w:rsidRPr="00DF72CB">
          <w:rPr>
            <w:webHidden/>
          </w:rPr>
          <w:t>57</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3" w:history="1">
        <w:r w:rsidRPr="00DF72CB">
          <w:rPr>
            <w:rStyle w:val="Hyperlink"/>
          </w:rPr>
          <w:t>4.8</w:t>
        </w:r>
        <w:r w:rsidRPr="00DF72CB">
          <w:rPr>
            <w:rFonts w:asciiTheme="minorHAnsi" w:eastAsiaTheme="minorEastAsia" w:hAnsiTheme="minorHAnsi" w:cstheme="minorBidi"/>
            <w:bCs w:val="0"/>
            <w:szCs w:val="22"/>
            <w:lang w:eastAsia="en-GB"/>
          </w:rPr>
          <w:tab/>
        </w:r>
        <w:r w:rsidRPr="00DF72CB">
          <w:rPr>
            <w:rStyle w:val="Hyperlink"/>
          </w:rPr>
          <w:t>Track swap</w:t>
        </w:r>
        <w:r w:rsidRPr="00DF72CB">
          <w:rPr>
            <w:webHidden/>
          </w:rPr>
          <w:tab/>
        </w:r>
        <w:r w:rsidRPr="00DF72CB">
          <w:rPr>
            <w:webHidden/>
          </w:rPr>
          <w:fldChar w:fldCharType="begin"/>
        </w:r>
        <w:r w:rsidRPr="00DF72CB">
          <w:rPr>
            <w:webHidden/>
          </w:rPr>
          <w:instrText xml:space="preserve"> PAGEREF _Toc296185123 \h </w:instrText>
        </w:r>
        <w:r w:rsidRPr="00DF72CB">
          <w:rPr>
            <w:webHidden/>
          </w:rPr>
        </w:r>
        <w:r w:rsidRPr="00DF72CB">
          <w:rPr>
            <w:webHidden/>
          </w:rPr>
          <w:fldChar w:fldCharType="separate"/>
        </w:r>
        <w:r w:rsidRPr="00DF72CB">
          <w:rPr>
            <w:webHidden/>
          </w:rPr>
          <w:t>57</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124" w:history="1">
        <w:r w:rsidRPr="00DF72CB">
          <w:rPr>
            <w:rStyle w:val="Hyperlink"/>
            <w:rFonts w:ascii="Arial Bold" w:hAnsi="Arial Bold"/>
            <w:noProof w:val="0"/>
          </w:rPr>
          <w:t>APPENDIX 10</w:t>
        </w:r>
        <w:r w:rsidRPr="00DF72CB">
          <w:rPr>
            <w:rFonts w:asciiTheme="minorHAnsi" w:eastAsiaTheme="minorEastAsia" w:hAnsiTheme="minorHAnsi" w:cstheme="minorBidi"/>
            <w:b w:val="0"/>
            <w:noProof w:val="0"/>
          </w:rPr>
          <w:tab/>
        </w:r>
        <w:r w:rsidRPr="00DF72CB">
          <w:rPr>
            <w:rStyle w:val="Hyperlink"/>
            <w:noProof w:val="0"/>
          </w:rPr>
          <w:t>PERFORMANCE REQUIREMENTS FOR EXTERNAL INFORMATION EXCHANGE IN VTS</w:t>
        </w:r>
        <w:r w:rsidRPr="00DF72CB">
          <w:rPr>
            <w:noProof w:val="0"/>
            <w:webHidden/>
          </w:rPr>
          <w:tab/>
        </w:r>
        <w:r w:rsidRPr="00DF72CB">
          <w:rPr>
            <w:noProof w:val="0"/>
            <w:webHidden/>
          </w:rPr>
          <w:fldChar w:fldCharType="begin"/>
        </w:r>
        <w:r w:rsidRPr="00DF72CB">
          <w:rPr>
            <w:noProof w:val="0"/>
            <w:webHidden/>
          </w:rPr>
          <w:instrText xml:space="preserve"> PAGEREF _Toc296185124 \h </w:instrText>
        </w:r>
        <w:r w:rsidRPr="00DF72CB">
          <w:rPr>
            <w:noProof w:val="0"/>
            <w:webHidden/>
          </w:rPr>
        </w:r>
        <w:r w:rsidRPr="00DF72CB">
          <w:rPr>
            <w:noProof w:val="0"/>
            <w:webHidden/>
          </w:rPr>
          <w:fldChar w:fldCharType="separate"/>
        </w:r>
        <w:r w:rsidRPr="00DF72CB">
          <w:rPr>
            <w:noProof w:val="0"/>
            <w:webHidden/>
          </w:rPr>
          <w:t>58</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25" w:history="1">
        <w:r w:rsidRPr="00DF72CB">
          <w:rPr>
            <w:rStyle w:val="Hyperlink"/>
          </w:rPr>
          <w:t>1</w:t>
        </w:r>
        <w:r w:rsidRPr="00DF72CB">
          <w:rPr>
            <w:webHidden/>
          </w:rPr>
          <w:tab/>
        </w:r>
        <w:r w:rsidRPr="00DF72CB">
          <w:rPr>
            <w:webHidden/>
          </w:rPr>
          <w:fldChar w:fldCharType="begin"/>
        </w:r>
        <w:r w:rsidRPr="00DF72CB">
          <w:rPr>
            <w:webHidden/>
          </w:rPr>
          <w:instrText xml:space="preserve"> PAGEREF _Toc296185125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26" w:history="1">
        <w:r w:rsidRPr="00DF72CB">
          <w:rPr>
            <w:rStyle w:val="Hyperlink"/>
          </w:rPr>
          <w:t>2</w:t>
        </w:r>
        <w:r w:rsidRPr="00DF72CB">
          <w:rPr>
            <w:webHidden/>
          </w:rPr>
          <w:tab/>
        </w:r>
        <w:r w:rsidRPr="00DF72CB">
          <w:rPr>
            <w:webHidden/>
          </w:rPr>
          <w:fldChar w:fldCharType="begin"/>
        </w:r>
        <w:r w:rsidRPr="00DF72CB">
          <w:rPr>
            <w:webHidden/>
          </w:rPr>
          <w:instrText xml:space="preserve"> PAGEREF _Toc296185126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27" w:history="1">
        <w:r w:rsidRPr="00DF72CB">
          <w:rPr>
            <w:rStyle w:val="Hyperlink"/>
          </w:rPr>
          <w:t>3</w:t>
        </w:r>
        <w:r w:rsidRPr="00DF72CB">
          <w:rPr>
            <w:rFonts w:asciiTheme="minorHAnsi" w:eastAsiaTheme="minorEastAsia" w:hAnsiTheme="minorHAnsi" w:cstheme="minorBidi"/>
            <w:b w:val="0"/>
            <w:bCs w:val="0"/>
            <w:caps w:val="0"/>
            <w:szCs w:val="22"/>
            <w:lang w:eastAsia="en-GB"/>
          </w:rPr>
          <w:tab/>
        </w:r>
        <w:r w:rsidRPr="00DF72CB">
          <w:rPr>
            <w:rStyle w:val="Hyperlink"/>
          </w:rPr>
          <w:t>External Information Exchange</w:t>
        </w:r>
        <w:r w:rsidRPr="00DF72CB">
          <w:rPr>
            <w:webHidden/>
          </w:rPr>
          <w:tab/>
        </w:r>
        <w:r w:rsidRPr="00DF72CB">
          <w:rPr>
            <w:webHidden/>
          </w:rPr>
          <w:fldChar w:fldCharType="begin"/>
        </w:r>
        <w:r w:rsidRPr="00DF72CB">
          <w:rPr>
            <w:webHidden/>
          </w:rPr>
          <w:instrText xml:space="preserve"> PAGEREF _Toc296185127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8" w:history="1">
        <w:r w:rsidRPr="00DF72CB">
          <w:rPr>
            <w:rStyle w:val="Hyperlink"/>
          </w:rPr>
          <w:t>3.1</w:t>
        </w:r>
        <w:r w:rsidRPr="00DF72CB">
          <w:rPr>
            <w:rFonts w:asciiTheme="minorHAnsi" w:eastAsiaTheme="minorEastAsia" w:hAnsiTheme="minorHAnsi" w:cstheme="minorBidi"/>
            <w:bCs w:val="0"/>
            <w:szCs w:val="22"/>
            <w:lang w:eastAsia="en-GB"/>
          </w:rPr>
          <w:tab/>
        </w:r>
        <w:r w:rsidRPr="00DF72CB">
          <w:rPr>
            <w:rStyle w:val="Hyperlink"/>
          </w:rPr>
          <w:t>Between the VTS System and other VTS Systems/National Centres</w:t>
        </w:r>
        <w:r w:rsidRPr="00DF72CB">
          <w:rPr>
            <w:webHidden/>
          </w:rPr>
          <w:tab/>
        </w:r>
        <w:r w:rsidRPr="00DF72CB">
          <w:rPr>
            <w:webHidden/>
          </w:rPr>
          <w:fldChar w:fldCharType="begin"/>
        </w:r>
        <w:r w:rsidRPr="00DF72CB">
          <w:rPr>
            <w:webHidden/>
          </w:rPr>
          <w:instrText xml:space="preserve"> PAGEREF _Toc296185128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2"/>
        <w:rPr>
          <w:rFonts w:asciiTheme="minorHAnsi" w:eastAsiaTheme="minorEastAsia" w:hAnsiTheme="minorHAnsi" w:cstheme="minorBidi"/>
          <w:bCs w:val="0"/>
          <w:szCs w:val="22"/>
          <w:lang w:eastAsia="en-GB"/>
        </w:rPr>
      </w:pPr>
      <w:hyperlink w:anchor="_Toc296185129" w:history="1">
        <w:r w:rsidRPr="00DF72CB">
          <w:rPr>
            <w:rStyle w:val="Hyperlink"/>
          </w:rPr>
          <w:t>3.2</w:t>
        </w:r>
        <w:r w:rsidRPr="00DF72CB">
          <w:rPr>
            <w:rFonts w:asciiTheme="minorHAnsi" w:eastAsiaTheme="minorEastAsia" w:hAnsiTheme="minorHAnsi" w:cstheme="minorBidi"/>
            <w:bCs w:val="0"/>
            <w:szCs w:val="22"/>
            <w:lang w:eastAsia="en-GB"/>
          </w:rPr>
          <w:tab/>
        </w:r>
        <w:r w:rsidRPr="00DF72CB">
          <w:rPr>
            <w:rStyle w:val="Hyperlink"/>
          </w:rPr>
          <w:t>Between the VTS System and Allied Services</w:t>
        </w:r>
        <w:r w:rsidRPr="00DF72CB">
          <w:rPr>
            <w:webHidden/>
          </w:rPr>
          <w:tab/>
        </w:r>
        <w:r w:rsidRPr="00DF72CB">
          <w:rPr>
            <w:webHidden/>
          </w:rPr>
          <w:fldChar w:fldCharType="begin"/>
        </w:r>
        <w:r w:rsidRPr="00DF72CB">
          <w:rPr>
            <w:webHidden/>
          </w:rPr>
          <w:instrText xml:space="preserve"> PAGEREF _Toc296185129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30" w:history="1">
        <w:r w:rsidRPr="00DF72CB">
          <w:rPr>
            <w:rStyle w:val="Hyperlink"/>
          </w:rPr>
          <w:t>4</w:t>
        </w:r>
        <w:r w:rsidRPr="00DF72CB">
          <w:rPr>
            <w:webHidden/>
          </w:rPr>
          <w:tab/>
        </w:r>
        <w:r w:rsidRPr="00DF72CB">
          <w:rPr>
            <w:webHidden/>
          </w:rPr>
          <w:fldChar w:fldCharType="begin"/>
        </w:r>
        <w:r w:rsidRPr="00DF72CB">
          <w:rPr>
            <w:webHidden/>
          </w:rPr>
          <w:instrText xml:space="preserve"> PAGEREF _Toc296185130 \h </w:instrText>
        </w:r>
        <w:r w:rsidRPr="00DF72CB">
          <w:rPr>
            <w:webHidden/>
          </w:rPr>
        </w:r>
        <w:r w:rsidRPr="00DF72CB">
          <w:rPr>
            <w:webHidden/>
          </w:rPr>
          <w:fldChar w:fldCharType="separate"/>
        </w:r>
        <w:r w:rsidRPr="00DF72CB">
          <w:rPr>
            <w:webHidden/>
          </w:rPr>
          <w:t>58</w:t>
        </w:r>
        <w:r w:rsidRPr="00DF72CB">
          <w:rPr>
            <w:webHidden/>
          </w:rPr>
          <w:fldChar w:fldCharType="end"/>
        </w:r>
      </w:hyperlink>
    </w:p>
    <w:p w:rsidR="00C015E6" w:rsidRPr="00DF72CB" w:rsidRDefault="00C015E6">
      <w:pPr>
        <w:pStyle w:val="TOC4"/>
        <w:rPr>
          <w:rFonts w:asciiTheme="minorHAnsi" w:eastAsiaTheme="minorEastAsia" w:hAnsiTheme="minorHAnsi" w:cstheme="minorBidi"/>
          <w:b w:val="0"/>
          <w:noProof w:val="0"/>
        </w:rPr>
      </w:pPr>
      <w:hyperlink w:anchor="_Toc296185131" w:history="1">
        <w:r w:rsidRPr="00DF72CB">
          <w:rPr>
            <w:rStyle w:val="Hyperlink"/>
            <w:rFonts w:ascii="Arial Bold" w:hAnsi="Arial Bold"/>
            <w:noProof w:val="0"/>
          </w:rPr>
          <w:t>APPENDIX 11</w:t>
        </w:r>
        <w:r w:rsidRPr="00DF72CB">
          <w:rPr>
            <w:rFonts w:asciiTheme="minorHAnsi" w:eastAsiaTheme="minorEastAsia" w:hAnsiTheme="minorHAnsi" w:cstheme="minorBidi"/>
            <w:b w:val="0"/>
            <w:noProof w:val="0"/>
          </w:rPr>
          <w:tab/>
        </w:r>
        <w:r w:rsidRPr="00DF72CB">
          <w:rPr>
            <w:rStyle w:val="Hyperlink"/>
            <w:noProof w:val="0"/>
          </w:rPr>
          <w:t>TEST AND ACCEPTANCE CRITERIA</w:t>
        </w:r>
        <w:r w:rsidRPr="00DF72CB">
          <w:rPr>
            <w:noProof w:val="0"/>
            <w:webHidden/>
          </w:rPr>
          <w:tab/>
        </w:r>
        <w:r w:rsidRPr="00DF72CB">
          <w:rPr>
            <w:noProof w:val="0"/>
            <w:webHidden/>
          </w:rPr>
          <w:fldChar w:fldCharType="begin"/>
        </w:r>
        <w:r w:rsidRPr="00DF72CB">
          <w:rPr>
            <w:noProof w:val="0"/>
            <w:webHidden/>
          </w:rPr>
          <w:instrText xml:space="preserve"> PAGEREF _Toc296185131 \h </w:instrText>
        </w:r>
        <w:r w:rsidRPr="00DF72CB">
          <w:rPr>
            <w:noProof w:val="0"/>
            <w:webHidden/>
          </w:rPr>
        </w:r>
        <w:r w:rsidRPr="00DF72CB">
          <w:rPr>
            <w:noProof w:val="0"/>
            <w:webHidden/>
          </w:rPr>
          <w:fldChar w:fldCharType="separate"/>
        </w:r>
        <w:r w:rsidRPr="00DF72CB">
          <w:rPr>
            <w:noProof w:val="0"/>
            <w:webHidden/>
          </w:rPr>
          <w:t>59</w:t>
        </w:r>
        <w:r w:rsidRPr="00DF72CB">
          <w:rPr>
            <w:noProof w:val="0"/>
            <w:webHidden/>
          </w:rPr>
          <w:fldChar w:fldCharType="end"/>
        </w:r>
      </w:hyperlink>
    </w:p>
    <w:p w:rsidR="00C015E6" w:rsidRPr="00DF72CB" w:rsidRDefault="00C015E6">
      <w:pPr>
        <w:pStyle w:val="TOC1"/>
        <w:rPr>
          <w:rFonts w:asciiTheme="minorHAnsi" w:eastAsiaTheme="minorEastAsia" w:hAnsiTheme="minorHAnsi" w:cstheme="minorBidi"/>
          <w:b w:val="0"/>
          <w:bCs w:val="0"/>
          <w:caps w:val="0"/>
          <w:szCs w:val="22"/>
          <w:lang w:eastAsia="en-GB"/>
        </w:rPr>
      </w:pPr>
      <w:hyperlink w:anchor="_Toc296185132" w:history="1">
        <w:r w:rsidRPr="00DF72CB">
          <w:rPr>
            <w:rStyle w:val="Hyperlink"/>
          </w:rPr>
          <w:t>1</w:t>
        </w:r>
        <w:r w:rsidRPr="00DF72CB">
          <w:rPr>
            <w:rFonts w:asciiTheme="minorHAnsi" w:eastAsiaTheme="minorEastAsia" w:hAnsiTheme="minorHAnsi" w:cstheme="minorBidi"/>
            <w:b w:val="0"/>
            <w:bCs w:val="0"/>
            <w:caps w:val="0"/>
            <w:szCs w:val="22"/>
            <w:lang w:eastAsia="en-GB"/>
          </w:rPr>
          <w:tab/>
        </w:r>
        <w:r w:rsidRPr="00DF72CB">
          <w:rPr>
            <w:rStyle w:val="Hyperlink"/>
          </w:rPr>
          <w:t>Equipment standards and specification levels</w:t>
        </w:r>
        <w:r w:rsidRPr="00DF72CB">
          <w:rPr>
            <w:webHidden/>
          </w:rPr>
          <w:tab/>
        </w:r>
        <w:r w:rsidRPr="00DF72CB">
          <w:rPr>
            <w:webHidden/>
          </w:rPr>
          <w:fldChar w:fldCharType="begin"/>
        </w:r>
        <w:r w:rsidRPr="00DF72CB">
          <w:rPr>
            <w:webHidden/>
          </w:rPr>
          <w:instrText xml:space="preserve"> PAGEREF _Toc296185132 \h </w:instrText>
        </w:r>
        <w:r w:rsidRPr="00DF72CB">
          <w:rPr>
            <w:webHidden/>
          </w:rPr>
        </w:r>
        <w:r w:rsidRPr="00DF72CB">
          <w:rPr>
            <w:webHidden/>
          </w:rPr>
          <w:fldChar w:fldCharType="separate"/>
        </w:r>
        <w:r w:rsidRPr="00DF72CB">
          <w:rPr>
            <w:webHidden/>
          </w:rPr>
          <w:t>59</w:t>
        </w:r>
        <w:r w:rsidRPr="00DF72CB">
          <w:rPr>
            <w:webHidden/>
          </w:rPr>
          <w:fldChar w:fldCharType="end"/>
        </w:r>
      </w:hyperlink>
    </w:p>
    <w:p w:rsidR="005207B2" w:rsidRPr="00DF72CB" w:rsidRDefault="00C015E6" w:rsidP="002D4569">
      <w:pPr>
        <w:pStyle w:val="BodyText"/>
      </w:pPr>
      <w:r w:rsidRPr="00DF72CB">
        <w:rPr>
          <w:rFonts w:eastAsia="Times New Roman" w:cs="Arial"/>
          <w:b/>
          <w:szCs w:val="24"/>
          <w:lang w:eastAsia="en-US"/>
        </w:rPr>
        <w:fldChar w:fldCharType="end"/>
      </w:r>
    </w:p>
    <w:p w:rsidR="00E22226" w:rsidRPr="00DF72CB" w:rsidRDefault="00E22226" w:rsidP="00E22226">
      <w:pPr>
        <w:pStyle w:val="Title"/>
      </w:pPr>
      <w:bookmarkStart w:id="4" w:name="_Toc296184941"/>
      <w:r w:rsidRPr="00DF72CB">
        <w:t>Index of Tables</w:t>
      </w:r>
      <w:bookmarkEnd w:id="4"/>
    </w:p>
    <w:p w:rsidR="00C015E6" w:rsidRPr="00DF72CB" w:rsidRDefault="00F46430" w:rsidP="00C015E6">
      <w:pPr>
        <w:pStyle w:val="TableofFigures"/>
        <w:rPr>
          <w:rFonts w:asciiTheme="minorHAnsi" w:eastAsiaTheme="minorEastAsia" w:hAnsiTheme="minorHAnsi" w:cstheme="minorBidi"/>
          <w:noProof w:val="0"/>
          <w:szCs w:val="22"/>
          <w:lang w:eastAsia="en-GB"/>
        </w:rPr>
      </w:pPr>
      <w:r w:rsidRPr="00DF72CB">
        <w:rPr>
          <w:noProof w:val="0"/>
        </w:rPr>
        <w:fldChar w:fldCharType="begin"/>
      </w:r>
      <w:r w:rsidR="00E22226" w:rsidRPr="00DF72CB">
        <w:rPr>
          <w:noProof w:val="0"/>
        </w:rPr>
        <w:instrText xml:space="preserve"> TOC \h \z \t "Table_#" \c </w:instrText>
      </w:r>
      <w:r w:rsidRPr="00DF72CB">
        <w:rPr>
          <w:noProof w:val="0"/>
        </w:rPr>
        <w:fldChar w:fldCharType="separate"/>
      </w:r>
      <w:hyperlink w:anchor="_Toc296184751" w:history="1">
        <w:r w:rsidR="00C015E6" w:rsidRPr="00DF72CB">
          <w:rPr>
            <w:rStyle w:val="Hyperlink"/>
            <w:noProof w:val="0"/>
          </w:rPr>
          <w:t>Table 1</w:t>
        </w:r>
        <w:r w:rsidR="00C015E6" w:rsidRPr="00DF72CB">
          <w:rPr>
            <w:rFonts w:asciiTheme="minorHAnsi" w:eastAsiaTheme="minorEastAsia" w:hAnsiTheme="minorHAnsi" w:cstheme="minorBidi"/>
            <w:noProof w:val="0"/>
            <w:szCs w:val="22"/>
            <w:lang w:eastAsia="en-GB"/>
          </w:rPr>
          <w:tab/>
        </w:r>
        <w:r w:rsidR="00C015E6" w:rsidRPr="00DF72CB">
          <w:rPr>
            <w:rStyle w:val="Hyperlink"/>
            <w:noProof w:val="0"/>
          </w:rPr>
          <w:t>Redundancy</w:t>
        </w:r>
        <w:r w:rsidR="00C015E6" w:rsidRPr="00DF72CB">
          <w:rPr>
            <w:noProof w:val="0"/>
            <w:webHidden/>
          </w:rPr>
          <w:tab/>
        </w:r>
        <w:r w:rsidR="00C015E6" w:rsidRPr="00DF72CB">
          <w:rPr>
            <w:noProof w:val="0"/>
            <w:webHidden/>
          </w:rPr>
          <w:fldChar w:fldCharType="begin"/>
        </w:r>
        <w:r w:rsidR="00C015E6" w:rsidRPr="00DF72CB">
          <w:rPr>
            <w:noProof w:val="0"/>
            <w:webHidden/>
          </w:rPr>
          <w:instrText xml:space="preserve"> PAGEREF _Toc296184751 \h </w:instrText>
        </w:r>
        <w:r w:rsidR="00C015E6" w:rsidRPr="00DF72CB">
          <w:rPr>
            <w:noProof w:val="0"/>
            <w:webHidden/>
          </w:rPr>
        </w:r>
        <w:r w:rsidR="00C015E6" w:rsidRPr="00DF72CB">
          <w:rPr>
            <w:noProof w:val="0"/>
            <w:webHidden/>
          </w:rPr>
          <w:fldChar w:fldCharType="separate"/>
        </w:r>
        <w:r w:rsidR="00C015E6" w:rsidRPr="00DF72CB">
          <w:rPr>
            <w:noProof w:val="0"/>
            <w:webHidden/>
          </w:rPr>
          <w:t>10</w:t>
        </w:r>
        <w:r w:rsidR="00C015E6"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2" w:history="1">
        <w:r w:rsidRPr="00DF72CB">
          <w:rPr>
            <w:rStyle w:val="Hyperlink"/>
            <w:noProof w:val="0"/>
          </w:rPr>
          <w:t>Table 2</w:t>
        </w:r>
        <w:r w:rsidRPr="00DF72CB">
          <w:rPr>
            <w:rFonts w:asciiTheme="minorHAnsi" w:eastAsiaTheme="minorEastAsia" w:hAnsiTheme="minorHAnsi" w:cstheme="minorBidi"/>
            <w:noProof w:val="0"/>
            <w:szCs w:val="22"/>
            <w:lang w:eastAsia="en-GB"/>
          </w:rPr>
          <w:tab/>
        </w:r>
        <w:r w:rsidRPr="00DF72CB">
          <w:rPr>
            <w:rStyle w:val="Hyperlink"/>
            <w:noProof w:val="0"/>
          </w:rPr>
          <w:t>Performance Functions</w:t>
        </w:r>
        <w:r w:rsidRPr="00DF72CB">
          <w:rPr>
            <w:noProof w:val="0"/>
            <w:webHidden/>
          </w:rPr>
          <w:tab/>
        </w:r>
        <w:r w:rsidRPr="00DF72CB">
          <w:rPr>
            <w:noProof w:val="0"/>
            <w:webHidden/>
          </w:rPr>
          <w:fldChar w:fldCharType="begin"/>
        </w:r>
        <w:r w:rsidRPr="00DF72CB">
          <w:rPr>
            <w:noProof w:val="0"/>
            <w:webHidden/>
          </w:rPr>
          <w:instrText xml:space="preserve"> PAGEREF _Toc296184752 \h </w:instrText>
        </w:r>
        <w:r w:rsidRPr="00DF72CB">
          <w:rPr>
            <w:noProof w:val="0"/>
            <w:webHidden/>
          </w:rPr>
        </w:r>
        <w:r w:rsidRPr="00DF72CB">
          <w:rPr>
            <w:noProof w:val="0"/>
            <w:webHidden/>
          </w:rPr>
          <w:fldChar w:fldCharType="separate"/>
        </w:r>
        <w:r w:rsidRPr="00DF72CB">
          <w:rPr>
            <w:noProof w:val="0"/>
            <w:webHidden/>
          </w:rPr>
          <w:t>11</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3" w:history="1">
        <w:r w:rsidRPr="00DF72CB">
          <w:rPr>
            <w:rStyle w:val="Hyperlink"/>
            <w:noProof w:val="0"/>
          </w:rPr>
          <w:t>Table 3</w:t>
        </w:r>
        <w:r w:rsidRPr="00DF72CB">
          <w:rPr>
            <w:rFonts w:asciiTheme="minorHAnsi" w:eastAsiaTheme="minorEastAsia" w:hAnsiTheme="minorHAnsi" w:cstheme="minorBidi"/>
            <w:noProof w:val="0"/>
            <w:szCs w:val="22"/>
            <w:lang w:eastAsia="en-GB"/>
          </w:rPr>
          <w:tab/>
        </w:r>
        <w:r w:rsidRPr="00DF72CB">
          <w:rPr>
            <w:rStyle w:val="Hyperlink"/>
            <w:noProof w:val="0"/>
          </w:rPr>
          <w:t>Availability</w:t>
        </w:r>
        <w:r w:rsidRPr="00DF72CB">
          <w:rPr>
            <w:noProof w:val="0"/>
            <w:webHidden/>
          </w:rPr>
          <w:tab/>
        </w:r>
        <w:r w:rsidRPr="00DF72CB">
          <w:rPr>
            <w:noProof w:val="0"/>
            <w:webHidden/>
          </w:rPr>
          <w:fldChar w:fldCharType="begin"/>
        </w:r>
        <w:r w:rsidRPr="00DF72CB">
          <w:rPr>
            <w:noProof w:val="0"/>
            <w:webHidden/>
          </w:rPr>
          <w:instrText xml:space="preserve"> PAGEREF _Toc296184753 \h </w:instrText>
        </w:r>
        <w:r w:rsidRPr="00DF72CB">
          <w:rPr>
            <w:noProof w:val="0"/>
            <w:webHidden/>
          </w:rPr>
        </w:r>
        <w:r w:rsidRPr="00DF72CB">
          <w:rPr>
            <w:noProof w:val="0"/>
            <w:webHidden/>
          </w:rPr>
          <w:fldChar w:fldCharType="separate"/>
        </w:r>
        <w:r w:rsidRPr="00DF72CB">
          <w:rPr>
            <w:noProof w:val="0"/>
            <w:webHidden/>
          </w:rPr>
          <w:t>11</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4" w:history="1">
        <w:r w:rsidRPr="00DF72CB">
          <w:rPr>
            <w:rStyle w:val="Hyperlink"/>
            <w:noProof w:val="0"/>
          </w:rPr>
          <w:t>Table 4</w:t>
        </w:r>
        <w:r w:rsidRPr="00DF72CB">
          <w:rPr>
            <w:rFonts w:asciiTheme="minorHAnsi" w:eastAsiaTheme="minorEastAsia" w:hAnsiTheme="minorHAnsi" w:cstheme="minorBidi"/>
            <w:noProof w:val="0"/>
            <w:szCs w:val="22"/>
            <w:lang w:eastAsia="en-GB"/>
          </w:rPr>
          <w:tab/>
        </w:r>
        <w:r w:rsidRPr="00DF72CB">
          <w:rPr>
            <w:rStyle w:val="Hyperlink"/>
            <w:noProof w:val="0"/>
          </w:rPr>
          <w:t>Typical target characteristics</w:t>
        </w:r>
        <w:r w:rsidRPr="00DF72CB">
          <w:rPr>
            <w:noProof w:val="0"/>
            <w:webHidden/>
          </w:rPr>
          <w:tab/>
        </w:r>
        <w:r w:rsidRPr="00DF72CB">
          <w:rPr>
            <w:noProof w:val="0"/>
            <w:webHidden/>
          </w:rPr>
          <w:fldChar w:fldCharType="begin"/>
        </w:r>
        <w:r w:rsidRPr="00DF72CB">
          <w:rPr>
            <w:noProof w:val="0"/>
            <w:webHidden/>
          </w:rPr>
          <w:instrText xml:space="preserve"> PAGEREF _Toc296184754 \h </w:instrText>
        </w:r>
        <w:r w:rsidRPr="00DF72CB">
          <w:rPr>
            <w:noProof w:val="0"/>
            <w:webHidden/>
          </w:rPr>
        </w:r>
        <w:r w:rsidRPr="00DF72CB">
          <w:rPr>
            <w:noProof w:val="0"/>
            <w:webHidden/>
          </w:rPr>
          <w:fldChar w:fldCharType="separate"/>
        </w:r>
        <w:r w:rsidRPr="00DF72CB">
          <w:rPr>
            <w:noProof w:val="0"/>
            <w:webHidden/>
          </w:rPr>
          <w:t>17</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5" w:history="1">
        <w:r w:rsidRPr="00DF72CB">
          <w:rPr>
            <w:rStyle w:val="Hyperlink"/>
            <w:noProof w:val="0"/>
          </w:rPr>
          <w:t>Table 5</w:t>
        </w:r>
        <w:r w:rsidRPr="00DF72CB">
          <w:rPr>
            <w:rFonts w:asciiTheme="minorHAnsi" w:eastAsiaTheme="minorEastAsia" w:hAnsiTheme="minorHAnsi" w:cstheme="minorBidi"/>
            <w:noProof w:val="0"/>
            <w:szCs w:val="22"/>
            <w:lang w:eastAsia="en-GB"/>
          </w:rPr>
          <w:tab/>
        </w:r>
        <w:r w:rsidRPr="00DF72CB">
          <w:rPr>
            <w:rStyle w:val="Hyperlink"/>
            <w:noProof w:val="0"/>
          </w:rPr>
          <w:t>Target Reflection Features and Type of Capability recommended</w:t>
        </w:r>
        <w:r w:rsidRPr="00DF72CB">
          <w:rPr>
            <w:noProof w:val="0"/>
            <w:webHidden/>
          </w:rPr>
          <w:tab/>
        </w:r>
        <w:r w:rsidRPr="00DF72CB">
          <w:rPr>
            <w:noProof w:val="0"/>
            <w:webHidden/>
          </w:rPr>
          <w:fldChar w:fldCharType="begin"/>
        </w:r>
        <w:r w:rsidRPr="00DF72CB">
          <w:rPr>
            <w:noProof w:val="0"/>
            <w:webHidden/>
          </w:rPr>
          <w:instrText xml:space="preserve"> PAGEREF _Toc296184755 \h </w:instrText>
        </w:r>
        <w:r w:rsidRPr="00DF72CB">
          <w:rPr>
            <w:noProof w:val="0"/>
            <w:webHidden/>
          </w:rPr>
        </w:r>
        <w:r w:rsidRPr="00DF72CB">
          <w:rPr>
            <w:noProof w:val="0"/>
            <w:webHidden/>
          </w:rPr>
          <w:fldChar w:fldCharType="separate"/>
        </w:r>
        <w:r w:rsidRPr="00DF72CB">
          <w:rPr>
            <w:noProof w:val="0"/>
            <w:webHidden/>
          </w:rPr>
          <w:t>24</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6" w:history="1">
        <w:r w:rsidRPr="00DF72CB">
          <w:rPr>
            <w:rStyle w:val="Hyperlink"/>
            <w:noProof w:val="0"/>
          </w:rPr>
          <w:t>Table 6</w:t>
        </w:r>
        <w:r w:rsidRPr="00DF72CB">
          <w:rPr>
            <w:rFonts w:asciiTheme="minorHAnsi" w:eastAsiaTheme="minorEastAsia" w:hAnsiTheme="minorHAnsi" w:cstheme="minorBidi"/>
            <w:noProof w:val="0"/>
            <w:szCs w:val="22"/>
            <w:lang w:eastAsia="en-GB"/>
          </w:rPr>
          <w:tab/>
        </w:r>
        <w:r w:rsidRPr="00DF72CB">
          <w:rPr>
            <w:rStyle w:val="Hyperlink"/>
            <w:noProof w:val="0"/>
          </w:rPr>
          <w:t>Target Reflection characteristics and Type of Capability</w:t>
        </w:r>
        <w:r w:rsidRPr="00DF72CB">
          <w:rPr>
            <w:noProof w:val="0"/>
            <w:webHidden/>
          </w:rPr>
          <w:tab/>
        </w:r>
        <w:r w:rsidRPr="00DF72CB">
          <w:rPr>
            <w:noProof w:val="0"/>
            <w:webHidden/>
          </w:rPr>
          <w:fldChar w:fldCharType="begin"/>
        </w:r>
        <w:r w:rsidRPr="00DF72CB">
          <w:rPr>
            <w:noProof w:val="0"/>
            <w:webHidden/>
          </w:rPr>
          <w:instrText xml:space="preserve"> PAGEREF _Toc296184756 \h </w:instrText>
        </w:r>
        <w:r w:rsidRPr="00DF72CB">
          <w:rPr>
            <w:noProof w:val="0"/>
            <w:webHidden/>
          </w:rPr>
        </w:r>
        <w:r w:rsidRPr="00DF72CB">
          <w:rPr>
            <w:noProof w:val="0"/>
            <w:webHidden/>
          </w:rPr>
          <w:fldChar w:fldCharType="separate"/>
        </w:r>
        <w:r w:rsidRPr="00DF72CB">
          <w:rPr>
            <w:noProof w:val="0"/>
            <w:webHidden/>
          </w:rPr>
          <w:t>25</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7" w:history="1">
        <w:r w:rsidRPr="00DF72CB">
          <w:rPr>
            <w:rStyle w:val="Hyperlink"/>
            <w:noProof w:val="0"/>
          </w:rPr>
          <w:t>Table 7</w:t>
        </w:r>
        <w:r w:rsidRPr="00DF72CB">
          <w:rPr>
            <w:rFonts w:asciiTheme="minorHAnsi" w:eastAsiaTheme="minorEastAsia" w:hAnsiTheme="minorHAnsi" w:cstheme="minorBidi"/>
            <w:noProof w:val="0"/>
            <w:szCs w:val="22"/>
            <w:lang w:eastAsia="en-GB"/>
          </w:rPr>
          <w:tab/>
        </w:r>
        <w:r w:rsidRPr="00DF72CB">
          <w:rPr>
            <w:rStyle w:val="Hyperlink"/>
            <w:noProof w:val="0"/>
          </w:rPr>
          <w:t>Target Separation and Accuracy</w:t>
        </w:r>
        <w:r w:rsidRPr="00DF72CB">
          <w:rPr>
            <w:noProof w:val="0"/>
            <w:webHidden/>
          </w:rPr>
          <w:tab/>
        </w:r>
        <w:r w:rsidRPr="00DF72CB">
          <w:rPr>
            <w:noProof w:val="0"/>
            <w:webHidden/>
          </w:rPr>
          <w:fldChar w:fldCharType="begin"/>
        </w:r>
        <w:r w:rsidRPr="00DF72CB">
          <w:rPr>
            <w:noProof w:val="0"/>
            <w:webHidden/>
          </w:rPr>
          <w:instrText xml:space="preserve"> PAGEREF _Toc296184757 \h </w:instrText>
        </w:r>
        <w:r w:rsidRPr="00DF72CB">
          <w:rPr>
            <w:noProof w:val="0"/>
            <w:webHidden/>
          </w:rPr>
        </w:r>
        <w:r w:rsidRPr="00DF72CB">
          <w:rPr>
            <w:noProof w:val="0"/>
            <w:webHidden/>
          </w:rPr>
          <w:fldChar w:fldCharType="separate"/>
        </w:r>
        <w:r w:rsidRPr="00DF72CB">
          <w:rPr>
            <w:noProof w:val="0"/>
            <w:webHidden/>
          </w:rPr>
          <w:t>25</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8" w:history="1">
        <w:r w:rsidRPr="00DF72CB">
          <w:rPr>
            <w:rStyle w:val="Hyperlink"/>
            <w:noProof w:val="0"/>
          </w:rPr>
          <w:t>Table 8</w:t>
        </w:r>
        <w:r w:rsidRPr="00DF72CB">
          <w:rPr>
            <w:rFonts w:asciiTheme="minorHAnsi" w:eastAsiaTheme="minorEastAsia" w:hAnsiTheme="minorHAnsi" w:cstheme="minorBidi"/>
            <w:noProof w:val="0"/>
            <w:szCs w:val="22"/>
            <w:lang w:eastAsia="en-GB"/>
          </w:rPr>
          <w:tab/>
        </w:r>
        <w:r w:rsidRPr="00DF72CB">
          <w:rPr>
            <w:rStyle w:val="Hyperlink"/>
            <w:noProof w:val="0"/>
          </w:rPr>
          <w:t>Typical range performance, X-Band</w:t>
        </w:r>
        <w:r w:rsidRPr="00DF72CB">
          <w:rPr>
            <w:noProof w:val="0"/>
            <w:webHidden/>
          </w:rPr>
          <w:tab/>
        </w:r>
        <w:r w:rsidRPr="00DF72CB">
          <w:rPr>
            <w:noProof w:val="0"/>
            <w:webHidden/>
          </w:rPr>
          <w:fldChar w:fldCharType="begin"/>
        </w:r>
        <w:r w:rsidRPr="00DF72CB">
          <w:rPr>
            <w:noProof w:val="0"/>
            <w:webHidden/>
          </w:rPr>
          <w:instrText xml:space="preserve"> PAGEREF _Toc296184758 \h </w:instrText>
        </w:r>
        <w:r w:rsidRPr="00DF72CB">
          <w:rPr>
            <w:noProof w:val="0"/>
            <w:webHidden/>
          </w:rPr>
        </w:r>
        <w:r w:rsidRPr="00DF72CB">
          <w:rPr>
            <w:noProof w:val="0"/>
            <w:webHidden/>
          </w:rPr>
          <w:fldChar w:fldCharType="separate"/>
        </w:r>
        <w:r w:rsidRPr="00DF72CB">
          <w:rPr>
            <w:noProof w:val="0"/>
            <w:webHidden/>
          </w:rPr>
          <w:t>28</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59" w:history="1">
        <w:r w:rsidRPr="00DF72CB">
          <w:rPr>
            <w:rStyle w:val="Hyperlink"/>
            <w:noProof w:val="0"/>
          </w:rPr>
          <w:t>Table 9</w:t>
        </w:r>
        <w:r w:rsidRPr="00DF72CB">
          <w:rPr>
            <w:rFonts w:asciiTheme="minorHAnsi" w:eastAsiaTheme="minorEastAsia" w:hAnsiTheme="minorHAnsi" w:cstheme="minorBidi"/>
            <w:noProof w:val="0"/>
            <w:szCs w:val="22"/>
            <w:lang w:eastAsia="en-GB"/>
          </w:rPr>
          <w:tab/>
        </w:r>
        <w:r w:rsidRPr="00DF72CB">
          <w:rPr>
            <w:rStyle w:val="Hyperlink"/>
            <w:noProof w:val="0"/>
          </w:rPr>
          <w:t>Typical range performance, S-Band</w:t>
        </w:r>
        <w:r w:rsidRPr="00DF72CB">
          <w:rPr>
            <w:noProof w:val="0"/>
            <w:webHidden/>
          </w:rPr>
          <w:tab/>
        </w:r>
        <w:r w:rsidRPr="00DF72CB">
          <w:rPr>
            <w:noProof w:val="0"/>
            <w:webHidden/>
          </w:rPr>
          <w:fldChar w:fldCharType="begin"/>
        </w:r>
        <w:r w:rsidRPr="00DF72CB">
          <w:rPr>
            <w:noProof w:val="0"/>
            <w:webHidden/>
          </w:rPr>
          <w:instrText xml:space="preserve"> PAGEREF _Toc296184759 \h </w:instrText>
        </w:r>
        <w:r w:rsidRPr="00DF72CB">
          <w:rPr>
            <w:noProof w:val="0"/>
            <w:webHidden/>
          </w:rPr>
        </w:r>
        <w:r w:rsidRPr="00DF72CB">
          <w:rPr>
            <w:noProof w:val="0"/>
            <w:webHidden/>
          </w:rPr>
          <w:fldChar w:fldCharType="separate"/>
        </w:r>
        <w:r w:rsidRPr="00DF72CB">
          <w:rPr>
            <w:noProof w:val="0"/>
            <w:webHidden/>
          </w:rPr>
          <w:t>29</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0" w:history="1">
        <w:r w:rsidRPr="00DF72CB">
          <w:rPr>
            <w:rStyle w:val="Hyperlink"/>
            <w:noProof w:val="0"/>
          </w:rPr>
          <w:t>Table 10</w:t>
        </w:r>
        <w:r w:rsidRPr="00DF72CB">
          <w:rPr>
            <w:rFonts w:asciiTheme="minorHAnsi" w:eastAsiaTheme="minorEastAsia" w:hAnsiTheme="minorHAnsi" w:cstheme="minorBidi"/>
            <w:noProof w:val="0"/>
            <w:szCs w:val="22"/>
            <w:lang w:eastAsia="en-GB"/>
          </w:rPr>
          <w:tab/>
        </w:r>
        <w:r w:rsidRPr="00DF72CB">
          <w:rPr>
            <w:rStyle w:val="Hyperlink"/>
            <w:noProof w:val="0"/>
          </w:rPr>
          <w:t>Side lobe suppression</w:t>
        </w:r>
        <w:r w:rsidRPr="00DF72CB">
          <w:rPr>
            <w:noProof w:val="0"/>
            <w:webHidden/>
          </w:rPr>
          <w:tab/>
        </w:r>
        <w:r w:rsidRPr="00DF72CB">
          <w:rPr>
            <w:noProof w:val="0"/>
            <w:webHidden/>
          </w:rPr>
          <w:fldChar w:fldCharType="begin"/>
        </w:r>
        <w:r w:rsidRPr="00DF72CB">
          <w:rPr>
            <w:noProof w:val="0"/>
            <w:webHidden/>
          </w:rPr>
          <w:instrText xml:space="preserve"> PAGEREF _Toc296184760 \h </w:instrText>
        </w:r>
        <w:r w:rsidRPr="00DF72CB">
          <w:rPr>
            <w:noProof w:val="0"/>
            <w:webHidden/>
          </w:rPr>
        </w:r>
        <w:r w:rsidRPr="00DF72CB">
          <w:rPr>
            <w:noProof w:val="0"/>
            <w:webHidden/>
          </w:rPr>
          <w:fldChar w:fldCharType="separate"/>
        </w:r>
        <w:r w:rsidRPr="00DF72CB">
          <w:rPr>
            <w:noProof w:val="0"/>
            <w:webHidden/>
          </w:rPr>
          <w:t>30</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1" w:history="1">
        <w:r w:rsidRPr="00DF72CB">
          <w:rPr>
            <w:rStyle w:val="Hyperlink"/>
            <w:noProof w:val="0"/>
          </w:rPr>
          <w:t>Table 11</w:t>
        </w:r>
        <w:r w:rsidRPr="00DF72CB">
          <w:rPr>
            <w:rFonts w:asciiTheme="minorHAnsi" w:eastAsiaTheme="minorEastAsia" w:hAnsiTheme="minorHAnsi" w:cstheme="minorBidi"/>
            <w:noProof w:val="0"/>
            <w:szCs w:val="22"/>
            <w:lang w:eastAsia="en-GB"/>
          </w:rPr>
          <w:tab/>
        </w:r>
        <w:r w:rsidRPr="00DF72CB">
          <w:rPr>
            <w:rStyle w:val="Hyperlink"/>
            <w:noProof w:val="0"/>
          </w:rPr>
          <w:t>Indication of typical minimum accuracy</w:t>
        </w:r>
        <w:r w:rsidRPr="00DF72CB">
          <w:rPr>
            <w:noProof w:val="0"/>
            <w:webHidden/>
          </w:rPr>
          <w:tab/>
        </w:r>
        <w:r w:rsidRPr="00DF72CB">
          <w:rPr>
            <w:noProof w:val="0"/>
            <w:webHidden/>
          </w:rPr>
          <w:fldChar w:fldCharType="begin"/>
        </w:r>
        <w:r w:rsidRPr="00DF72CB">
          <w:rPr>
            <w:noProof w:val="0"/>
            <w:webHidden/>
          </w:rPr>
          <w:instrText xml:space="preserve"> PAGEREF _Toc296184761 \h </w:instrText>
        </w:r>
        <w:r w:rsidRPr="00DF72CB">
          <w:rPr>
            <w:noProof w:val="0"/>
            <w:webHidden/>
          </w:rPr>
        </w:r>
        <w:r w:rsidRPr="00DF72CB">
          <w:rPr>
            <w:noProof w:val="0"/>
            <w:webHidden/>
          </w:rPr>
          <w:fldChar w:fldCharType="separate"/>
        </w:r>
        <w:r w:rsidRPr="00DF72CB">
          <w:rPr>
            <w:noProof w:val="0"/>
            <w:webHidden/>
          </w:rPr>
          <w:t>39</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2" w:history="1">
        <w:r w:rsidRPr="00DF72CB">
          <w:rPr>
            <w:rStyle w:val="Hyperlink"/>
            <w:noProof w:val="0"/>
          </w:rPr>
          <w:t>Table 12</w:t>
        </w:r>
        <w:r w:rsidRPr="00DF72CB">
          <w:rPr>
            <w:rFonts w:asciiTheme="minorHAnsi" w:eastAsiaTheme="minorEastAsia" w:hAnsiTheme="minorHAnsi" w:cstheme="minorBidi"/>
            <w:noProof w:val="0"/>
            <w:szCs w:val="22"/>
            <w:lang w:eastAsia="en-GB"/>
          </w:rPr>
          <w:tab/>
        </w:r>
        <w:r w:rsidRPr="00DF72CB">
          <w:rPr>
            <w:rStyle w:val="Hyperlink"/>
            <w:noProof w:val="0"/>
          </w:rPr>
          <w:t>Bearing Accuracy</w:t>
        </w:r>
        <w:r w:rsidRPr="00DF72CB">
          <w:rPr>
            <w:noProof w:val="0"/>
            <w:webHidden/>
          </w:rPr>
          <w:tab/>
        </w:r>
        <w:r w:rsidRPr="00DF72CB">
          <w:rPr>
            <w:noProof w:val="0"/>
            <w:webHidden/>
          </w:rPr>
          <w:fldChar w:fldCharType="begin"/>
        </w:r>
        <w:r w:rsidRPr="00DF72CB">
          <w:rPr>
            <w:noProof w:val="0"/>
            <w:webHidden/>
          </w:rPr>
          <w:instrText xml:space="preserve"> PAGEREF _Toc296184762 \h </w:instrText>
        </w:r>
        <w:r w:rsidRPr="00DF72CB">
          <w:rPr>
            <w:noProof w:val="0"/>
            <w:webHidden/>
          </w:rPr>
        </w:r>
        <w:r w:rsidRPr="00DF72CB">
          <w:rPr>
            <w:noProof w:val="0"/>
            <w:webHidden/>
          </w:rPr>
          <w:fldChar w:fldCharType="separate"/>
        </w:r>
        <w:r w:rsidRPr="00DF72CB">
          <w:rPr>
            <w:noProof w:val="0"/>
            <w:webHidden/>
          </w:rPr>
          <w:t>45</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3" w:history="1">
        <w:r w:rsidRPr="00DF72CB">
          <w:rPr>
            <w:rStyle w:val="Hyperlink"/>
            <w:noProof w:val="0"/>
          </w:rPr>
          <w:t>Table 13</w:t>
        </w:r>
        <w:r w:rsidRPr="00DF72CB">
          <w:rPr>
            <w:rFonts w:asciiTheme="minorHAnsi" w:eastAsiaTheme="minorEastAsia" w:hAnsiTheme="minorHAnsi" w:cstheme="minorBidi"/>
            <w:noProof w:val="0"/>
            <w:szCs w:val="22"/>
            <w:lang w:eastAsia="en-GB"/>
          </w:rPr>
          <w:tab/>
        </w:r>
        <w:r w:rsidRPr="00DF72CB">
          <w:rPr>
            <w:rStyle w:val="Hyperlink"/>
            <w:noProof w:val="0"/>
          </w:rPr>
          <w:t>Radar tracking performance parameters.</w:t>
        </w:r>
        <w:r w:rsidRPr="00DF72CB">
          <w:rPr>
            <w:noProof w:val="0"/>
            <w:webHidden/>
          </w:rPr>
          <w:tab/>
        </w:r>
        <w:r w:rsidRPr="00DF72CB">
          <w:rPr>
            <w:noProof w:val="0"/>
            <w:webHidden/>
          </w:rPr>
          <w:fldChar w:fldCharType="begin"/>
        </w:r>
        <w:r w:rsidRPr="00DF72CB">
          <w:rPr>
            <w:noProof w:val="0"/>
            <w:webHidden/>
          </w:rPr>
          <w:instrText xml:space="preserve"> PAGEREF _Toc296184763 \h </w:instrText>
        </w:r>
        <w:r w:rsidRPr="00DF72CB">
          <w:rPr>
            <w:noProof w:val="0"/>
            <w:webHidden/>
          </w:rPr>
        </w:r>
        <w:r w:rsidRPr="00DF72CB">
          <w:rPr>
            <w:noProof w:val="0"/>
            <w:webHidden/>
          </w:rPr>
          <w:fldChar w:fldCharType="separate"/>
        </w:r>
        <w:r w:rsidRPr="00DF72CB">
          <w:rPr>
            <w:noProof w:val="0"/>
            <w:webHidden/>
          </w:rPr>
          <w:t>52</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4" w:history="1">
        <w:r w:rsidRPr="00DF72CB">
          <w:rPr>
            <w:rStyle w:val="Hyperlink"/>
            <w:noProof w:val="0"/>
          </w:rPr>
          <w:t>Table 14</w:t>
        </w:r>
        <w:r w:rsidRPr="00DF72CB">
          <w:rPr>
            <w:rFonts w:asciiTheme="minorHAnsi" w:eastAsiaTheme="minorEastAsia" w:hAnsiTheme="minorHAnsi" w:cstheme="minorBidi"/>
            <w:noProof w:val="0"/>
            <w:szCs w:val="22"/>
            <w:lang w:eastAsia="en-GB"/>
          </w:rPr>
          <w:tab/>
        </w:r>
        <w:r w:rsidRPr="00DF72CB">
          <w:rPr>
            <w:rStyle w:val="Hyperlink"/>
            <w:noProof w:val="0"/>
          </w:rPr>
          <w:t>Track initiation</w:t>
        </w:r>
        <w:r w:rsidRPr="00DF72CB">
          <w:rPr>
            <w:noProof w:val="0"/>
            <w:webHidden/>
          </w:rPr>
          <w:tab/>
        </w:r>
        <w:r w:rsidRPr="00DF72CB">
          <w:rPr>
            <w:noProof w:val="0"/>
            <w:webHidden/>
          </w:rPr>
          <w:fldChar w:fldCharType="begin"/>
        </w:r>
        <w:r w:rsidRPr="00DF72CB">
          <w:rPr>
            <w:noProof w:val="0"/>
            <w:webHidden/>
          </w:rPr>
          <w:instrText xml:space="preserve"> PAGEREF _Toc296184764 \h </w:instrText>
        </w:r>
        <w:r w:rsidRPr="00DF72CB">
          <w:rPr>
            <w:noProof w:val="0"/>
            <w:webHidden/>
          </w:rPr>
        </w:r>
        <w:r w:rsidRPr="00DF72CB">
          <w:rPr>
            <w:noProof w:val="0"/>
            <w:webHidden/>
          </w:rPr>
          <w:fldChar w:fldCharType="separate"/>
        </w:r>
        <w:r w:rsidRPr="00DF72CB">
          <w:rPr>
            <w:noProof w:val="0"/>
            <w:webHidden/>
          </w:rPr>
          <w:t>53</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5" w:history="1">
        <w:r w:rsidRPr="00DF72CB">
          <w:rPr>
            <w:rStyle w:val="Hyperlink"/>
            <w:noProof w:val="0"/>
          </w:rPr>
          <w:t>Table 15</w:t>
        </w:r>
        <w:r w:rsidRPr="00DF72CB">
          <w:rPr>
            <w:rFonts w:asciiTheme="minorHAnsi" w:eastAsiaTheme="minorEastAsia" w:hAnsiTheme="minorHAnsi" w:cstheme="minorBidi"/>
            <w:noProof w:val="0"/>
            <w:szCs w:val="22"/>
            <w:lang w:eastAsia="en-GB"/>
          </w:rPr>
          <w:tab/>
        </w:r>
        <w:r w:rsidRPr="00DF72CB">
          <w:rPr>
            <w:rStyle w:val="Hyperlink"/>
            <w:noProof w:val="0"/>
          </w:rPr>
          <w:t>Equipment standards and specification levels</w:t>
        </w:r>
        <w:r w:rsidRPr="00DF72CB">
          <w:rPr>
            <w:noProof w:val="0"/>
            <w:webHidden/>
          </w:rPr>
          <w:tab/>
        </w:r>
        <w:r w:rsidRPr="00DF72CB">
          <w:rPr>
            <w:noProof w:val="0"/>
            <w:webHidden/>
          </w:rPr>
          <w:fldChar w:fldCharType="begin"/>
        </w:r>
        <w:r w:rsidRPr="00DF72CB">
          <w:rPr>
            <w:noProof w:val="0"/>
            <w:webHidden/>
          </w:rPr>
          <w:instrText xml:space="preserve"> PAGEREF _Toc296184765 \h </w:instrText>
        </w:r>
        <w:r w:rsidRPr="00DF72CB">
          <w:rPr>
            <w:noProof w:val="0"/>
            <w:webHidden/>
          </w:rPr>
        </w:r>
        <w:r w:rsidRPr="00DF72CB">
          <w:rPr>
            <w:noProof w:val="0"/>
            <w:webHidden/>
          </w:rPr>
          <w:fldChar w:fldCharType="separate"/>
        </w:r>
        <w:r w:rsidRPr="00DF72CB">
          <w:rPr>
            <w:noProof w:val="0"/>
            <w:webHidden/>
          </w:rPr>
          <w:t>55</w:t>
        </w:r>
        <w:r w:rsidRPr="00DF72CB">
          <w:rPr>
            <w:noProof w:val="0"/>
            <w:webHidden/>
          </w:rPr>
          <w:fldChar w:fldCharType="end"/>
        </w:r>
      </w:hyperlink>
    </w:p>
    <w:p w:rsidR="00E22226" w:rsidRPr="00DF72CB" w:rsidRDefault="00F46430" w:rsidP="00E22226">
      <w:pPr>
        <w:pStyle w:val="BodyText"/>
      </w:pPr>
      <w:r w:rsidRPr="00DF72CB">
        <w:fldChar w:fldCharType="end"/>
      </w:r>
    </w:p>
    <w:p w:rsidR="002D4569" w:rsidRPr="00DF72CB" w:rsidRDefault="002D4569" w:rsidP="002D4569">
      <w:pPr>
        <w:pStyle w:val="BodyText"/>
      </w:pPr>
    </w:p>
    <w:p w:rsidR="002D4569" w:rsidRPr="00DF72CB" w:rsidRDefault="002D4569" w:rsidP="00D30727">
      <w:pPr>
        <w:pStyle w:val="Title"/>
      </w:pPr>
      <w:bookmarkStart w:id="5" w:name="_Toc296184942"/>
      <w:r w:rsidRPr="00DF72CB">
        <w:t>Index of Figures</w:t>
      </w:r>
      <w:bookmarkEnd w:id="5"/>
    </w:p>
    <w:p w:rsidR="00C015E6" w:rsidRPr="00DF72CB" w:rsidRDefault="00F46430" w:rsidP="00C015E6">
      <w:pPr>
        <w:pStyle w:val="TableofFigures"/>
        <w:rPr>
          <w:rFonts w:asciiTheme="minorHAnsi" w:eastAsiaTheme="minorEastAsia" w:hAnsiTheme="minorHAnsi" w:cstheme="minorBidi"/>
          <w:noProof w:val="0"/>
          <w:szCs w:val="22"/>
          <w:lang w:eastAsia="en-GB"/>
        </w:rPr>
      </w:pPr>
      <w:r w:rsidRPr="00DF72CB">
        <w:rPr>
          <w:noProof w:val="0"/>
        </w:rPr>
        <w:fldChar w:fldCharType="begin"/>
      </w:r>
      <w:r w:rsidR="002D4569" w:rsidRPr="00DF72CB">
        <w:rPr>
          <w:noProof w:val="0"/>
        </w:rPr>
        <w:instrText xml:space="preserve"> TOC \h \z \t "Figure_#" \c </w:instrText>
      </w:r>
      <w:r w:rsidRPr="00DF72CB">
        <w:rPr>
          <w:noProof w:val="0"/>
        </w:rPr>
        <w:fldChar w:fldCharType="separate"/>
      </w:r>
      <w:hyperlink w:anchor="_Toc296184766" w:history="1">
        <w:r w:rsidR="00C015E6" w:rsidRPr="00DF72CB">
          <w:rPr>
            <w:rStyle w:val="Hyperlink"/>
            <w:noProof w:val="0"/>
          </w:rPr>
          <w:t>Figure 1</w:t>
        </w:r>
        <w:r w:rsidR="00C015E6" w:rsidRPr="00DF72CB">
          <w:rPr>
            <w:rFonts w:asciiTheme="minorHAnsi" w:eastAsiaTheme="minorEastAsia" w:hAnsiTheme="minorHAnsi" w:cstheme="minorBidi"/>
            <w:noProof w:val="0"/>
            <w:szCs w:val="22"/>
            <w:lang w:eastAsia="en-GB"/>
          </w:rPr>
          <w:tab/>
        </w:r>
        <w:r w:rsidR="00C015E6" w:rsidRPr="00DF72CB">
          <w:rPr>
            <w:rStyle w:val="Hyperlink"/>
            <w:noProof w:val="0"/>
          </w:rPr>
          <w:t>Example of assigned capabilities in a Generic VTS area, by the VTS authority</w:t>
        </w:r>
        <w:r w:rsidR="00C015E6" w:rsidRPr="00DF72CB">
          <w:rPr>
            <w:noProof w:val="0"/>
            <w:webHidden/>
          </w:rPr>
          <w:tab/>
        </w:r>
        <w:r w:rsidR="00C015E6" w:rsidRPr="00DF72CB">
          <w:rPr>
            <w:noProof w:val="0"/>
            <w:webHidden/>
          </w:rPr>
          <w:fldChar w:fldCharType="begin"/>
        </w:r>
        <w:r w:rsidR="00C015E6" w:rsidRPr="00DF72CB">
          <w:rPr>
            <w:noProof w:val="0"/>
            <w:webHidden/>
          </w:rPr>
          <w:instrText xml:space="preserve"> PAGEREF _Toc296184766 \h </w:instrText>
        </w:r>
        <w:r w:rsidR="00C015E6" w:rsidRPr="00DF72CB">
          <w:rPr>
            <w:noProof w:val="0"/>
            <w:webHidden/>
          </w:rPr>
        </w:r>
        <w:r w:rsidR="00C015E6" w:rsidRPr="00DF72CB">
          <w:rPr>
            <w:noProof w:val="0"/>
            <w:webHidden/>
          </w:rPr>
          <w:fldChar w:fldCharType="separate"/>
        </w:r>
        <w:r w:rsidR="00C015E6" w:rsidRPr="00DF72CB">
          <w:rPr>
            <w:noProof w:val="0"/>
            <w:webHidden/>
          </w:rPr>
          <w:t>8</w:t>
        </w:r>
        <w:r w:rsidR="00C015E6"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7" w:history="1">
        <w:r w:rsidRPr="00DF72CB">
          <w:rPr>
            <w:rStyle w:val="Hyperlink"/>
            <w:noProof w:val="0"/>
          </w:rPr>
          <w:t>Figure 2</w:t>
        </w:r>
        <w:r w:rsidRPr="00DF72CB">
          <w:rPr>
            <w:rFonts w:asciiTheme="minorHAnsi" w:eastAsiaTheme="minorEastAsia" w:hAnsiTheme="minorHAnsi" w:cstheme="minorBidi"/>
            <w:noProof w:val="0"/>
            <w:szCs w:val="22"/>
            <w:lang w:eastAsia="en-GB"/>
          </w:rPr>
          <w:tab/>
        </w:r>
        <w:r w:rsidRPr="00DF72CB">
          <w:rPr>
            <w:rStyle w:val="Hyperlink"/>
            <w:noProof w:val="0"/>
            <w:highlight w:val="green"/>
          </w:rPr>
          <w:t>Title required</w:t>
        </w:r>
        <w:r w:rsidRPr="00DF72CB">
          <w:rPr>
            <w:noProof w:val="0"/>
            <w:webHidden/>
          </w:rPr>
          <w:tab/>
        </w:r>
        <w:r w:rsidRPr="00DF72CB">
          <w:rPr>
            <w:noProof w:val="0"/>
            <w:webHidden/>
          </w:rPr>
          <w:fldChar w:fldCharType="begin"/>
        </w:r>
        <w:r w:rsidRPr="00DF72CB">
          <w:rPr>
            <w:noProof w:val="0"/>
            <w:webHidden/>
          </w:rPr>
          <w:instrText xml:space="preserve"> PAGEREF _Toc296184767 \h </w:instrText>
        </w:r>
        <w:r w:rsidRPr="00DF72CB">
          <w:rPr>
            <w:noProof w:val="0"/>
            <w:webHidden/>
          </w:rPr>
        </w:r>
        <w:r w:rsidRPr="00DF72CB">
          <w:rPr>
            <w:noProof w:val="0"/>
            <w:webHidden/>
          </w:rPr>
          <w:fldChar w:fldCharType="separate"/>
        </w:r>
        <w:r w:rsidRPr="00DF72CB">
          <w:rPr>
            <w:noProof w:val="0"/>
            <w:webHidden/>
          </w:rPr>
          <w:t>18</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8" w:history="1">
        <w:r w:rsidRPr="00DF72CB">
          <w:rPr>
            <w:rStyle w:val="Hyperlink"/>
            <w:noProof w:val="0"/>
          </w:rPr>
          <w:t>Figure 3</w:t>
        </w:r>
        <w:r w:rsidRPr="00DF72CB">
          <w:rPr>
            <w:rFonts w:asciiTheme="minorHAnsi" w:eastAsiaTheme="minorEastAsia" w:hAnsiTheme="minorHAnsi" w:cstheme="minorBidi"/>
            <w:noProof w:val="0"/>
            <w:szCs w:val="22"/>
            <w:lang w:eastAsia="en-GB"/>
          </w:rPr>
          <w:tab/>
        </w:r>
        <w:r w:rsidRPr="00DF72CB">
          <w:rPr>
            <w:rStyle w:val="Hyperlink"/>
            <w:noProof w:val="0"/>
            <w:highlight w:val="green"/>
          </w:rPr>
          <w:t>Title required</w:t>
        </w:r>
        <w:r w:rsidRPr="00DF72CB">
          <w:rPr>
            <w:noProof w:val="0"/>
            <w:webHidden/>
          </w:rPr>
          <w:tab/>
        </w:r>
        <w:r w:rsidRPr="00DF72CB">
          <w:rPr>
            <w:noProof w:val="0"/>
            <w:webHidden/>
          </w:rPr>
          <w:fldChar w:fldCharType="begin"/>
        </w:r>
        <w:r w:rsidRPr="00DF72CB">
          <w:rPr>
            <w:noProof w:val="0"/>
            <w:webHidden/>
          </w:rPr>
          <w:instrText xml:space="preserve"> PAGEREF _Toc296184768 \h </w:instrText>
        </w:r>
        <w:r w:rsidRPr="00DF72CB">
          <w:rPr>
            <w:noProof w:val="0"/>
            <w:webHidden/>
          </w:rPr>
        </w:r>
        <w:r w:rsidRPr="00DF72CB">
          <w:rPr>
            <w:noProof w:val="0"/>
            <w:webHidden/>
          </w:rPr>
          <w:fldChar w:fldCharType="separate"/>
        </w:r>
        <w:r w:rsidRPr="00DF72CB">
          <w:rPr>
            <w:noProof w:val="0"/>
            <w:webHidden/>
          </w:rPr>
          <w:t>18</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69" w:history="1">
        <w:r w:rsidRPr="00DF72CB">
          <w:rPr>
            <w:rStyle w:val="Hyperlink"/>
            <w:noProof w:val="0"/>
          </w:rPr>
          <w:t>Figure 4</w:t>
        </w:r>
        <w:r w:rsidRPr="00DF72CB">
          <w:rPr>
            <w:rFonts w:asciiTheme="minorHAnsi" w:eastAsiaTheme="minorEastAsia" w:hAnsiTheme="minorHAnsi" w:cstheme="minorBidi"/>
            <w:noProof w:val="0"/>
            <w:szCs w:val="22"/>
            <w:lang w:eastAsia="en-GB"/>
          </w:rPr>
          <w:tab/>
        </w:r>
        <w:r w:rsidRPr="00DF72CB">
          <w:rPr>
            <w:rStyle w:val="Hyperlink"/>
            <w:noProof w:val="0"/>
            <w:highlight w:val="green"/>
          </w:rPr>
          <w:t>Title required</w:t>
        </w:r>
        <w:r w:rsidRPr="00DF72CB">
          <w:rPr>
            <w:noProof w:val="0"/>
            <w:webHidden/>
          </w:rPr>
          <w:tab/>
        </w:r>
        <w:r w:rsidRPr="00DF72CB">
          <w:rPr>
            <w:noProof w:val="0"/>
            <w:webHidden/>
          </w:rPr>
          <w:fldChar w:fldCharType="begin"/>
        </w:r>
        <w:r w:rsidRPr="00DF72CB">
          <w:rPr>
            <w:noProof w:val="0"/>
            <w:webHidden/>
          </w:rPr>
          <w:instrText xml:space="preserve"> PAGEREF _Toc296184769 \h </w:instrText>
        </w:r>
        <w:r w:rsidRPr="00DF72CB">
          <w:rPr>
            <w:noProof w:val="0"/>
            <w:webHidden/>
          </w:rPr>
        </w:r>
        <w:r w:rsidRPr="00DF72CB">
          <w:rPr>
            <w:noProof w:val="0"/>
            <w:webHidden/>
          </w:rPr>
          <w:fldChar w:fldCharType="separate"/>
        </w:r>
        <w:r w:rsidRPr="00DF72CB">
          <w:rPr>
            <w:noProof w:val="0"/>
            <w:webHidden/>
          </w:rPr>
          <w:t>18</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70" w:history="1">
        <w:r w:rsidRPr="00DF72CB">
          <w:rPr>
            <w:rStyle w:val="Hyperlink"/>
            <w:noProof w:val="0"/>
          </w:rPr>
          <w:t>Figure 5</w:t>
        </w:r>
        <w:r w:rsidRPr="00DF72CB">
          <w:rPr>
            <w:rFonts w:asciiTheme="minorHAnsi" w:eastAsiaTheme="minorEastAsia" w:hAnsiTheme="minorHAnsi" w:cstheme="minorBidi"/>
            <w:noProof w:val="0"/>
            <w:szCs w:val="22"/>
            <w:lang w:eastAsia="en-GB"/>
          </w:rPr>
          <w:tab/>
        </w:r>
        <w:r w:rsidRPr="00DF72CB">
          <w:rPr>
            <w:rStyle w:val="Hyperlink"/>
            <w:noProof w:val="0"/>
            <w:highlight w:val="green"/>
          </w:rPr>
          <w:t>Title required</w:t>
        </w:r>
        <w:r w:rsidRPr="00DF72CB">
          <w:rPr>
            <w:noProof w:val="0"/>
            <w:webHidden/>
          </w:rPr>
          <w:tab/>
        </w:r>
        <w:r w:rsidRPr="00DF72CB">
          <w:rPr>
            <w:noProof w:val="0"/>
            <w:webHidden/>
          </w:rPr>
          <w:fldChar w:fldCharType="begin"/>
        </w:r>
        <w:r w:rsidRPr="00DF72CB">
          <w:rPr>
            <w:noProof w:val="0"/>
            <w:webHidden/>
          </w:rPr>
          <w:instrText xml:space="preserve"> PAGEREF _Toc296184770 \h </w:instrText>
        </w:r>
        <w:r w:rsidRPr="00DF72CB">
          <w:rPr>
            <w:noProof w:val="0"/>
            <w:webHidden/>
          </w:rPr>
        </w:r>
        <w:r w:rsidRPr="00DF72CB">
          <w:rPr>
            <w:noProof w:val="0"/>
            <w:webHidden/>
          </w:rPr>
          <w:fldChar w:fldCharType="separate"/>
        </w:r>
        <w:r w:rsidRPr="00DF72CB">
          <w:rPr>
            <w:noProof w:val="0"/>
            <w:webHidden/>
          </w:rPr>
          <w:t>22</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71" w:history="1">
        <w:r w:rsidRPr="00DF72CB">
          <w:rPr>
            <w:rStyle w:val="Hyperlink"/>
            <w:noProof w:val="0"/>
          </w:rPr>
          <w:t>Figure 6</w:t>
        </w:r>
        <w:r w:rsidRPr="00DF72CB">
          <w:rPr>
            <w:rFonts w:asciiTheme="minorHAnsi" w:eastAsiaTheme="minorEastAsia" w:hAnsiTheme="minorHAnsi" w:cstheme="minorBidi"/>
            <w:noProof w:val="0"/>
            <w:szCs w:val="22"/>
            <w:lang w:eastAsia="en-GB"/>
          </w:rPr>
          <w:tab/>
        </w:r>
        <w:r w:rsidRPr="00DF72CB">
          <w:rPr>
            <w:rStyle w:val="Hyperlink"/>
            <w:noProof w:val="0"/>
          </w:rPr>
          <w:t>Target range &amp; visibility</w:t>
        </w:r>
        <w:r w:rsidRPr="00DF72CB">
          <w:rPr>
            <w:noProof w:val="0"/>
            <w:webHidden/>
          </w:rPr>
          <w:tab/>
        </w:r>
        <w:r w:rsidRPr="00DF72CB">
          <w:rPr>
            <w:noProof w:val="0"/>
            <w:webHidden/>
          </w:rPr>
          <w:fldChar w:fldCharType="begin"/>
        </w:r>
        <w:r w:rsidRPr="00DF72CB">
          <w:rPr>
            <w:noProof w:val="0"/>
            <w:webHidden/>
          </w:rPr>
          <w:instrText xml:space="preserve"> PAGEREF _Toc296184771 \h </w:instrText>
        </w:r>
        <w:r w:rsidRPr="00DF72CB">
          <w:rPr>
            <w:noProof w:val="0"/>
            <w:webHidden/>
          </w:rPr>
        </w:r>
        <w:r w:rsidRPr="00DF72CB">
          <w:rPr>
            <w:noProof w:val="0"/>
            <w:webHidden/>
          </w:rPr>
          <w:fldChar w:fldCharType="separate"/>
        </w:r>
        <w:r w:rsidRPr="00DF72CB">
          <w:rPr>
            <w:noProof w:val="0"/>
            <w:webHidden/>
          </w:rPr>
          <w:t>23</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72" w:history="1">
        <w:r w:rsidRPr="00DF72CB">
          <w:rPr>
            <w:rStyle w:val="Hyperlink"/>
            <w:noProof w:val="0"/>
          </w:rPr>
          <w:t>Figure 7</w:t>
        </w:r>
        <w:r w:rsidRPr="00DF72CB">
          <w:rPr>
            <w:rFonts w:asciiTheme="minorHAnsi" w:eastAsiaTheme="minorEastAsia" w:hAnsiTheme="minorHAnsi" w:cstheme="minorBidi"/>
            <w:noProof w:val="0"/>
            <w:szCs w:val="22"/>
            <w:lang w:eastAsia="en-GB"/>
          </w:rPr>
          <w:tab/>
        </w:r>
        <w:r w:rsidRPr="00DF72CB">
          <w:rPr>
            <w:rStyle w:val="Hyperlink"/>
            <w:noProof w:val="0"/>
            <w:highlight w:val="green"/>
          </w:rPr>
          <w:t>Title required</w:t>
        </w:r>
        <w:r w:rsidRPr="00DF72CB">
          <w:rPr>
            <w:noProof w:val="0"/>
            <w:webHidden/>
          </w:rPr>
          <w:tab/>
        </w:r>
        <w:r w:rsidRPr="00DF72CB">
          <w:rPr>
            <w:noProof w:val="0"/>
            <w:webHidden/>
          </w:rPr>
          <w:fldChar w:fldCharType="begin"/>
        </w:r>
        <w:r w:rsidRPr="00DF72CB">
          <w:rPr>
            <w:noProof w:val="0"/>
            <w:webHidden/>
          </w:rPr>
          <w:instrText xml:space="preserve"> PAGEREF _Toc296184772 \h </w:instrText>
        </w:r>
        <w:r w:rsidRPr="00DF72CB">
          <w:rPr>
            <w:noProof w:val="0"/>
            <w:webHidden/>
          </w:rPr>
        </w:r>
        <w:r w:rsidRPr="00DF72CB">
          <w:rPr>
            <w:noProof w:val="0"/>
            <w:webHidden/>
          </w:rPr>
          <w:fldChar w:fldCharType="separate"/>
        </w:r>
        <w:r w:rsidRPr="00DF72CB">
          <w:rPr>
            <w:noProof w:val="0"/>
            <w:webHidden/>
          </w:rPr>
          <w:t>33</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73" w:history="1">
        <w:r w:rsidRPr="00DF72CB">
          <w:rPr>
            <w:rStyle w:val="Hyperlink"/>
            <w:noProof w:val="0"/>
          </w:rPr>
          <w:t>Figure 8</w:t>
        </w:r>
        <w:r w:rsidRPr="00DF72CB">
          <w:rPr>
            <w:rFonts w:asciiTheme="minorHAnsi" w:eastAsiaTheme="minorEastAsia" w:hAnsiTheme="minorHAnsi" w:cstheme="minorBidi"/>
            <w:noProof w:val="0"/>
            <w:szCs w:val="22"/>
            <w:lang w:eastAsia="en-GB"/>
          </w:rPr>
          <w:tab/>
        </w:r>
        <w:r w:rsidRPr="00DF72CB">
          <w:rPr>
            <w:rStyle w:val="Hyperlink"/>
            <w:noProof w:val="0"/>
          </w:rPr>
          <w:t>Long Range Image</w:t>
        </w:r>
        <w:r w:rsidRPr="00DF72CB">
          <w:rPr>
            <w:noProof w:val="0"/>
            <w:webHidden/>
          </w:rPr>
          <w:tab/>
        </w:r>
        <w:r w:rsidRPr="00DF72CB">
          <w:rPr>
            <w:noProof w:val="0"/>
            <w:webHidden/>
          </w:rPr>
          <w:fldChar w:fldCharType="begin"/>
        </w:r>
        <w:r w:rsidRPr="00DF72CB">
          <w:rPr>
            <w:noProof w:val="0"/>
            <w:webHidden/>
          </w:rPr>
          <w:instrText xml:space="preserve"> PAGEREF _Toc296184773 \h </w:instrText>
        </w:r>
        <w:r w:rsidRPr="00DF72CB">
          <w:rPr>
            <w:noProof w:val="0"/>
            <w:webHidden/>
          </w:rPr>
        </w:r>
        <w:r w:rsidRPr="00DF72CB">
          <w:rPr>
            <w:noProof w:val="0"/>
            <w:webHidden/>
          </w:rPr>
          <w:fldChar w:fldCharType="separate"/>
        </w:r>
        <w:r w:rsidRPr="00DF72CB">
          <w:rPr>
            <w:noProof w:val="0"/>
            <w:webHidden/>
          </w:rPr>
          <w:t>50</w:t>
        </w:r>
        <w:r w:rsidRPr="00DF72CB">
          <w:rPr>
            <w:noProof w:val="0"/>
            <w:webHidden/>
          </w:rPr>
          <w:fldChar w:fldCharType="end"/>
        </w:r>
      </w:hyperlink>
    </w:p>
    <w:p w:rsidR="00C015E6" w:rsidRPr="00DF72CB" w:rsidRDefault="00C015E6" w:rsidP="00C015E6">
      <w:pPr>
        <w:pStyle w:val="TableofFigures"/>
        <w:rPr>
          <w:rFonts w:asciiTheme="minorHAnsi" w:eastAsiaTheme="minorEastAsia" w:hAnsiTheme="minorHAnsi" w:cstheme="minorBidi"/>
          <w:noProof w:val="0"/>
          <w:szCs w:val="22"/>
          <w:lang w:eastAsia="en-GB"/>
        </w:rPr>
      </w:pPr>
      <w:hyperlink w:anchor="_Toc296184774" w:history="1">
        <w:r w:rsidRPr="00DF72CB">
          <w:rPr>
            <w:rStyle w:val="Hyperlink"/>
            <w:noProof w:val="0"/>
          </w:rPr>
          <w:t>Figure 9</w:t>
        </w:r>
        <w:r w:rsidRPr="00DF72CB">
          <w:rPr>
            <w:rFonts w:asciiTheme="minorHAnsi" w:eastAsiaTheme="minorEastAsia" w:hAnsiTheme="minorHAnsi" w:cstheme="minorBidi"/>
            <w:noProof w:val="0"/>
            <w:szCs w:val="22"/>
            <w:lang w:eastAsia="en-GB"/>
          </w:rPr>
          <w:tab/>
        </w:r>
        <w:r w:rsidRPr="00DF72CB">
          <w:rPr>
            <w:rStyle w:val="Hyperlink"/>
            <w:noProof w:val="0"/>
          </w:rPr>
          <w:t>Example of List of Participating Vessels –Source: Archipelago VTS, FMA</w:t>
        </w:r>
        <w:r w:rsidRPr="00DF72CB">
          <w:rPr>
            <w:noProof w:val="0"/>
            <w:webHidden/>
          </w:rPr>
          <w:tab/>
        </w:r>
        <w:r w:rsidRPr="00DF72CB">
          <w:rPr>
            <w:noProof w:val="0"/>
            <w:webHidden/>
          </w:rPr>
          <w:fldChar w:fldCharType="begin"/>
        </w:r>
        <w:r w:rsidRPr="00DF72CB">
          <w:rPr>
            <w:noProof w:val="0"/>
            <w:webHidden/>
          </w:rPr>
          <w:instrText xml:space="preserve"> PAGEREF _Toc296184774 \h </w:instrText>
        </w:r>
        <w:r w:rsidRPr="00DF72CB">
          <w:rPr>
            <w:noProof w:val="0"/>
            <w:webHidden/>
          </w:rPr>
        </w:r>
        <w:r w:rsidRPr="00DF72CB">
          <w:rPr>
            <w:noProof w:val="0"/>
            <w:webHidden/>
          </w:rPr>
          <w:fldChar w:fldCharType="separate"/>
        </w:r>
        <w:r w:rsidRPr="00DF72CB">
          <w:rPr>
            <w:noProof w:val="0"/>
            <w:webHidden/>
          </w:rPr>
          <w:t>51</w:t>
        </w:r>
        <w:r w:rsidRPr="00DF72CB">
          <w:rPr>
            <w:noProof w:val="0"/>
            <w:webHidden/>
          </w:rPr>
          <w:fldChar w:fldCharType="end"/>
        </w:r>
      </w:hyperlink>
    </w:p>
    <w:p w:rsidR="002D4569" w:rsidRPr="00DF72CB" w:rsidRDefault="00F46430" w:rsidP="002D4569">
      <w:pPr>
        <w:pStyle w:val="BodyText"/>
      </w:pPr>
      <w:r w:rsidRPr="00DF72CB">
        <w:fldChar w:fldCharType="end"/>
      </w:r>
    </w:p>
    <w:p w:rsidR="00985597" w:rsidRPr="00DF72CB" w:rsidRDefault="00460028" w:rsidP="00D30727">
      <w:pPr>
        <w:pStyle w:val="Title"/>
      </w:pPr>
      <w:r w:rsidRPr="00DF72CB">
        <w:br w:type="page"/>
      </w:r>
      <w:bookmarkStart w:id="6" w:name="_Toc296184943"/>
      <w:r w:rsidR="00985597" w:rsidRPr="00DF72CB">
        <w:lastRenderedPageBreak/>
        <w:t>Annex</w:t>
      </w:r>
      <w:bookmarkEnd w:id="6"/>
    </w:p>
    <w:p w:rsidR="009E1230" w:rsidRPr="00DF72CB" w:rsidRDefault="00036C58" w:rsidP="00985597">
      <w:pPr>
        <w:pStyle w:val="BodyText"/>
        <w:jc w:val="center"/>
        <w:rPr>
          <w:b/>
          <w:sz w:val="32"/>
          <w:szCs w:val="32"/>
        </w:rPr>
      </w:pPr>
      <w:r w:rsidRPr="00DF72CB">
        <w:rPr>
          <w:b/>
          <w:sz w:val="32"/>
          <w:szCs w:val="32"/>
        </w:rPr>
        <w:t>Operational and Technical Performance Requirements for VTS Equipment</w:t>
      </w:r>
    </w:p>
    <w:p w:rsidR="00036C58" w:rsidRPr="00DF72CB" w:rsidRDefault="00036C58" w:rsidP="00036C58">
      <w:pPr>
        <w:pStyle w:val="Appendix"/>
      </w:pPr>
      <w:bookmarkStart w:id="7" w:name="_Ref296174088"/>
      <w:bookmarkStart w:id="8" w:name="_Toc216489705"/>
      <w:bookmarkStart w:id="9" w:name="_Toc296184944"/>
      <w:r w:rsidRPr="00DF72CB">
        <w:t>CORE OPERATIONAL REQUIREMENTS FOR VTS</w:t>
      </w:r>
      <w:bookmarkEnd w:id="7"/>
      <w:bookmarkEnd w:id="9"/>
    </w:p>
    <w:p w:rsidR="003C44EB" w:rsidRPr="00DF72CB" w:rsidRDefault="003C44EB" w:rsidP="00036C58">
      <w:pPr>
        <w:pStyle w:val="AppendixHeading1"/>
      </w:pPr>
      <w:bookmarkStart w:id="10" w:name="_Toc296184945"/>
      <w:r w:rsidRPr="00DF72CB">
        <w:t>Introduction</w:t>
      </w:r>
      <w:bookmarkEnd w:id="8"/>
      <w:bookmarkEnd w:id="10"/>
    </w:p>
    <w:p w:rsidR="00036C58" w:rsidRPr="00DF72CB" w:rsidRDefault="00036C58" w:rsidP="00036C58">
      <w:pPr>
        <w:pStyle w:val="BodyText"/>
      </w:pPr>
      <w:r w:rsidRPr="00DF72CB">
        <w:rPr>
          <w:highlight w:val="yellow"/>
        </w:rPr>
        <w:t xml:space="preserve">In 1997 the </w:t>
      </w:r>
      <w:smartTag w:uri="urn:schemas-microsoft-com:office:smarttags" w:element="stockticker">
        <w:r w:rsidRPr="00DF72CB">
          <w:rPr>
            <w:highlight w:val="yellow"/>
          </w:rPr>
          <w:t>IMO</w:t>
        </w:r>
      </w:smartTag>
      <w:r w:rsidRPr="00DF72CB">
        <w:rPr>
          <w:highlight w:val="yellow"/>
        </w:rPr>
        <w:t xml:space="preserve"> Maritime Safety Committee adopted Regulations for Vessel Traffic Services (</w:t>
      </w:r>
      <w:smartTag w:uri="urn:schemas-microsoft-com:office:smarttags" w:element="stockticker">
        <w:r w:rsidRPr="00DF72CB">
          <w:rPr>
            <w:highlight w:val="yellow"/>
          </w:rPr>
          <w:t>VTS</w:t>
        </w:r>
      </w:smartTag>
      <w:r w:rsidRPr="00DF72CB">
        <w:rPr>
          <w:highlight w:val="yellow"/>
        </w:rPr>
        <w:t xml:space="preserve">) that have since been included in SOLAS Chapter V (Safety of Navigation) as Regulation 12.This Regulation specifies the responsibilities of contracting governments to arrange for the establishment of </w:t>
      </w:r>
      <w:smartTag w:uri="urn:schemas-microsoft-com:office:smarttags" w:element="stockticker">
        <w:r w:rsidRPr="00DF72CB">
          <w:rPr>
            <w:highlight w:val="yellow"/>
          </w:rPr>
          <w:t>VTS</w:t>
        </w:r>
      </w:smartTag>
      <w:r w:rsidRPr="00DF72CB">
        <w:rPr>
          <w:highlight w:val="yellow"/>
        </w:rPr>
        <w:t xml:space="preserve"> in certain vulnerable areas under their control.</w:t>
      </w:r>
    </w:p>
    <w:p w:rsidR="00036C58" w:rsidRPr="00DF72CB" w:rsidRDefault="00036C58" w:rsidP="00036C58">
      <w:pPr>
        <w:pStyle w:val="BodyText"/>
      </w:pPr>
      <w:r w:rsidRPr="00DF72CB">
        <w:t xml:space="preserve">The purpose of this Recommendation is to assist the </w:t>
      </w:r>
      <w:smartTag w:uri="urn:schemas-microsoft-com:office:smarttags" w:element="stockticker">
        <w:r w:rsidRPr="00DF72CB">
          <w:t>VTS</w:t>
        </w:r>
      </w:smartTag>
      <w:r w:rsidRPr="00DF72CB">
        <w:t xml:space="preserve"> authority in the definition, establishment and upgrades of a </w:t>
      </w:r>
      <w:smartTag w:uri="urn:schemas-microsoft-com:office:smarttags" w:element="stockticker">
        <w:r w:rsidRPr="00DF72CB">
          <w:t>VTS</w:t>
        </w:r>
      </w:smartTag>
      <w:r w:rsidRPr="00DF72CB">
        <w:t xml:space="preserve"> system</w:t>
      </w:r>
      <w:proofErr w:type="gramStart"/>
      <w:r w:rsidRPr="00DF72CB">
        <w:t xml:space="preserve">. </w:t>
      </w:r>
      <w:proofErr w:type="gramEnd"/>
      <w:r w:rsidRPr="00DF72CB">
        <w:t xml:space="preserve">The document addresses the relationship between the Operational Requirements and </w:t>
      </w:r>
      <w:smartTag w:uri="urn:schemas-microsoft-com:office:smarttags" w:element="stockticker">
        <w:r w:rsidRPr="00DF72CB">
          <w:t>VTS</w:t>
        </w:r>
      </w:smartTag>
      <w:r w:rsidRPr="00DF72CB">
        <w:t xml:space="preserve"> system performance requirements</w:t>
      </w:r>
      <w:proofErr w:type="gramStart"/>
      <w:r w:rsidRPr="00DF72CB">
        <w:t xml:space="preserve">. </w:t>
      </w:r>
      <w:proofErr w:type="gramEnd"/>
      <w:r w:rsidRPr="00DF72CB">
        <w:t xml:space="preserve">More specifically: </w:t>
      </w:r>
    </w:p>
    <w:p w:rsidR="00036C58" w:rsidRPr="00DF72CB" w:rsidRDefault="00036C58" w:rsidP="00036C58">
      <w:pPr>
        <w:pStyle w:val="Bullet1"/>
      </w:pPr>
      <w:r w:rsidRPr="00DF72CB">
        <w:t xml:space="preserve">Recommended capabilities of the System vs. </w:t>
      </w:r>
      <w:smartTag w:uri="urn:schemas-microsoft-com:office:smarttags" w:element="stockticker">
        <w:r w:rsidRPr="00DF72CB">
          <w:t>VTS</w:t>
        </w:r>
      </w:smartTag>
      <w:r w:rsidRPr="00DF72CB">
        <w:t xml:space="preserve"> Services provided</w:t>
      </w:r>
    </w:p>
    <w:p w:rsidR="00036C58" w:rsidRPr="00DF72CB" w:rsidRDefault="00036C58" w:rsidP="00036C58">
      <w:pPr>
        <w:pStyle w:val="Bullet1"/>
      </w:pPr>
      <w:r w:rsidRPr="00DF72CB">
        <w:t>Sensors</w:t>
      </w:r>
    </w:p>
    <w:p w:rsidR="00036C58" w:rsidRPr="00DF72CB" w:rsidRDefault="00036C58" w:rsidP="00036C58">
      <w:pPr>
        <w:pStyle w:val="Bullet2"/>
      </w:pPr>
      <w:r w:rsidRPr="00DF72CB">
        <w:t>Radar</w:t>
      </w:r>
    </w:p>
    <w:p w:rsidR="00036C58" w:rsidRPr="00DF72CB" w:rsidRDefault="00036C58" w:rsidP="00036C58">
      <w:pPr>
        <w:pStyle w:val="Bullet2"/>
      </w:pPr>
      <w:r w:rsidRPr="00DF72CB">
        <w:t>Automatic Identification System (AIS)</w:t>
      </w:r>
    </w:p>
    <w:p w:rsidR="00036C58" w:rsidRPr="00DF72CB" w:rsidRDefault="00036C58" w:rsidP="00036C58">
      <w:pPr>
        <w:pStyle w:val="Bullet2"/>
      </w:pPr>
      <w:r w:rsidRPr="00DF72CB">
        <w:t>Radio Direction Finders (RDF)</w:t>
      </w:r>
    </w:p>
    <w:p w:rsidR="00036C58" w:rsidRPr="00DF72CB" w:rsidRDefault="00036C58" w:rsidP="00036C58">
      <w:pPr>
        <w:pStyle w:val="Bullet2"/>
      </w:pPr>
      <w:r w:rsidRPr="00DF72CB">
        <w:t>Electro-Optical Equipment (EO)</w:t>
      </w:r>
    </w:p>
    <w:p w:rsidR="00036C58" w:rsidRPr="00DF72CB" w:rsidRDefault="00036C58" w:rsidP="00036C58">
      <w:pPr>
        <w:pStyle w:val="Bullet2"/>
      </w:pPr>
      <w:r w:rsidRPr="00DF72CB">
        <w:t>Hydro/</w:t>
      </w:r>
      <w:proofErr w:type="spellStart"/>
      <w:r w:rsidRPr="00DF72CB">
        <w:t>meteo</w:t>
      </w:r>
      <w:proofErr w:type="spellEnd"/>
    </w:p>
    <w:p w:rsidR="00036C58" w:rsidRPr="00DF72CB" w:rsidRDefault="00036C58" w:rsidP="00036C58">
      <w:pPr>
        <w:pStyle w:val="Bullet1"/>
      </w:pPr>
      <w:r w:rsidRPr="00DF72CB">
        <w:t>Communications between ship and shore</w:t>
      </w:r>
    </w:p>
    <w:p w:rsidR="00036C58" w:rsidRPr="00DF72CB" w:rsidRDefault="00036C58" w:rsidP="00036C58">
      <w:pPr>
        <w:pStyle w:val="Bullet1"/>
      </w:pPr>
      <w:r w:rsidRPr="00DF72CB">
        <w:t>Data Processing and Display</w:t>
      </w:r>
    </w:p>
    <w:p w:rsidR="00036C58" w:rsidRPr="00DF72CB" w:rsidRDefault="00036C58" w:rsidP="00036C58">
      <w:pPr>
        <w:pStyle w:val="Bullet1"/>
      </w:pPr>
      <w:r w:rsidRPr="00DF72CB">
        <w:t>External Information Exchange</w:t>
      </w:r>
    </w:p>
    <w:p w:rsidR="00036C58" w:rsidRPr="00DF72CB" w:rsidRDefault="00036C58" w:rsidP="00036C58">
      <w:pPr>
        <w:pStyle w:val="Bullet1"/>
      </w:pPr>
      <w:r w:rsidRPr="00DF72CB">
        <w:t>Test and acceptance criteria</w:t>
      </w:r>
    </w:p>
    <w:p w:rsidR="00036C58" w:rsidRPr="00DF72CB" w:rsidRDefault="00036C58" w:rsidP="00036C58">
      <w:pPr>
        <w:pStyle w:val="Heading2"/>
      </w:pPr>
      <w:bookmarkStart w:id="11" w:name="_Toc120688835"/>
      <w:bookmarkStart w:id="12" w:name="_Toc120689008"/>
      <w:bookmarkStart w:id="13" w:name="_Toc120689184"/>
      <w:bookmarkStart w:id="14" w:name="_Toc120689362"/>
      <w:bookmarkStart w:id="15" w:name="_Toc159836284"/>
      <w:bookmarkStart w:id="16" w:name="_Toc169318957"/>
      <w:bookmarkStart w:id="17" w:name="_Toc169319148"/>
      <w:bookmarkStart w:id="18" w:name="_Toc169399793"/>
      <w:bookmarkStart w:id="19" w:name="_Toc169401882"/>
      <w:bookmarkStart w:id="20" w:name="_Toc286916924"/>
      <w:bookmarkStart w:id="21" w:name="_Toc296184946"/>
      <w:r w:rsidRPr="00DF72CB">
        <w:t>Abbreviations</w:t>
      </w:r>
      <w:bookmarkEnd w:id="11"/>
      <w:bookmarkEnd w:id="12"/>
      <w:bookmarkEnd w:id="13"/>
      <w:bookmarkEnd w:id="14"/>
      <w:bookmarkEnd w:id="15"/>
      <w:bookmarkEnd w:id="16"/>
      <w:bookmarkEnd w:id="17"/>
      <w:bookmarkEnd w:id="18"/>
      <w:bookmarkEnd w:id="19"/>
      <w:bookmarkEnd w:id="20"/>
      <w:bookmarkEnd w:id="21"/>
    </w:p>
    <w:p w:rsidR="00036C58" w:rsidRPr="00DF72CB" w:rsidRDefault="00036C58" w:rsidP="00036C58">
      <w:pPr>
        <w:pStyle w:val="BodyText"/>
        <w:rPr>
          <w:lang w:eastAsia="en-US"/>
        </w:rPr>
      </w:pPr>
    </w:p>
    <w:tbl>
      <w:tblPr>
        <w:tblW w:w="0" w:type="auto"/>
        <w:tblInd w:w="108" w:type="dxa"/>
        <w:tblLook w:val="0000" w:firstRow="0" w:lastRow="0" w:firstColumn="0" w:lastColumn="0" w:noHBand="0" w:noVBand="0"/>
      </w:tblPr>
      <w:tblGrid>
        <w:gridCol w:w="1531"/>
        <w:gridCol w:w="7683"/>
      </w:tblGrid>
      <w:tr w:rsidR="00036C58" w:rsidRPr="00DF72CB" w:rsidTr="00036C58">
        <w:tc>
          <w:tcPr>
            <w:tcW w:w="1531" w:type="dxa"/>
          </w:tcPr>
          <w:p w:rsidR="00036C58" w:rsidRPr="00DF72CB" w:rsidRDefault="00036C58" w:rsidP="00036C58">
            <w:pPr>
              <w:autoSpaceDE w:val="0"/>
              <w:autoSpaceDN w:val="0"/>
              <w:adjustRightInd w:val="0"/>
              <w:ind w:left="34"/>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AIS</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Automatic Identification System</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smartTag w:uri="urn:schemas-microsoft-com:office:smarttags" w:element="stockticker">
              <w:r w:rsidRPr="00DF72CB">
                <w:rPr>
                  <w:rStyle w:val="StyleAsianTimesNewRoman12pt"/>
                  <w:rFonts w:ascii="Arial" w:eastAsia="SimSun" w:hAnsi="Arial" w:cs="Arial"/>
                  <w:sz w:val="22"/>
                  <w:szCs w:val="22"/>
                </w:rPr>
                <w:t>ASL</w:t>
              </w:r>
            </w:smartTag>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Above Sea Level</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CCTV</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Closed Circuit Television</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CPA</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Closest Point of Approach</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EIA</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Electronics Industry Association</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ETA</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Estimated Time of Arrival</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ETD</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Estimated Time of Departure</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IALA</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International Association of Marine Aids to Navigation and Lighthouse Authorities</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IEEE</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The Institute of Electrical and Electronic Engineers</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smartTag w:uri="urn:schemas-microsoft-com:office:smarttags" w:element="stockticker">
              <w:r w:rsidRPr="00DF72CB">
                <w:rPr>
                  <w:rStyle w:val="StyleAsianTimesNewRoman12pt"/>
                  <w:rFonts w:ascii="Arial" w:eastAsia="SimSun" w:hAnsi="Arial" w:cs="Arial"/>
                  <w:sz w:val="22"/>
                  <w:szCs w:val="22"/>
                </w:rPr>
                <w:t>IMO</w:t>
              </w:r>
            </w:smartTag>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International Maritime Organization</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smartTag w:uri="urn:schemas-microsoft-com:office:smarttags" w:element="stockticker">
              <w:r w:rsidRPr="00DF72CB">
                <w:rPr>
                  <w:rStyle w:val="StyleAsianTimesNewRoman12pt"/>
                  <w:rFonts w:ascii="Arial" w:eastAsia="SimSun" w:hAnsi="Arial" w:cs="Arial"/>
                  <w:sz w:val="22"/>
                  <w:szCs w:val="22"/>
                </w:rPr>
                <w:t>ITU</w:t>
              </w:r>
            </w:smartTag>
          </w:p>
        </w:tc>
        <w:tc>
          <w:tcPr>
            <w:tcW w:w="7683" w:type="dxa"/>
          </w:tcPr>
          <w:p w:rsidR="00036C58" w:rsidRPr="00DF72CB" w:rsidRDefault="00036C58" w:rsidP="007F0FB6">
            <w:pPr>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International Telecommunication Union</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smartTag w:uri="urn:schemas-microsoft-com:office:smarttags" w:element="stockticker">
              <w:r w:rsidRPr="00DF72CB">
                <w:rPr>
                  <w:rStyle w:val="StyleAsianTimesNewRoman12pt"/>
                  <w:rFonts w:ascii="Arial" w:eastAsia="SimSun" w:hAnsi="Arial" w:cs="Arial"/>
                  <w:sz w:val="22"/>
                  <w:szCs w:val="22"/>
                </w:rPr>
                <w:t>MMSI</w:t>
              </w:r>
            </w:smartTag>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Maritime Mobile Service Identity</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MRCC</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Maritime Rescue Co-ordination Centre</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nm</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Nautical Mile</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RDF</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Radio Direction Finder</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RMP</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Recognized Maritime Picture</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S-band</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2.0 – 4.0 GHz</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TCPA</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Time to Closest Point of Approach</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VHF</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Very High Frequency</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smartTag w:uri="urn:schemas-microsoft-com:office:smarttags" w:element="stockticker">
              <w:r w:rsidRPr="00DF72CB">
                <w:rPr>
                  <w:rStyle w:val="StyleAsianTimesNewRoman12pt"/>
                  <w:rFonts w:ascii="Arial" w:eastAsia="SimSun" w:hAnsi="Arial" w:cs="Arial"/>
                  <w:sz w:val="22"/>
                  <w:szCs w:val="22"/>
                </w:rPr>
                <w:lastRenderedPageBreak/>
                <w:t>VTS</w:t>
              </w:r>
            </w:smartTag>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Vessel Traffic Services</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VTSO</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Vessel Traffic Services Operator</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X-band</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8.0 – 12.0 GHz</w:t>
            </w:r>
          </w:p>
        </w:tc>
      </w:tr>
      <w:tr w:rsidR="00036C58" w:rsidRPr="00DF72CB" w:rsidTr="00036C58">
        <w:tc>
          <w:tcPr>
            <w:tcW w:w="1531"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º</w:t>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Degree</w:t>
            </w:r>
          </w:p>
        </w:tc>
      </w:tr>
      <w:tr w:rsidR="00036C58" w:rsidRPr="00DF72CB" w:rsidTr="00036C58">
        <w:tc>
          <w:tcPr>
            <w:tcW w:w="1531" w:type="dxa"/>
          </w:tcPr>
          <w:p w:rsidR="00036C58" w:rsidRPr="00DF72CB" w:rsidRDefault="00036C58" w:rsidP="007F0FB6">
            <w:pPr>
              <w:autoSpaceDE w:val="0"/>
              <w:autoSpaceDN w:val="0"/>
              <w:adjustRightInd w:val="0"/>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Less than or equal to</w:t>
            </w:r>
          </w:p>
        </w:tc>
      </w:tr>
      <w:tr w:rsidR="00036C58" w:rsidRPr="00DF72CB" w:rsidTr="00036C58">
        <w:tc>
          <w:tcPr>
            <w:tcW w:w="1531" w:type="dxa"/>
          </w:tcPr>
          <w:p w:rsidR="00036C58" w:rsidRPr="00DF72CB" w:rsidRDefault="00036C58" w:rsidP="007F0FB6">
            <w:pPr>
              <w:autoSpaceDE w:val="0"/>
              <w:autoSpaceDN w:val="0"/>
              <w:adjustRightInd w:val="0"/>
              <w:rPr>
                <w:rStyle w:val="Style12pt"/>
                <w:rFonts w:ascii="Arial" w:eastAsia="Calibri" w:hAnsi="Arial" w:cs="Arial"/>
                <w:sz w:val="22"/>
                <w:szCs w:val="22"/>
              </w:rPr>
            </w:pPr>
            <w:r w:rsidRPr="00DF72CB">
              <w:rPr>
                <w:rStyle w:val="Style12pt"/>
                <w:rFonts w:ascii="Arial" w:eastAsia="Calibri" w:hAnsi="Arial" w:cs="Arial"/>
                <w:sz w:val="22"/>
                <w:szCs w:val="22"/>
              </w:rPr>
              <w:sym w:font="Symbol" w:char="F0B1"/>
            </w:r>
          </w:p>
        </w:tc>
        <w:tc>
          <w:tcPr>
            <w:tcW w:w="7683" w:type="dxa"/>
          </w:tcPr>
          <w:p w:rsidR="00036C58" w:rsidRPr="00DF72CB" w:rsidRDefault="00036C58" w:rsidP="007F0FB6">
            <w:pPr>
              <w:autoSpaceDE w:val="0"/>
              <w:autoSpaceDN w:val="0"/>
              <w:adjustRightInd w:val="0"/>
              <w:rPr>
                <w:rStyle w:val="StyleAsianTimesNewRoman12pt"/>
                <w:rFonts w:ascii="Arial" w:eastAsia="SimSun" w:hAnsi="Arial" w:cs="Arial"/>
                <w:sz w:val="22"/>
                <w:szCs w:val="22"/>
              </w:rPr>
            </w:pPr>
            <w:r w:rsidRPr="00DF72CB">
              <w:rPr>
                <w:rStyle w:val="StyleAsianTimesNewRoman12pt"/>
                <w:rFonts w:ascii="Arial" w:eastAsia="SimSun" w:hAnsi="Arial" w:cs="Arial"/>
                <w:sz w:val="22"/>
                <w:szCs w:val="22"/>
              </w:rPr>
              <w:t>Plus or minus</w:t>
            </w:r>
          </w:p>
        </w:tc>
      </w:tr>
    </w:tbl>
    <w:p w:rsidR="00B36C94" w:rsidRPr="00DF72CB" w:rsidRDefault="00270792" w:rsidP="00270792">
      <w:pPr>
        <w:pStyle w:val="Heading2"/>
        <w:rPr>
          <w:rStyle w:val="StyleAsianTimesNewRoman12pt"/>
          <w:rFonts w:eastAsia="SimSun"/>
        </w:rPr>
      </w:pPr>
      <w:bookmarkStart w:id="22" w:name="_Toc296184947"/>
      <w:r w:rsidRPr="00DF72CB">
        <w:rPr>
          <w:rStyle w:val="StyleAsianTimesNewRoman12pt"/>
          <w:rFonts w:eastAsia="SimSun"/>
        </w:rPr>
        <w:t>Supporting document</w:t>
      </w:r>
      <w:bookmarkEnd w:id="22"/>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828"/>
        <w:gridCol w:w="5670"/>
      </w:tblGrid>
      <w:tr w:rsidR="00270792" w:rsidRPr="00DF72CB" w:rsidTr="00270792">
        <w:tc>
          <w:tcPr>
            <w:tcW w:w="3828" w:type="dxa"/>
          </w:tcPr>
          <w:p w:rsidR="00270792" w:rsidRPr="00DF72CB" w:rsidRDefault="00270792" w:rsidP="007F0FB6">
            <w:pPr>
              <w:pStyle w:val="StyleAsianTimesNewRoman12ptBlackBefore4pt"/>
              <w:rPr>
                <w:rFonts w:ascii="Arial" w:hAnsi="Arial" w:cs="Arial"/>
                <w:sz w:val="22"/>
                <w:szCs w:val="22"/>
              </w:rPr>
            </w:pPr>
            <w:r w:rsidRPr="00DF72CB">
              <w:rPr>
                <w:rFonts w:ascii="Arial" w:hAnsi="Arial" w:cs="Arial"/>
                <w:sz w:val="22"/>
                <w:szCs w:val="22"/>
              </w:rPr>
              <w:t xml:space="preserve">IEEE </w:t>
            </w:r>
            <w:proofErr w:type="spellStart"/>
            <w:r w:rsidRPr="00DF72CB">
              <w:rPr>
                <w:rFonts w:ascii="Arial" w:hAnsi="Arial" w:cs="Arial"/>
                <w:sz w:val="22"/>
                <w:szCs w:val="22"/>
              </w:rPr>
              <w:t>Std</w:t>
            </w:r>
            <w:proofErr w:type="spellEnd"/>
            <w:r w:rsidRPr="00DF72CB">
              <w:rPr>
                <w:rFonts w:ascii="Arial" w:hAnsi="Arial" w:cs="Arial"/>
                <w:sz w:val="22"/>
                <w:szCs w:val="22"/>
              </w:rPr>
              <w:t xml:space="preserve"> 686-1997</w:t>
            </w:r>
          </w:p>
        </w:tc>
        <w:tc>
          <w:tcPr>
            <w:tcW w:w="5670" w:type="dxa"/>
            <w:vAlign w:val="center"/>
          </w:tcPr>
          <w:p w:rsidR="00270792" w:rsidRPr="00DF72CB" w:rsidRDefault="00270792" w:rsidP="007F0FB6">
            <w:pPr>
              <w:pStyle w:val="StyleAsianTimesNewRoman12ptBlackBefore4pt"/>
              <w:rPr>
                <w:rFonts w:ascii="Arial" w:hAnsi="Arial" w:cs="Arial"/>
                <w:sz w:val="22"/>
                <w:szCs w:val="22"/>
              </w:rPr>
            </w:pPr>
            <w:r w:rsidRPr="00DF72CB">
              <w:rPr>
                <w:rFonts w:ascii="Arial" w:hAnsi="Arial" w:cs="Arial"/>
                <w:sz w:val="22"/>
                <w:szCs w:val="22"/>
              </w:rPr>
              <w:t>IEEE Standard Radar Definitions</w:t>
            </w:r>
          </w:p>
        </w:tc>
      </w:tr>
      <w:tr w:rsidR="00270792" w:rsidRPr="00DF72CB" w:rsidTr="00270792">
        <w:tc>
          <w:tcPr>
            <w:tcW w:w="3828" w:type="dxa"/>
          </w:tcPr>
          <w:p w:rsidR="00270792" w:rsidRPr="00DF72CB" w:rsidRDefault="00270792" w:rsidP="007F0FB6">
            <w:pPr>
              <w:pStyle w:val="StyleBefore4pt"/>
              <w:rPr>
                <w:rFonts w:ascii="Arial" w:eastAsia="Times New Roman" w:hAnsi="Arial" w:cs="Arial"/>
                <w:color w:val="000000"/>
                <w:szCs w:val="22"/>
              </w:rPr>
            </w:pPr>
            <w:r w:rsidRPr="00DF72CB">
              <w:rPr>
                <w:rFonts w:ascii="Arial" w:hAnsi="Arial" w:cs="Arial"/>
                <w:szCs w:val="22"/>
              </w:rPr>
              <w:t>The International Organisation for Standardisation (</w:t>
            </w:r>
            <w:smartTag w:uri="urn:schemas-microsoft-com:office:smarttags" w:element="stockticker">
              <w:r w:rsidRPr="00DF72CB">
                <w:rPr>
                  <w:rFonts w:ascii="Arial" w:hAnsi="Arial" w:cs="Arial"/>
                  <w:szCs w:val="22"/>
                </w:rPr>
                <w:t>ISO</w:t>
              </w:r>
            </w:smartTag>
            <w:r w:rsidRPr="00DF72CB">
              <w:rPr>
                <w:rFonts w:ascii="Arial" w:eastAsia="Times New Roman" w:hAnsi="Arial" w:cs="Arial"/>
                <w:color w:val="000000"/>
                <w:szCs w:val="22"/>
              </w:rPr>
              <w:t>)</w:t>
            </w:r>
          </w:p>
        </w:tc>
        <w:tc>
          <w:tcPr>
            <w:tcW w:w="5670" w:type="dxa"/>
          </w:tcPr>
          <w:p w:rsidR="00270792" w:rsidRPr="00DF72CB" w:rsidRDefault="00270792" w:rsidP="007F0FB6">
            <w:pPr>
              <w:pStyle w:val="StyleBefore4pt"/>
              <w:rPr>
                <w:rFonts w:ascii="Arial" w:eastAsia="Times New Roman" w:hAnsi="Arial" w:cs="Arial"/>
                <w:color w:val="000000"/>
                <w:szCs w:val="22"/>
              </w:rPr>
            </w:pPr>
            <w:smartTag w:uri="urn:schemas-microsoft-com:office:smarttags" w:element="stockticker">
              <w:r w:rsidRPr="00DF72CB">
                <w:rPr>
                  <w:rFonts w:ascii="Arial" w:hAnsi="Arial" w:cs="Arial"/>
                  <w:szCs w:val="22"/>
                </w:rPr>
                <w:t>ISO</w:t>
              </w:r>
            </w:smartTag>
            <w:r w:rsidRPr="00DF72CB">
              <w:rPr>
                <w:rFonts w:ascii="Arial" w:hAnsi="Arial" w:cs="Arial"/>
                <w:szCs w:val="22"/>
              </w:rPr>
              <w:t xml:space="preserve"> 8729 Ships and marine technology – Marine radar reflectors</w:t>
            </w:r>
          </w:p>
        </w:tc>
      </w:tr>
      <w:tr w:rsidR="00270792" w:rsidRPr="00DF72CB" w:rsidTr="00270792">
        <w:tc>
          <w:tcPr>
            <w:tcW w:w="3828" w:type="dxa"/>
          </w:tcPr>
          <w:p w:rsidR="00270792" w:rsidRPr="00DF72CB" w:rsidRDefault="00270792" w:rsidP="007F0FB6">
            <w:pPr>
              <w:autoSpaceDE w:val="0"/>
              <w:autoSpaceDN w:val="0"/>
              <w:adjustRightInd w:val="0"/>
              <w:spacing w:before="80"/>
              <w:rPr>
                <w:rFonts w:cs="Arial"/>
                <w:color w:val="000000"/>
                <w:szCs w:val="22"/>
              </w:rPr>
            </w:pPr>
            <w:r w:rsidRPr="00DF72CB">
              <w:rPr>
                <w:rFonts w:cs="Arial"/>
                <w:szCs w:val="22"/>
              </w:rPr>
              <w:t>EIA Standard RS-170</w:t>
            </w:r>
          </w:p>
        </w:tc>
        <w:tc>
          <w:tcPr>
            <w:tcW w:w="5670" w:type="dxa"/>
          </w:tcPr>
          <w:p w:rsidR="00270792" w:rsidRPr="00DF72CB" w:rsidRDefault="00270792" w:rsidP="007F0FB6">
            <w:pPr>
              <w:pStyle w:val="StyleAsianTimesNewRoman12ptBlackBefore4pt"/>
              <w:rPr>
                <w:rFonts w:ascii="Arial" w:hAnsi="Arial" w:cs="Arial"/>
                <w:sz w:val="22"/>
                <w:szCs w:val="22"/>
              </w:rPr>
            </w:pPr>
            <w:r w:rsidRPr="00DF72CB">
              <w:rPr>
                <w:rStyle w:val="StyleAsianTimesNewRoman12pt"/>
                <w:rFonts w:ascii="Arial" w:eastAsia="SimSun" w:hAnsi="Arial" w:cs="Arial"/>
                <w:sz w:val="22"/>
                <w:szCs w:val="22"/>
              </w:rPr>
              <w:t xml:space="preserve">Electronics Industry Association Recommended Standard </w:t>
            </w:r>
            <w:r w:rsidRPr="00DF72CB">
              <w:rPr>
                <w:rFonts w:ascii="Arial" w:hAnsi="Arial" w:cs="Arial"/>
                <w:sz w:val="22"/>
                <w:szCs w:val="22"/>
              </w:rPr>
              <w:t>RS-170</w:t>
            </w:r>
          </w:p>
        </w:tc>
      </w:tr>
      <w:tr w:rsidR="00270792" w:rsidRPr="00DF72CB" w:rsidTr="00270792">
        <w:tc>
          <w:tcPr>
            <w:tcW w:w="3828" w:type="dxa"/>
          </w:tcPr>
          <w:p w:rsidR="00270792" w:rsidRPr="00DF72CB" w:rsidRDefault="00270792" w:rsidP="007F0FB6">
            <w:pPr>
              <w:pStyle w:val="StyleAsianTimesNewRoman12ptBlackBefore4pt"/>
              <w:rPr>
                <w:rFonts w:ascii="Arial" w:hAnsi="Arial" w:cs="Arial"/>
                <w:sz w:val="22"/>
                <w:szCs w:val="22"/>
              </w:rPr>
            </w:pPr>
            <w:r w:rsidRPr="00DF72CB">
              <w:rPr>
                <w:rFonts w:ascii="Arial" w:hAnsi="Arial" w:cs="Arial"/>
                <w:sz w:val="22"/>
                <w:szCs w:val="22"/>
              </w:rPr>
              <w:t>IALA Guideline 1056</w:t>
            </w:r>
          </w:p>
        </w:tc>
        <w:tc>
          <w:tcPr>
            <w:tcW w:w="5670" w:type="dxa"/>
          </w:tcPr>
          <w:p w:rsidR="00270792" w:rsidRPr="00DF72CB" w:rsidRDefault="00270792" w:rsidP="007F0FB6">
            <w:pPr>
              <w:pStyle w:val="StyleBefore4pt"/>
              <w:rPr>
                <w:rFonts w:ascii="Arial" w:hAnsi="Arial" w:cs="Arial"/>
                <w:szCs w:val="22"/>
              </w:rPr>
            </w:pPr>
            <w:r w:rsidRPr="00DF72CB">
              <w:rPr>
                <w:rStyle w:val="href"/>
                <w:rFonts w:ascii="Arial" w:hAnsi="Arial" w:cs="Arial"/>
                <w:szCs w:val="22"/>
              </w:rPr>
              <w:t xml:space="preserve">Guideline for </w:t>
            </w:r>
            <w:smartTag w:uri="urn:schemas-microsoft-com:office:smarttags" w:element="stockticker">
              <w:r w:rsidRPr="00DF72CB">
                <w:rPr>
                  <w:rStyle w:val="href"/>
                  <w:rFonts w:ascii="Arial" w:hAnsi="Arial" w:cs="Arial"/>
                  <w:szCs w:val="22"/>
                </w:rPr>
                <w:t>VTS</w:t>
              </w:r>
            </w:smartTag>
            <w:r w:rsidRPr="00DF72CB">
              <w:rPr>
                <w:rStyle w:val="href"/>
                <w:rFonts w:ascii="Arial" w:hAnsi="Arial" w:cs="Arial"/>
                <w:szCs w:val="22"/>
              </w:rPr>
              <w:t xml:space="preserve"> radar service </w:t>
            </w:r>
          </w:p>
        </w:tc>
      </w:tr>
    </w:tbl>
    <w:p w:rsidR="00270792" w:rsidRPr="00DF72CB" w:rsidRDefault="00270792" w:rsidP="00036C58"/>
    <w:p w:rsidR="00270792" w:rsidRPr="00DF72CB" w:rsidRDefault="00270792" w:rsidP="00270792">
      <w:pPr>
        <w:pStyle w:val="Heading1"/>
      </w:pPr>
      <w:bookmarkStart w:id="23" w:name="_Toc296184948"/>
      <w:r w:rsidRPr="00DF72CB">
        <w:t>Core Operational Requirements for a VTS System</w:t>
      </w:r>
      <w:bookmarkEnd w:id="23"/>
    </w:p>
    <w:p w:rsidR="00270792" w:rsidRPr="00DF72CB" w:rsidRDefault="00270792" w:rsidP="00270792">
      <w:pPr>
        <w:pStyle w:val="BodyText"/>
      </w:pPr>
      <w:r w:rsidRPr="00DF72CB">
        <w:t>The main functions of a VTS are to mitigate risks associated with shipping and to improve efficiency.  The different types of risks and environments have led to various types of VTS including coastal and offshore, port, estuary or inland VTS.</w:t>
      </w:r>
    </w:p>
    <w:p w:rsidR="00270792" w:rsidRPr="00DF72CB" w:rsidRDefault="00270792" w:rsidP="00270792">
      <w:pPr>
        <w:pStyle w:val="BodyText"/>
      </w:pPr>
      <w:r w:rsidRPr="00DF72CB">
        <w:t xml:space="preserve">For instance a coastal VTS assist the safe and expeditious passage of shipping through coastal waters, particularly where there is a high density of maritime traffic or an area of environmental sensitivity or through difficult navigation conditions.  </w:t>
      </w:r>
      <w:proofErr w:type="gramStart"/>
      <w:r w:rsidRPr="00DF72CB">
        <w:t>Similarly, a port, estuarial or inland VTS support shipping when entering or leaving ports and harbours or when sailing along rivers or through restricted waters.</w:t>
      </w:r>
      <w:proofErr w:type="gramEnd"/>
    </w:p>
    <w:p w:rsidR="00270792" w:rsidRPr="00DF72CB" w:rsidRDefault="00270792" w:rsidP="00270792">
      <w:pPr>
        <w:pStyle w:val="BodyText"/>
      </w:pPr>
      <w:r w:rsidRPr="00DF72CB">
        <w:t>An important task of an offshore VTS is to avoid ships collisions with offshore structures e. g. oil platforms and wind farms.</w:t>
      </w:r>
    </w:p>
    <w:p w:rsidR="00270792" w:rsidRPr="00DF72CB" w:rsidRDefault="00270792" w:rsidP="00270792">
      <w:pPr>
        <w:pStyle w:val="BodyText"/>
      </w:pPr>
      <w:r w:rsidRPr="00DF72CB">
        <w:t>All VTS types may offer, in principle, all services as defined in the IMO resolution A.857(20)</w:t>
      </w:r>
      <w:proofErr w:type="gramStart"/>
      <w:r w:rsidRPr="00DF72CB">
        <w:t xml:space="preserve">. </w:t>
      </w:r>
      <w:proofErr w:type="gramEnd"/>
      <w:r w:rsidRPr="00DF72CB">
        <w:t>When determining the required performance of a VTS system, the following should be taken into account:</w:t>
      </w:r>
    </w:p>
    <w:p w:rsidR="00270792" w:rsidRPr="00DF72CB" w:rsidRDefault="00270792" w:rsidP="00270792">
      <w:pPr>
        <w:pStyle w:val="Bullet1"/>
      </w:pPr>
      <w:r w:rsidRPr="00DF72CB">
        <w:t>The identified risks</w:t>
      </w:r>
    </w:p>
    <w:p w:rsidR="00270792" w:rsidRPr="00DF72CB" w:rsidRDefault="00270792" w:rsidP="00270792">
      <w:pPr>
        <w:pStyle w:val="Bullet1"/>
      </w:pPr>
      <w:r w:rsidRPr="00DF72CB">
        <w:t>The type of VTS (coastal and offshore, port, estuary or inland VTS)</w:t>
      </w:r>
    </w:p>
    <w:p w:rsidR="00270792" w:rsidRPr="00DF72CB" w:rsidRDefault="00270792" w:rsidP="00270792">
      <w:pPr>
        <w:pStyle w:val="Bullet1"/>
      </w:pPr>
      <w:r w:rsidRPr="00DF72CB">
        <w:t>The VTS services to be provided (INF, TOS, NAS)</w:t>
      </w:r>
    </w:p>
    <w:p w:rsidR="00270792" w:rsidRPr="00DF72CB" w:rsidRDefault="00270792" w:rsidP="00270792">
      <w:pPr>
        <w:pStyle w:val="Bullet1"/>
      </w:pPr>
      <w:r w:rsidRPr="00DF72CB">
        <w:t>Requirements from Allied Services</w:t>
      </w:r>
    </w:p>
    <w:p w:rsidR="00270792" w:rsidRPr="00DF72CB" w:rsidRDefault="00270792" w:rsidP="00270792">
      <w:pPr>
        <w:pStyle w:val="Bullet1"/>
      </w:pPr>
      <w:r w:rsidRPr="00DF72CB">
        <w:t>Types and number of targets</w:t>
      </w:r>
    </w:p>
    <w:p w:rsidR="00270792" w:rsidRPr="00DF72CB" w:rsidRDefault="00270792" w:rsidP="00270792">
      <w:pPr>
        <w:pStyle w:val="Bullet1"/>
      </w:pPr>
      <w:r w:rsidRPr="00DF72CB">
        <w:t xml:space="preserve">The geographical area </w:t>
      </w:r>
    </w:p>
    <w:p w:rsidR="00270792" w:rsidRPr="00DF72CB" w:rsidRDefault="00270792" w:rsidP="00270792">
      <w:pPr>
        <w:pStyle w:val="Bullet1"/>
      </w:pPr>
      <w:r w:rsidRPr="00DF72CB">
        <w:t xml:space="preserve">Prevailing meteorological conditions </w:t>
      </w:r>
    </w:p>
    <w:p w:rsidR="00270792" w:rsidRPr="00DF72CB" w:rsidRDefault="00270792" w:rsidP="00270792">
      <w:pPr>
        <w:pStyle w:val="BodyText"/>
      </w:pPr>
      <w:r w:rsidRPr="00DF72CB">
        <w:t>All the above factors determine the complexity of the traffic situation</w:t>
      </w:r>
      <w:proofErr w:type="gramStart"/>
      <w:r w:rsidRPr="00DF72CB">
        <w:t xml:space="preserve">. </w:t>
      </w:r>
      <w:proofErr w:type="gramEnd"/>
      <w:r w:rsidRPr="00DF72CB">
        <w:t xml:space="preserve">In addition, specific operational requirements such as the need to detect small targets in adverse conditions or ice </w:t>
      </w:r>
      <w:proofErr w:type="gramStart"/>
      <w:r w:rsidRPr="00DF72CB">
        <w:t>monitoring,</w:t>
      </w:r>
      <w:proofErr w:type="gramEnd"/>
      <w:r w:rsidRPr="00DF72CB">
        <w:t xml:space="preserve"> may increase the required performance.</w:t>
      </w:r>
    </w:p>
    <w:p w:rsidR="00270792" w:rsidRPr="00DF72CB" w:rsidRDefault="00270792" w:rsidP="00270792">
      <w:pPr>
        <w:pStyle w:val="BodyText"/>
      </w:pPr>
      <w:r w:rsidRPr="00DF72CB">
        <w:t>In order to facilitate the definition of required performance, three levels of capabilities for VTS are defined as follows:</w:t>
      </w:r>
    </w:p>
    <w:p w:rsidR="00270792" w:rsidRPr="00DF72CB" w:rsidRDefault="00270792" w:rsidP="00270792">
      <w:pPr>
        <w:pStyle w:val="Bullet1"/>
      </w:pPr>
      <w:r w:rsidRPr="00DF72CB">
        <w:t>•</w:t>
      </w:r>
      <w:r w:rsidRPr="00DF72CB">
        <w:tab/>
        <w:t>Basic – performance for a VTS area with low complexity, where an Information Service and/or a Navigational Assistance Service will be provided.</w:t>
      </w:r>
    </w:p>
    <w:p w:rsidR="00270792" w:rsidRPr="00DF72CB" w:rsidRDefault="00270792" w:rsidP="00270792">
      <w:pPr>
        <w:pStyle w:val="Bullet1"/>
      </w:pPr>
      <w:r w:rsidRPr="00DF72CB">
        <w:lastRenderedPageBreak/>
        <w:t>•</w:t>
      </w:r>
      <w:r w:rsidRPr="00DF72CB">
        <w:tab/>
        <w:t>Standard – performance for a VTS area with low or medium complexity, where an Information Service, Navigational Assistance Service and /or a Traffic Organisation Service will be provided.</w:t>
      </w:r>
    </w:p>
    <w:p w:rsidR="00270792" w:rsidRPr="00DF72CB" w:rsidRDefault="00270792" w:rsidP="00270792">
      <w:pPr>
        <w:pStyle w:val="Bullet1"/>
      </w:pPr>
      <w:r w:rsidRPr="00DF72CB">
        <w:t>•</w:t>
      </w:r>
      <w:r w:rsidRPr="00DF72CB">
        <w:tab/>
        <w:t>Advanced – performance for a VTS area with high complexity and/or specific operational requirements.</w:t>
      </w:r>
    </w:p>
    <w:p w:rsidR="00270792" w:rsidRPr="00DF72CB" w:rsidRDefault="00270792" w:rsidP="00270792">
      <w:pPr>
        <w:pStyle w:val="BodyText"/>
      </w:pPr>
      <w:r w:rsidRPr="00DF72CB">
        <w:t>A risk assessment and the determination of the specific operational conditions shall be made by the VTS authority prior to the allocation of capabilities.</w:t>
      </w:r>
    </w:p>
    <w:p w:rsidR="00270792" w:rsidRPr="00DF72CB" w:rsidRDefault="00270792" w:rsidP="00270792">
      <w:pPr>
        <w:pStyle w:val="Heading2"/>
      </w:pPr>
      <w:bookmarkStart w:id="24" w:name="_Toc296184949"/>
      <w:r w:rsidRPr="00DF72CB">
        <w:t>Allocation of Capabilities to meet Operational Requirements</w:t>
      </w:r>
      <w:bookmarkEnd w:id="24"/>
    </w:p>
    <w:p w:rsidR="00270792" w:rsidRPr="00DF72CB" w:rsidRDefault="00270792" w:rsidP="00270792">
      <w:pPr>
        <w:pStyle w:val="BodyText"/>
      </w:pPr>
      <w:r w:rsidRPr="00DF72CB">
        <w:t>Requirements of the VTS equipment may have a high impact on acquisition and life-cycle costs of a VTS system and therefore is paramount to properly allocate capabilities to satisfy Operational Requirements</w:t>
      </w:r>
      <w:proofErr w:type="gramStart"/>
      <w:r w:rsidRPr="00DF72CB">
        <w:t>..</w:t>
      </w:r>
      <w:proofErr w:type="gramEnd"/>
    </w:p>
    <w:p w:rsidR="00270792" w:rsidRPr="00DF72CB" w:rsidRDefault="00270792" w:rsidP="00270792">
      <w:pPr>
        <w:pStyle w:val="BodyText"/>
        <w:rPr>
          <w:b/>
        </w:rPr>
      </w:pPr>
      <w:r w:rsidRPr="00DF72CB">
        <w:rPr>
          <w:b/>
        </w:rPr>
        <w:t xml:space="preserve">A specific capability could be assigned to an entire VTS area or to particular subsections as illustrated in the example shown in </w:t>
      </w:r>
      <w:r w:rsidRPr="00DF72CB">
        <w:rPr>
          <w:b/>
        </w:rPr>
        <w:fldChar w:fldCharType="begin"/>
      </w:r>
      <w:r w:rsidRPr="00DF72CB">
        <w:rPr>
          <w:b/>
        </w:rPr>
        <w:instrText xml:space="preserve"> REF _Ref296167915 \r \h </w:instrText>
      </w:r>
      <w:r w:rsidRPr="00DF72CB">
        <w:rPr>
          <w:b/>
        </w:rPr>
      </w:r>
      <w:r w:rsidRPr="00DF72CB">
        <w:rPr>
          <w:b/>
        </w:rPr>
        <w:fldChar w:fldCharType="separate"/>
      </w:r>
      <w:r w:rsidRPr="00DF72CB">
        <w:rPr>
          <w:b/>
        </w:rPr>
        <w:t>Figure 1</w:t>
      </w:r>
      <w:r w:rsidRPr="00DF72CB">
        <w:rPr>
          <w:b/>
        </w:rPr>
        <w:fldChar w:fldCharType="end"/>
      </w:r>
      <w:r w:rsidRPr="00DF72CB">
        <w:rPr>
          <w:b/>
        </w:rPr>
        <w:t xml:space="preserve"> </w:t>
      </w:r>
    </w:p>
    <w:p w:rsidR="00270792" w:rsidRPr="00DF72CB" w:rsidRDefault="00270792" w:rsidP="00270792">
      <w:r w:rsidRPr="00DF72CB">
        <w:rPr>
          <w:lang w:eastAsia="en-GB"/>
        </w:rPr>
        <w:drawing>
          <wp:inline distT="0" distB="0" distL="0" distR="0" wp14:anchorId="7451C4CD" wp14:editId="7FF7DBBD">
            <wp:extent cx="5560060" cy="5822950"/>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0060" cy="5822950"/>
                    </a:xfrm>
                    <a:prstGeom prst="rect">
                      <a:avLst/>
                    </a:prstGeom>
                    <a:noFill/>
                    <a:ln>
                      <a:noFill/>
                    </a:ln>
                  </pic:spPr>
                </pic:pic>
              </a:graphicData>
            </a:graphic>
          </wp:inline>
        </w:drawing>
      </w:r>
    </w:p>
    <w:p w:rsidR="00270792" w:rsidRPr="00DF72CB" w:rsidRDefault="00270792" w:rsidP="00270792"/>
    <w:p w:rsidR="00270792" w:rsidRPr="00DF72CB" w:rsidRDefault="00270792" w:rsidP="00270792">
      <w:pPr>
        <w:pStyle w:val="Figure"/>
      </w:pPr>
      <w:bookmarkStart w:id="25" w:name="_Ref296167915"/>
      <w:bookmarkStart w:id="26" w:name="_Toc296184766"/>
      <w:r w:rsidRPr="00DF72CB">
        <w:t xml:space="preserve">Example of assigned capabilities in a Generic </w:t>
      </w:r>
      <w:smartTag w:uri="urn:schemas-microsoft-com:office:smarttags" w:element="stockticker">
        <w:r w:rsidRPr="00DF72CB">
          <w:t>VTS</w:t>
        </w:r>
      </w:smartTag>
      <w:r w:rsidRPr="00DF72CB">
        <w:t xml:space="preserve"> area, by the </w:t>
      </w:r>
      <w:smartTag w:uri="urn:schemas-microsoft-com:office:smarttags" w:element="stockticker">
        <w:r w:rsidRPr="00DF72CB">
          <w:t>VTS</w:t>
        </w:r>
      </w:smartTag>
      <w:r w:rsidRPr="00DF72CB">
        <w:t xml:space="preserve"> authority</w:t>
      </w:r>
      <w:bookmarkEnd w:id="25"/>
      <w:bookmarkEnd w:id="26"/>
    </w:p>
    <w:p w:rsidR="00270792" w:rsidRPr="00DF72CB" w:rsidRDefault="00270792" w:rsidP="00270792"/>
    <w:p w:rsidR="00270792" w:rsidRPr="00DF72CB" w:rsidRDefault="00270792" w:rsidP="00270792">
      <w:r w:rsidRPr="00DF72CB">
        <w:lastRenderedPageBreak/>
        <w:t>Advanced capability was chosen in areas (A, B and C) for the following reasons:</w:t>
      </w:r>
    </w:p>
    <w:p w:rsidR="00270792" w:rsidRPr="00DF72CB" w:rsidRDefault="00270792" w:rsidP="00270792">
      <w:pPr>
        <w:pStyle w:val="Bullet1"/>
      </w:pPr>
      <w:r w:rsidRPr="00DF72CB">
        <w:t>Dangerous cargo imposes a high risk to environment and populated areas</w:t>
      </w:r>
    </w:p>
    <w:p w:rsidR="00270792" w:rsidRPr="00DF72CB" w:rsidRDefault="00270792" w:rsidP="00270792">
      <w:pPr>
        <w:pStyle w:val="Bullet1"/>
      </w:pPr>
      <w:r w:rsidRPr="00DF72CB">
        <w:t>Security, including the need for detection of small targets</w:t>
      </w:r>
    </w:p>
    <w:p w:rsidR="00270792" w:rsidRPr="00DF72CB" w:rsidRDefault="00270792" w:rsidP="00270792">
      <w:pPr>
        <w:pStyle w:val="Bullet1"/>
      </w:pPr>
      <w:r w:rsidRPr="00DF72CB">
        <w:t xml:space="preserve">Dense traffic in a complex separation scheme including a bridge crossing </w:t>
      </w:r>
    </w:p>
    <w:p w:rsidR="00270792" w:rsidRPr="00DF72CB" w:rsidRDefault="00270792" w:rsidP="00270792">
      <w:r w:rsidRPr="00DF72CB">
        <w:t xml:space="preserve">Standard capability was </w:t>
      </w:r>
      <w:proofErr w:type="gramStart"/>
      <w:r w:rsidRPr="00DF72CB">
        <w:t>chosen  in</w:t>
      </w:r>
      <w:proofErr w:type="gramEnd"/>
      <w:r w:rsidRPr="00DF72CB">
        <w:t xml:space="preserve"> areas (D, E and F) for the  following reasons:</w:t>
      </w:r>
    </w:p>
    <w:p w:rsidR="00270792" w:rsidRPr="00DF72CB" w:rsidRDefault="00270792" w:rsidP="00A53BEC">
      <w:pPr>
        <w:pStyle w:val="Bullet1"/>
      </w:pPr>
      <w:r w:rsidRPr="00DF72CB">
        <w:t>•</w:t>
      </w:r>
      <w:r w:rsidRPr="00DF72CB">
        <w:tab/>
        <w:t xml:space="preserve">Wind farm close to a traffic lane imposes a navigational hazard </w:t>
      </w:r>
    </w:p>
    <w:p w:rsidR="00270792" w:rsidRPr="00DF72CB" w:rsidRDefault="00270792" w:rsidP="00A53BEC">
      <w:pPr>
        <w:pStyle w:val="Bullet1"/>
      </w:pPr>
      <w:r w:rsidRPr="00DF72CB">
        <w:t>•</w:t>
      </w:r>
      <w:r w:rsidRPr="00DF72CB">
        <w:tab/>
        <w:t xml:space="preserve">Traffic in confined areas such as Ports and Inland waterways </w:t>
      </w:r>
    </w:p>
    <w:p w:rsidR="00270792" w:rsidRPr="00DF72CB" w:rsidRDefault="00270792" w:rsidP="00270792">
      <w:r w:rsidRPr="00DF72CB">
        <w:t>Basic capability was chosen for the remainder of the VTS area (G)</w:t>
      </w:r>
    </w:p>
    <w:p w:rsidR="00270792" w:rsidRPr="00DF72CB" w:rsidRDefault="00270792" w:rsidP="00A53BEC">
      <w:pPr>
        <w:pStyle w:val="Heading1"/>
      </w:pPr>
      <w:bookmarkStart w:id="27" w:name="_Toc296184950"/>
      <w:r w:rsidRPr="00DF72CB">
        <w:t>VTS System Considerations</w:t>
      </w:r>
      <w:bookmarkEnd w:id="27"/>
    </w:p>
    <w:p w:rsidR="00270792" w:rsidRPr="00DF72CB" w:rsidRDefault="00270792" w:rsidP="00A53BEC">
      <w:pPr>
        <w:pStyle w:val="Heading2"/>
      </w:pPr>
      <w:bookmarkStart w:id="28" w:name="_Toc296184951"/>
      <w:r w:rsidRPr="00DF72CB">
        <w:t>General</w:t>
      </w:r>
      <w:bookmarkEnd w:id="28"/>
    </w:p>
    <w:p w:rsidR="00270792" w:rsidRPr="00DF72CB" w:rsidRDefault="00270792" w:rsidP="00270792">
      <w:r w:rsidRPr="00DF72CB">
        <w:t>A VTS System should have the capability to be flexible and easily upgraded and maintained alongside the routine operations of the VTS Centre without the need for interrupting the service.</w:t>
      </w:r>
    </w:p>
    <w:p w:rsidR="00270792" w:rsidRPr="00DF72CB" w:rsidRDefault="00270792" w:rsidP="00A53BEC">
      <w:pPr>
        <w:pStyle w:val="Heading2"/>
      </w:pPr>
      <w:bookmarkStart w:id="29" w:name="_Toc296184952"/>
      <w:r w:rsidRPr="00DF72CB">
        <w:t>Availability</w:t>
      </w:r>
      <w:bookmarkEnd w:id="29"/>
    </w:p>
    <w:p w:rsidR="00270792" w:rsidRPr="00DF72CB" w:rsidRDefault="00270792" w:rsidP="00A53BEC">
      <w:pPr>
        <w:pStyle w:val="BodyText"/>
      </w:pPr>
      <w:r w:rsidRPr="00DF72CB">
        <w:t>VTS Centres should operate within a dual server environment to minimise disruption to normal operations.</w:t>
      </w:r>
    </w:p>
    <w:p w:rsidR="00270792" w:rsidRPr="00DF72CB" w:rsidRDefault="00270792" w:rsidP="00A53BEC">
      <w:pPr>
        <w:pStyle w:val="BodyText"/>
      </w:pPr>
      <w:r w:rsidRPr="00DF72CB">
        <w:t>The requirements for the availability of Communications are a matter for the VTS Authority to determine.</w:t>
      </w:r>
    </w:p>
    <w:p w:rsidR="00270792" w:rsidRPr="00DF72CB" w:rsidRDefault="00270792" w:rsidP="00A53BEC">
      <w:pPr>
        <w:pStyle w:val="Heading2"/>
      </w:pPr>
      <w:bookmarkStart w:id="30" w:name="_Toc296184953"/>
      <w:r w:rsidRPr="00DF72CB">
        <w:t xml:space="preserve">Recording, Archiving </w:t>
      </w:r>
      <w:proofErr w:type="gramStart"/>
      <w:r w:rsidRPr="00DF72CB">
        <w:t>And</w:t>
      </w:r>
      <w:proofErr w:type="gramEnd"/>
      <w:r w:rsidRPr="00DF72CB">
        <w:t xml:space="preserve"> Replay</w:t>
      </w:r>
      <w:bookmarkEnd w:id="30"/>
    </w:p>
    <w:p w:rsidR="00270792" w:rsidRPr="00DF72CB" w:rsidRDefault="00270792" w:rsidP="00A53BEC">
      <w:pPr>
        <w:pStyle w:val="BodyText"/>
      </w:pPr>
      <w:r w:rsidRPr="00DF72CB">
        <w:t>Provision should be made for the storage, security, retrieval and presentation of this information.</w:t>
      </w:r>
    </w:p>
    <w:p w:rsidR="00270792" w:rsidRPr="00DF72CB" w:rsidRDefault="00270792" w:rsidP="00A53BEC">
      <w:pPr>
        <w:pStyle w:val="BodyText"/>
      </w:pPr>
      <w:r w:rsidRPr="00DF72CB">
        <w:t>The data type, resolution and period of time for which information gathered by a VTS is required to be stored should be identified in internal procedures</w:t>
      </w:r>
      <w:proofErr w:type="gramStart"/>
      <w:r w:rsidRPr="00DF72CB">
        <w:t xml:space="preserve">. </w:t>
      </w:r>
      <w:proofErr w:type="gramEnd"/>
      <w:r w:rsidRPr="00DF72CB">
        <w:t>This time period should be such that it allows for the full retrieval of data post-incident/accident, in compliance with national requirements and those of the incident/accident investigation procedures of the VTS authority and other authorised parties</w:t>
      </w:r>
      <w:proofErr w:type="gramStart"/>
      <w:r w:rsidRPr="00DF72CB">
        <w:t xml:space="preserve">. </w:t>
      </w:r>
      <w:proofErr w:type="gramEnd"/>
      <w:r w:rsidRPr="00DF72CB">
        <w:t>This type</w:t>
      </w:r>
      <w:r w:rsidR="00A53BEC" w:rsidRPr="00DF72CB">
        <w:t xml:space="preserve"> of information should include:</w:t>
      </w:r>
    </w:p>
    <w:p w:rsidR="00270792" w:rsidRPr="00DF72CB" w:rsidRDefault="00270792" w:rsidP="00A53BEC">
      <w:pPr>
        <w:pStyle w:val="Bullet1"/>
      </w:pPr>
      <w:r w:rsidRPr="00DF72CB">
        <w:t>Communications, internal and external as defined in IALA Recommendation V-127</w:t>
      </w:r>
      <w:r w:rsidR="00A53BEC" w:rsidRPr="00DF72CB">
        <w:t>;</w:t>
      </w:r>
    </w:p>
    <w:p w:rsidR="00270792" w:rsidRPr="00DF72CB" w:rsidRDefault="00270792" w:rsidP="00A53BEC">
      <w:pPr>
        <w:pStyle w:val="Bullet1"/>
      </w:pPr>
      <w:r w:rsidRPr="00DF72CB">
        <w:t>Sensor data, i.e. data used to generate the traffic image such as radar, CCTV, AIS and long-range sensor data</w:t>
      </w:r>
      <w:r w:rsidR="00A53BEC" w:rsidRPr="00DF72CB">
        <w:t>;</w:t>
      </w:r>
    </w:p>
    <w:p w:rsidR="00270792" w:rsidRPr="00DF72CB" w:rsidRDefault="00270792" w:rsidP="00A53BEC">
      <w:pPr>
        <w:pStyle w:val="Bullet1"/>
      </w:pPr>
      <w:r w:rsidRPr="00DF72CB">
        <w:t>Shipping information data, i.e. vessel and cargo data, including vessel movement information</w:t>
      </w:r>
      <w:r w:rsidR="00A53BEC" w:rsidRPr="00DF72CB">
        <w:t>;</w:t>
      </w:r>
    </w:p>
    <w:p w:rsidR="00270792" w:rsidRPr="00DF72CB" w:rsidRDefault="00270792" w:rsidP="00A53BEC">
      <w:pPr>
        <w:pStyle w:val="Bullet1"/>
      </w:pPr>
      <w:r w:rsidRPr="00DF72CB">
        <w:t xml:space="preserve">Meteorological and hydrological data; </w:t>
      </w:r>
    </w:p>
    <w:p w:rsidR="00270792" w:rsidRPr="00DF72CB" w:rsidRDefault="00270792" w:rsidP="00A53BEC">
      <w:pPr>
        <w:pStyle w:val="Bullet1"/>
      </w:pPr>
      <w:r w:rsidRPr="00DF72CB">
        <w:t xml:space="preserve">Data from other sources if </w:t>
      </w:r>
      <w:proofErr w:type="spellStart"/>
      <w:r w:rsidRPr="00DF72CB">
        <w:t>relevan</w:t>
      </w:r>
      <w:proofErr w:type="spellEnd"/>
      <w:r w:rsidR="00A53BEC" w:rsidRPr="00DF72CB">
        <w:t>;</w:t>
      </w:r>
    </w:p>
    <w:p w:rsidR="00270792" w:rsidRPr="00DF72CB" w:rsidRDefault="00270792" w:rsidP="00A53BEC">
      <w:pPr>
        <w:pStyle w:val="Bullet1"/>
      </w:pPr>
      <w:r w:rsidRPr="00DF72CB">
        <w:t>Synchronization of voice / track data</w:t>
      </w:r>
    </w:p>
    <w:p w:rsidR="00270792" w:rsidRPr="00DF72CB" w:rsidRDefault="00270792" w:rsidP="00A53BEC">
      <w:pPr>
        <w:pStyle w:val="BodyText"/>
      </w:pPr>
      <w:r w:rsidRPr="00DF72CB">
        <w:t>The IMO recommends a minimum of 30 days for the time-period to allow for the full retrieval of data post-incident/accident.  The VTS authority should define the period of time and temporal resolution of sensor data and other tracking performance parameters depending on traffic density and types of tracks.</w:t>
      </w:r>
    </w:p>
    <w:p w:rsidR="00270792" w:rsidRPr="00DF72CB" w:rsidRDefault="00270792" w:rsidP="00A53BEC">
      <w:pPr>
        <w:pStyle w:val="BodyText"/>
      </w:pPr>
      <w:r w:rsidRPr="00DF72CB">
        <w:t>If required by the VTS Authority, the data should be recorded automatically and capable of being replayed onto a separate replay system.</w:t>
      </w:r>
    </w:p>
    <w:p w:rsidR="001555FE" w:rsidRPr="00DF72CB" w:rsidRDefault="001555FE" w:rsidP="001555FE">
      <w:pPr>
        <w:pStyle w:val="BodyText"/>
      </w:pPr>
      <w:r w:rsidRPr="00DF72CB">
        <w:t>Recording, Archiving and Replay</w:t>
      </w:r>
    </w:p>
    <w:p w:rsidR="001555FE" w:rsidRPr="00DF72CB" w:rsidRDefault="001555FE" w:rsidP="001555FE">
      <w:pPr>
        <w:pStyle w:val="BodyText"/>
      </w:pPr>
      <w:r w:rsidRPr="00DF72CB">
        <w:t>The period of time for which information gathered by a VTS is required to be stored should be identified in internal procedures</w:t>
      </w:r>
      <w:proofErr w:type="gramStart"/>
      <w:r w:rsidRPr="00DF72CB">
        <w:t xml:space="preserve">. </w:t>
      </w:r>
      <w:proofErr w:type="gramEnd"/>
      <w:r w:rsidRPr="00DF72CB">
        <w:t xml:space="preserve">This time period should be such that it allows for the full retrieval of data post-incident/accident, in compliance with national requirements and those of the </w:t>
      </w:r>
      <w:r w:rsidRPr="00DF72CB">
        <w:lastRenderedPageBreak/>
        <w:t>incident/accident investigation procedures of the VTS authority and other interested parties</w:t>
      </w:r>
      <w:proofErr w:type="gramStart"/>
      <w:r w:rsidRPr="00DF72CB">
        <w:t xml:space="preserve">. </w:t>
      </w:r>
      <w:proofErr w:type="gramEnd"/>
      <w:r w:rsidRPr="00DF72CB">
        <w:t>This type of information may include:</w:t>
      </w:r>
    </w:p>
    <w:p w:rsidR="001555FE" w:rsidRPr="00DF72CB" w:rsidRDefault="001555FE" w:rsidP="001555FE">
      <w:pPr>
        <w:pStyle w:val="Bullet1"/>
      </w:pPr>
      <w:r w:rsidRPr="00DF72CB">
        <w:t>Communications (internal and/or external)</w:t>
      </w:r>
    </w:p>
    <w:p w:rsidR="001555FE" w:rsidRPr="00DF72CB" w:rsidRDefault="001555FE" w:rsidP="001555FE">
      <w:pPr>
        <w:pStyle w:val="Bullet1"/>
      </w:pPr>
      <w:r w:rsidRPr="00DF72CB">
        <w:t>Sensor data (i.e. data used to generate the traffic image such as radar, CCTV, AIS)</w:t>
      </w:r>
    </w:p>
    <w:p w:rsidR="001555FE" w:rsidRPr="00DF72CB" w:rsidRDefault="001555FE" w:rsidP="001555FE">
      <w:pPr>
        <w:pStyle w:val="Bullet1"/>
      </w:pPr>
      <w:r w:rsidRPr="00DF72CB">
        <w:t>Shipping information data ( e.g. vessel and cargo data, including vessel movement information)</w:t>
      </w:r>
    </w:p>
    <w:p w:rsidR="001555FE" w:rsidRPr="00DF72CB" w:rsidRDefault="001555FE" w:rsidP="001555FE">
      <w:pPr>
        <w:pStyle w:val="Bullet1"/>
      </w:pPr>
      <w:r w:rsidRPr="00DF72CB">
        <w:t>Meteorological and hydrological data, and</w:t>
      </w:r>
    </w:p>
    <w:p w:rsidR="001555FE" w:rsidRPr="00DF72CB" w:rsidRDefault="001555FE" w:rsidP="001555FE">
      <w:pPr>
        <w:pStyle w:val="Bullet1"/>
      </w:pPr>
      <w:r w:rsidRPr="00DF72CB">
        <w:t>Data from other sources.</w:t>
      </w:r>
    </w:p>
    <w:p w:rsidR="001555FE" w:rsidRPr="00DF72CB" w:rsidRDefault="001555FE" w:rsidP="001555FE">
      <w:pPr>
        <w:pStyle w:val="BodyText"/>
      </w:pPr>
      <w:r w:rsidRPr="00DF72CB">
        <w:t>Provision should be made for the storage, security, retrieval and presentation of this information.</w:t>
      </w:r>
    </w:p>
    <w:p w:rsidR="001555FE" w:rsidRPr="00DF72CB" w:rsidRDefault="001555FE" w:rsidP="001555FE">
      <w:pPr>
        <w:pStyle w:val="BodyText"/>
      </w:pPr>
      <w:r w:rsidRPr="00DF72CB">
        <w:t xml:space="preserve">IALA Recommendation V-127 </w:t>
      </w:r>
      <w:proofErr w:type="gramStart"/>
      <w:r w:rsidRPr="00DF72CB">
        <w:t>On</w:t>
      </w:r>
      <w:proofErr w:type="gramEnd"/>
      <w:r w:rsidRPr="00DF72CB">
        <w:t xml:space="preserve"> Operational Procedures for Vessel Traffic Services Edition 1 June 2004</w:t>
      </w:r>
    </w:p>
    <w:p w:rsidR="001555FE" w:rsidRPr="00DF72CB" w:rsidRDefault="001555FE" w:rsidP="001555FE">
      <w:pPr>
        <w:pStyle w:val="Heading1"/>
      </w:pPr>
      <w:bookmarkStart w:id="31" w:name="_Toc296184954"/>
      <w:r w:rsidRPr="00DF72CB">
        <w:t>Back up and fall-back arrangements</w:t>
      </w:r>
      <w:bookmarkEnd w:id="31"/>
    </w:p>
    <w:p w:rsidR="001555FE" w:rsidRPr="00DF72CB" w:rsidRDefault="001555FE" w:rsidP="001555FE">
      <w:pPr>
        <w:pStyle w:val="Heading2"/>
      </w:pPr>
      <w:bookmarkStart w:id="32" w:name="_Toc296184955"/>
      <w:r w:rsidRPr="00DF72CB">
        <w:t>Redundancy</w:t>
      </w:r>
      <w:bookmarkEnd w:id="32"/>
    </w:p>
    <w:p w:rsidR="001555FE" w:rsidRPr="00DF72CB" w:rsidRDefault="001555FE" w:rsidP="001555FE">
      <w:pPr>
        <w:pStyle w:val="BodyText"/>
      </w:pPr>
      <w:r w:rsidRPr="00DF72CB">
        <w:t>Depending on the services that a VTS is to carry out, the radar coverage can be:</w:t>
      </w:r>
    </w:p>
    <w:p w:rsidR="001555FE" w:rsidRPr="00DF72CB" w:rsidRDefault="001555FE" w:rsidP="001555FE">
      <w:pPr>
        <w:pStyle w:val="Bullet1"/>
      </w:pPr>
      <w:r w:rsidRPr="00DF72CB">
        <w:t>nil (automatic identification systems, voice communication and reporting only);</w:t>
      </w:r>
    </w:p>
    <w:p w:rsidR="001555FE" w:rsidRPr="00DF72CB" w:rsidRDefault="001555FE" w:rsidP="001555FE">
      <w:pPr>
        <w:pStyle w:val="Bullet1"/>
      </w:pPr>
      <w:r w:rsidRPr="00DF72CB">
        <w:t>partly (covered areas chosen intentionally with some blind sectors);</w:t>
      </w:r>
    </w:p>
    <w:p w:rsidR="001555FE" w:rsidRPr="00DF72CB" w:rsidRDefault="001555FE" w:rsidP="001555FE">
      <w:pPr>
        <w:pStyle w:val="Bullet1"/>
      </w:pPr>
      <w:r w:rsidRPr="00DF72CB">
        <w:t>totally by one radar sensor (without any blind sectors);</w:t>
      </w:r>
    </w:p>
    <w:p w:rsidR="001555FE" w:rsidRPr="00DF72CB" w:rsidRDefault="001555FE" w:rsidP="001555FE">
      <w:pPr>
        <w:pStyle w:val="Bullet1"/>
      </w:pPr>
      <w:proofErr w:type="gramStart"/>
      <w:r w:rsidRPr="00DF72CB">
        <w:t>totally</w:t>
      </w:r>
      <w:proofErr w:type="gramEnd"/>
      <w:r w:rsidRPr="00DF72CB">
        <w:t xml:space="preserve"> by two or more radar sensors (for large VTS areas and to cover for shadow effects of other vessels).  Stereographic processing of images from 2 or more radars may also be utilised for elimination of false (ghost) echoes.</w:t>
      </w:r>
    </w:p>
    <w:p w:rsidR="001555FE" w:rsidRPr="00DF72CB" w:rsidRDefault="001555FE" w:rsidP="001555FE">
      <w:pPr>
        <w:pStyle w:val="BodyText"/>
      </w:pPr>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t>. specifies</w:t>
      </w:r>
      <w:proofErr w:type="gramEnd"/>
      <w:r w:rsidRPr="00DF72CB">
        <w:t xml:space="preserve"> the recommended availability for individual radar sites and suggests the redundancy typically employed.  Overlap in coverage may reduce the need for equipment redundancies at the individual radar site.</w:t>
      </w:r>
    </w:p>
    <w:p w:rsidR="00270792" w:rsidRPr="00DF72CB" w:rsidRDefault="001555FE" w:rsidP="001555FE">
      <w:pPr>
        <w:pStyle w:val="Table"/>
      </w:pPr>
      <w:bookmarkStart w:id="33" w:name="_Toc296184751"/>
      <w:r w:rsidRPr="00DF72CB">
        <w:t>Redundancy</w:t>
      </w:r>
      <w:bookmarkEnd w:id="33"/>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278"/>
        <w:gridCol w:w="1155"/>
        <w:gridCol w:w="815"/>
        <w:gridCol w:w="816"/>
        <w:gridCol w:w="815"/>
        <w:gridCol w:w="816"/>
        <w:gridCol w:w="815"/>
        <w:gridCol w:w="816"/>
      </w:tblGrid>
      <w:tr w:rsidR="001555FE" w:rsidRPr="00DF72CB" w:rsidTr="007F0FB6">
        <w:trPr>
          <w:trHeight w:val="420"/>
          <w:jc w:val="center"/>
        </w:trPr>
        <w:tc>
          <w:tcPr>
            <w:tcW w:w="8326" w:type="dxa"/>
            <w:gridSpan w:val="8"/>
            <w:noWrap/>
            <w:tcMar>
              <w:top w:w="10" w:type="dxa"/>
              <w:left w:w="10" w:type="dxa"/>
              <w:bottom w:w="0" w:type="dxa"/>
              <w:right w:w="10" w:type="dxa"/>
            </w:tcMar>
            <w:vAlign w:val="center"/>
          </w:tcPr>
          <w:p w:rsidR="001555FE" w:rsidRPr="00DF72CB" w:rsidRDefault="001555FE" w:rsidP="007F0FB6">
            <w:pPr>
              <w:jc w:val="center"/>
              <w:rPr>
                <w:rFonts w:cs="Arial"/>
                <w:b/>
                <w:highlight w:val="yellow"/>
              </w:rPr>
            </w:pPr>
            <w:r w:rsidRPr="00DF72CB">
              <w:rPr>
                <w:rFonts w:cs="Arial"/>
                <w:b/>
                <w:highlight w:val="yellow"/>
              </w:rPr>
              <w:t>Availability and redundancy</w:t>
            </w:r>
          </w:p>
        </w:tc>
      </w:tr>
      <w:tr w:rsidR="001555FE" w:rsidRPr="00DF72CB" w:rsidTr="007F0FB6">
        <w:trPr>
          <w:cantSplit/>
          <w:trHeight w:val="562"/>
          <w:jc w:val="center"/>
        </w:trPr>
        <w:tc>
          <w:tcPr>
            <w:tcW w:w="3433" w:type="dxa"/>
            <w:gridSpan w:val="2"/>
            <w:vMerge w:val="restart"/>
            <w:noWrap/>
            <w:tcMar>
              <w:top w:w="10" w:type="dxa"/>
              <w:left w:w="10" w:type="dxa"/>
              <w:bottom w:w="0" w:type="dxa"/>
              <w:right w:w="10" w:type="dxa"/>
            </w:tcMar>
            <w:vAlign w:val="center"/>
          </w:tcPr>
          <w:p w:rsidR="001555FE" w:rsidRPr="00DF72CB" w:rsidRDefault="001555FE" w:rsidP="007F0FB6">
            <w:pPr>
              <w:rPr>
                <w:rFonts w:cs="Arial"/>
                <w:b/>
                <w:bCs/>
                <w:highlight w:val="yellow"/>
              </w:rPr>
            </w:pPr>
          </w:p>
        </w:tc>
        <w:tc>
          <w:tcPr>
            <w:tcW w:w="4893" w:type="dxa"/>
            <w:gridSpan w:val="6"/>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Recommendation level</w:t>
            </w:r>
          </w:p>
        </w:tc>
      </w:tr>
      <w:tr w:rsidR="001555FE" w:rsidRPr="00DF72CB" w:rsidTr="007F0FB6">
        <w:trPr>
          <w:cantSplit/>
          <w:trHeight w:val="561"/>
          <w:jc w:val="center"/>
        </w:trPr>
        <w:tc>
          <w:tcPr>
            <w:tcW w:w="3433" w:type="dxa"/>
            <w:gridSpan w:val="2"/>
            <w:vMerge/>
            <w:noWrap/>
            <w:tcMar>
              <w:top w:w="10" w:type="dxa"/>
              <w:left w:w="10" w:type="dxa"/>
              <w:bottom w:w="0" w:type="dxa"/>
              <w:right w:w="10" w:type="dxa"/>
            </w:tcMar>
            <w:vAlign w:val="center"/>
          </w:tcPr>
          <w:p w:rsidR="001555FE" w:rsidRPr="00DF72CB" w:rsidRDefault="001555FE" w:rsidP="007F0FB6">
            <w:pPr>
              <w:rPr>
                <w:rFonts w:cs="Arial"/>
                <w:b/>
                <w:bCs/>
                <w:highlight w:val="yellow"/>
              </w:rPr>
            </w:pPr>
          </w:p>
        </w:tc>
        <w:tc>
          <w:tcPr>
            <w:tcW w:w="1631" w:type="dxa"/>
            <w:gridSpan w:val="2"/>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Basic</w:t>
            </w:r>
          </w:p>
        </w:tc>
        <w:tc>
          <w:tcPr>
            <w:tcW w:w="1631" w:type="dxa"/>
            <w:gridSpan w:val="2"/>
            <w:vAlign w:val="center"/>
          </w:tcPr>
          <w:p w:rsidR="001555FE" w:rsidRPr="00DF72CB" w:rsidRDefault="001555FE" w:rsidP="007F0FB6">
            <w:pPr>
              <w:jc w:val="center"/>
              <w:rPr>
                <w:rFonts w:cs="Arial"/>
                <w:highlight w:val="yellow"/>
              </w:rPr>
            </w:pPr>
            <w:r w:rsidRPr="00DF72CB">
              <w:rPr>
                <w:rFonts w:cs="Arial"/>
                <w:highlight w:val="yellow"/>
              </w:rPr>
              <w:t>Standard</w:t>
            </w:r>
          </w:p>
        </w:tc>
        <w:tc>
          <w:tcPr>
            <w:tcW w:w="1631" w:type="dxa"/>
            <w:gridSpan w:val="2"/>
            <w:vAlign w:val="center"/>
          </w:tcPr>
          <w:p w:rsidR="001555FE" w:rsidRPr="00DF72CB" w:rsidRDefault="001555FE" w:rsidP="007F0FB6">
            <w:pPr>
              <w:jc w:val="center"/>
              <w:rPr>
                <w:rFonts w:cs="Arial"/>
                <w:highlight w:val="yellow"/>
              </w:rPr>
            </w:pPr>
            <w:r w:rsidRPr="00DF72CB">
              <w:rPr>
                <w:rFonts w:cs="Arial"/>
                <w:highlight w:val="yellow"/>
              </w:rPr>
              <w:t>Advanced</w:t>
            </w:r>
          </w:p>
        </w:tc>
      </w:tr>
      <w:tr w:rsidR="001555FE" w:rsidRPr="00DF72CB" w:rsidTr="007F0FB6">
        <w:trPr>
          <w:cantSplit/>
          <w:trHeight w:val="315"/>
          <w:jc w:val="center"/>
        </w:trPr>
        <w:tc>
          <w:tcPr>
            <w:tcW w:w="3433" w:type="dxa"/>
            <w:gridSpan w:val="2"/>
            <w:noWrap/>
            <w:tcMar>
              <w:top w:w="10" w:type="dxa"/>
              <w:left w:w="10" w:type="dxa"/>
              <w:bottom w:w="0" w:type="dxa"/>
              <w:right w:w="10" w:type="dxa"/>
            </w:tcMar>
            <w:vAlign w:val="center"/>
          </w:tcPr>
          <w:p w:rsidR="001555FE" w:rsidRPr="00DF72CB" w:rsidRDefault="001555FE" w:rsidP="007F0FB6">
            <w:pPr>
              <w:rPr>
                <w:rFonts w:cs="Arial"/>
                <w:highlight w:val="yellow"/>
              </w:rPr>
            </w:pPr>
            <w:r w:rsidRPr="00DF72CB">
              <w:rPr>
                <w:rFonts w:cs="Arial"/>
                <w:highlight w:val="yellow"/>
              </w:rPr>
              <w:t>Recommended availability for the individual radar site</w:t>
            </w:r>
          </w:p>
        </w:tc>
        <w:tc>
          <w:tcPr>
            <w:tcW w:w="1631" w:type="dxa"/>
            <w:gridSpan w:val="2"/>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99 %</w:t>
            </w:r>
          </w:p>
        </w:tc>
        <w:tc>
          <w:tcPr>
            <w:tcW w:w="1631" w:type="dxa"/>
            <w:gridSpan w:val="2"/>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99.7%</w:t>
            </w:r>
          </w:p>
        </w:tc>
        <w:tc>
          <w:tcPr>
            <w:tcW w:w="1631" w:type="dxa"/>
            <w:gridSpan w:val="2"/>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99.9%</w:t>
            </w:r>
          </w:p>
        </w:tc>
      </w:tr>
      <w:tr w:rsidR="001555FE" w:rsidRPr="00DF72CB" w:rsidTr="007F0FB6">
        <w:trPr>
          <w:cantSplit/>
          <w:trHeight w:val="1134"/>
          <w:jc w:val="center"/>
        </w:trPr>
        <w:tc>
          <w:tcPr>
            <w:tcW w:w="3433" w:type="dxa"/>
            <w:gridSpan w:val="2"/>
            <w:noWrap/>
            <w:tcMar>
              <w:top w:w="10" w:type="dxa"/>
              <w:left w:w="10" w:type="dxa"/>
              <w:bottom w:w="0" w:type="dxa"/>
              <w:right w:w="10" w:type="dxa"/>
            </w:tcMar>
            <w:vAlign w:val="center"/>
          </w:tcPr>
          <w:p w:rsidR="001555FE" w:rsidRPr="00DF72CB" w:rsidRDefault="001555FE" w:rsidP="007F0FB6">
            <w:pPr>
              <w:rPr>
                <w:rFonts w:cs="Arial"/>
                <w:highlight w:val="yellow"/>
              </w:rPr>
            </w:pPr>
            <w:r w:rsidRPr="00DF72CB">
              <w:rPr>
                <w:rFonts w:cs="Arial"/>
                <w:highlight w:val="yellow"/>
              </w:rPr>
              <w:t>Accessibility to site</w:t>
            </w:r>
          </w:p>
        </w:tc>
        <w:tc>
          <w:tcPr>
            <w:tcW w:w="815" w:type="dxa"/>
            <w:noWrap/>
            <w:tcMar>
              <w:top w:w="10" w:type="dxa"/>
              <w:left w:w="10" w:type="dxa"/>
              <w:bottom w:w="0" w:type="dxa"/>
              <w:right w:w="10" w:type="dxa"/>
            </w:tcMar>
            <w:textDirection w:val="btLr"/>
            <w:vAlign w:val="center"/>
          </w:tcPr>
          <w:p w:rsidR="001555FE" w:rsidRPr="00DF72CB" w:rsidRDefault="001555FE" w:rsidP="007F0FB6">
            <w:pPr>
              <w:ind w:left="113" w:right="113"/>
              <w:jc w:val="center"/>
              <w:rPr>
                <w:rFonts w:cs="Arial"/>
                <w:highlight w:val="yellow"/>
              </w:rPr>
            </w:pPr>
            <w:r w:rsidRPr="00DF72CB">
              <w:rPr>
                <w:rFonts w:cs="Arial"/>
                <w:highlight w:val="yellow"/>
              </w:rPr>
              <w:t>Easy</w:t>
            </w:r>
          </w:p>
        </w:tc>
        <w:tc>
          <w:tcPr>
            <w:tcW w:w="816" w:type="dxa"/>
            <w:noWrap/>
            <w:tcMar>
              <w:top w:w="10" w:type="dxa"/>
              <w:left w:w="10" w:type="dxa"/>
              <w:bottom w:w="0" w:type="dxa"/>
              <w:right w:w="10" w:type="dxa"/>
            </w:tcMar>
            <w:textDirection w:val="btLr"/>
            <w:vAlign w:val="center"/>
          </w:tcPr>
          <w:p w:rsidR="001555FE" w:rsidRPr="00DF72CB" w:rsidRDefault="001555FE" w:rsidP="007F0FB6">
            <w:pPr>
              <w:ind w:left="113" w:right="113"/>
              <w:jc w:val="center"/>
              <w:rPr>
                <w:rFonts w:cs="Arial"/>
                <w:highlight w:val="yellow"/>
              </w:rPr>
            </w:pPr>
            <w:r w:rsidRPr="00DF72CB">
              <w:rPr>
                <w:rFonts w:cs="Arial"/>
                <w:highlight w:val="yellow"/>
              </w:rPr>
              <w:t>Difficult</w:t>
            </w:r>
          </w:p>
        </w:tc>
        <w:tc>
          <w:tcPr>
            <w:tcW w:w="815" w:type="dxa"/>
            <w:noWrap/>
            <w:tcMar>
              <w:top w:w="10" w:type="dxa"/>
              <w:left w:w="10" w:type="dxa"/>
              <w:bottom w:w="0" w:type="dxa"/>
              <w:right w:w="10" w:type="dxa"/>
            </w:tcMar>
            <w:textDirection w:val="btLr"/>
            <w:vAlign w:val="center"/>
          </w:tcPr>
          <w:p w:rsidR="001555FE" w:rsidRPr="00DF72CB" w:rsidRDefault="001555FE" w:rsidP="007F0FB6">
            <w:pPr>
              <w:jc w:val="center"/>
              <w:rPr>
                <w:rFonts w:cs="Arial"/>
                <w:highlight w:val="yellow"/>
              </w:rPr>
            </w:pPr>
            <w:r w:rsidRPr="00DF72CB">
              <w:rPr>
                <w:rFonts w:cs="Arial"/>
                <w:highlight w:val="yellow"/>
              </w:rPr>
              <w:t>Easy</w:t>
            </w:r>
          </w:p>
        </w:tc>
        <w:tc>
          <w:tcPr>
            <w:tcW w:w="816" w:type="dxa"/>
            <w:noWrap/>
            <w:tcMar>
              <w:top w:w="10" w:type="dxa"/>
              <w:left w:w="10" w:type="dxa"/>
              <w:bottom w:w="0" w:type="dxa"/>
              <w:right w:w="10" w:type="dxa"/>
            </w:tcMar>
            <w:textDirection w:val="btLr"/>
            <w:vAlign w:val="center"/>
          </w:tcPr>
          <w:p w:rsidR="001555FE" w:rsidRPr="00DF72CB" w:rsidRDefault="001555FE" w:rsidP="007F0FB6">
            <w:pPr>
              <w:jc w:val="center"/>
              <w:rPr>
                <w:rFonts w:cs="Arial"/>
                <w:highlight w:val="yellow"/>
              </w:rPr>
            </w:pPr>
            <w:r w:rsidRPr="00DF72CB">
              <w:rPr>
                <w:rFonts w:cs="Arial"/>
                <w:highlight w:val="yellow"/>
              </w:rPr>
              <w:t>Difficult</w:t>
            </w:r>
          </w:p>
        </w:tc>
        <w:tc>
          <w:tcPr>
            <w:tcW w:w="815" w:type="dxa"/>
            <w:noWrap/>
            <w:tcMar>
              <w:top w:w="10" w:type="dxa"/>
              <w:left w:w="10" w:type="dxa"/>
              <w:bottom w:w="0" w:type="dxa"/>
              <w:right w:w="10" w:type="dxa"/>
            </w:tcMar>
            <w:textDirection w:val="btLr"/>
            <w:vAlign w:val="center"/>
          </w:tcPr>
          <w:p w:rsidR="001555FE" w:rsidRPr="00DF72CB" w:rsidRDefault="001555FE" w:rsidP="007F0FB6">
            <w:pPr>
              <w:jc w:val="center"/>
              <w:rPr>
                <w:rFonts w:cs="Arial"/>
                <w:highlight w:val="yellow"/>
              </w:rPr>
            </w:pPr>
            <w:r w:rsidRPr="00DF72CB">
              <w:rPr>
                <w:rFonts w:cs="Arial"/>
                <w:highlight w:val="yellow"/>
              </w:rPr>
              <w:t>Easy</w:t>
            </w:r>
          </w:p>
        </w:tc>
        <w:tc>
          <w:tcPr>
            <w:tcW w:w="816" w:type="dxa"/>
            <w:noWrap/>
            <w:tcMar>
              <w:top w:w="10" w:type="dxa"/>
              <w:left w:w="10" w:type="dxa"/>
              <w:bottom w:w="0" w:type="dxa"/>
              <w:right w:w="10" w:type="dxa"/>
            </w:tcMar>
            <w:textDirection w:val="btLr"/>
            <w:vAlign w:val="center"/>
          </w:tcPr>
          <w:p w:rsidR="001555FE" w:rsidRPr="00DF72CB" w:rsidRDefault="001555FE" w:rsidP="007F0FB6">
            <w:pPr>
              <w:jc w:val="center"/>
              <w:rPr>
                <w:rFonts w:cs="Arial"/>
                <w:highlight w:val="yellow"/>
              </w:rPr>
            </w:pPr>
            <w:r w:rsidRPr="00DF72CB">
              <w:rPr>
                <w:rFonts w:cs="Arial"/>
                <w:highlight w:val="yellow"/>
              </w:rPr>
              <w:t>Difficult</w:t>
            </w:r>
          </w:p>
        </w:tc>
      </w:tr>
      <w:tr w:rsidR="001555FE" w:rsidRPr="00DF72CB" w:rsidTr="007F0FB6">
        <w:trPr>
          <w:cantSplit/>
          <w:trHeight w:val="315"/>
          <w:jc w:val="center"/>
        </w:trPr>
        <w:tc>
          <w:tcPr>
            <w:tcW w:w="2278" w:type="dxa"/>
            <w:vMerge w:val="restart"/>
            <w:noWrap/>
            <w:tcMar>
              <w:top w:w="10" w:type="dxa"/>
              <w:left w:w="10" w:type="dxa"/>
              <w:bottom w:w="0" w:type="dxa"/>
              <w:right w:w="10" w:type="dxa"/>
            </w:tcMar>
            <w:vAlign w:val="center"/>
          </w:tcPr>
          <w:p w:rsidR="001555FE" w:rsidRPr="00DF72CB" w:rsidRDefault="001555FE" w:rsidP="007F0FB6">
            <w:pPr>
              <w:rPr>
                <w:rFonts w:cs="Arial"/>
                <w:highlight w:val="yellow"/>
              </w:rPr>
            </w:pPr>
            <w:r w:rsidRPr="00DF72CB">
              <w:rPr>
                <w:rFonts w:cs="Arial"/>
                <w:highlight w:val="yellow"/>
              </w:rPr>
              <w:t>Redundancy typically required</w:t>
            </w:r>
          </w:p>
        </w:tc>
        <w:tc>
          <w:tcPr>
            <w:tcW w:w="1155" w:type="dxa"/>
            <w:tcMar>
              <w:top w:w="10" w:type="dxa"/>
              <w:left w:w="10" w:type="dxa"/>
              <w:bottom w:w="0" w:type="dxa"/>
              <w:right w:w="10" w:type="dxa"/>
            </w:tcMar>
            <w:vAlign w:val="center"/>
          </w:tcPr>
          <w:p w:rsidR="001555FE" w:rsidRPr="00DF72CB" w:rsidRDefault="001555FE" w:rsidP="007F0FB6">
            <w:pPr>
              <w:rPr>
                <w:rFonts w:cs="Arial"/>
                <w:highlight w:val="yellow"/>
              </w:rPr>
            </w:pPr>
            <w:r w:rsidRPr="00DF72CB">
              <w:rPr>
                <w:rFonts w:cs="Arial"/>
                <w:highlight w:val="yellow"/>
              </w:rPr>
              <w:t>Yes</w:t>
            </w: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X</w:t>
            </w: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X</w:t>
            </w: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X</w:t>
            </w:r>
          </w:p>
        </w:tc>
      </w:tr>
      <w:tr w:rsidR="001555FE" w:rsidRPr="00DF72CB" w:rsidTr="007F0FB6">
        <w:trPr>
          <w:cantSplit/>
          <w:trHeight w:val="315"/>
          <w:jc w:val="center"/>
        </w:trPr>
        <w:tc>
          <w:tcPr>
            <w:tcW w:w="2278" w:type="dxa"/>
            <w:vMerge/>
            <w:vAlign w:val="center"/>
          </w:tcPr>
          <w:p w:rsidR="001555FE" w:rsidRPr="00DF72CB" w:rsidRDefault="001555FE" w:rsidP="007F0FB6">
            <w:pPr>
              <w:rPr>
                <w:rFonts w:cs="Arial"/>
                <w:highlight w:val="yellow"/>
              </w:rPr>
            </w:pPr>
          </w:p>
        </w:tc>
        <w:tc>
          <w:tcPr>
            <w:tcW w:w="1155" w:type="dxa"/>
            <w:tcMar>
              <w:top w:w="10" w:type="dxa"/>
              <w:left w:w="10" w:type="dxa"/>
              <w:bottom w:w="0" w:type="dxa"/>
              <w:right w:w="10" w:type="dxa"/>
            </w:tcMar>
            <w:vAlign w:val="center"/>
          </w:tcPr>
          <w:p w:rsidR="001555FE" w:rsidRPr="00DF72CB" w:rsidRDefault="001555FE" w:rsidP="007F0FB6">
            <w:pPr>
              <w:rPr>
                <w:rFonts w:cs="Arial"/>
                <w:highlight w:val="yellow"/>
              </w:rPr>
            </w:pPr>
            <w:r w:rsidRPr="00DF72CB">
              <w:rPr>
                <w:rFonts w:cs="Arial"/>
                <w:highlight w:val="yellow"/>
              </w:rPr>
              <w:t>No</w:t>
            </w: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X</w:t>
            </w: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highlight w:val="yellow"/>
              </w:rPr>
            </w:pPr>
            <w:r w:rsidRPr="00DF72CB">
              <w:rPr>
                <w:rFonts w:cs="Arial"/>
                <w:highlight w:val="yellow"/>
              </w:rPr>
              <w:t>X</w:t>
            </w: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rPr>
            </w:pPr>
            <w:r w:rsidRPr="00DF72CB">
              <w:rPr>
                <w:rFonts w:cs="Arial"/>
                <w:highlight w:val="yellow"/>
              </w:rPr>
              <w:t>X</w:t>
            </w: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rPr>
            </w:pPr>
          </w:p>
        </w:tc>
        <w:tc>
          <w:tcPr>
            <w:tcW w:w="815" w:type="dxa"/>
            <w:noWrap/>
            <w:tcMar>
              <w:top w:w="10" w:type="dxa"/>
              <w:left w:w="10" w:type="dxa"/>
              <w:bottom w:w="0" w:type="dxa"/>
              <w:right w:w="10" w:type="dxa"/>
            </w:tcMar>
            <w:vAlign w:val="center"/>
          </w:tcPr>
          <w:p w:rsidR="001555FE" w:rsidRPr="00DF72CB" w:rsidRDefault="001555FE" w:rsidP="007F0FB6">
            <w:pPr>
              <w:jc w:val="center"/>
              <w:rPr>
                <w:rFonts w:cs="Arial"/>
              </w:rPr>
            </w:pPr>
          </w:p>
        </w:tc>
        <w:tc>
          <w:tcPr>
            <w:tcW w:w="816" w:type="dxa"/>
            <w:noWrap/>
            <w:tcMar>
              <w:top w:w="10" w:type="dxa"/>
              <w:left w:w="10" w:type="dxa"/>
              <w:bottom w:w="0" w:type="dxa"/>
              <w:right w:w="10" w:type="dxa"/>
            </w:tcMar>
            <w:vAlign w:val="center"/>
          </w:tcPr>
          <w:p w:rsidR="001555FE" w:rsidRPr="00DF72CB" w:rsidRDefault="001555FE" w:rsidP="007F0FB6">
            <w:pPr>
              <w:jc w:val="center"/>
              <w:rPr>
                <w:rFonts w:cs="Arial"/>
              </w:rPr>
            </w:pPr>
          </w:p>
        </w:tc>
      </w:tr>
    </w:tbl>
    <w:p w:rsidR="001555FE" w:rsidRPr="00DF72CB" w:rsidRDefault="001555FE" w:rsidP="001555FE">
      <w:pPr>
        <w:pStyle w:val="BodyText"/>
      </w:pPr>
    </w:p>
    <w:p w:rsidR="001555FE" w:rsidRPr="00DF72CB" w:rsidRDefault="001555FE">
      <w:pPr>
        <w:rPr>
          <w:i/>
          <w:szCs w:val="20"/>
          <w:lang w:eastAsia="en-GB"/>
        </w:rPr>
      </w:pPr>
      <w:r w:rsidRPr="00DF72CB">
        <w:br w:type="page"/>
      </w:r>
    </w:p>
    <w:p w:rsidR="001555FE" w:rsidRPr="00DF72CB" w:rsidRDefault="001555FE" w:rsidP="001555FE">
      <w:pPr>
        <w:pStyle w:val="Table"/>
      </w:pPr>
      <w:bookmarkStart w:id="34" w:name="_Toc296184752"/>
      <w:r w:rsidRPr="00DF72CB">
        <w:lastRenderedPageBreak/>
        <w:t>Performance Functions</w:t>
      </w:r>
      <w:bookmarkEnd w:id="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6"/>
        <w:gridCol w:w="1417"/>
        <w:gridCol w:w="1559"/>
        <w:gridCol w:w="1701"/>
      </w:tblGrid>
      <w:tr w:rsidR="001555FE" w:rsidRPr="00DF72CB" w:rsidTr="001555FE">
        <w:trPr>
          <w:trHeight w:val="50"/>
          <w:jc w:val="center"/>
        </w:trPr>
        <w:tc>
          <w:tcPr>
            <w:tcW w:w="3766" w:type="dxa"/>
          </w:tcPr>
          <w:p w:rsidR="001555FE" w:rsidRPr="00DF72CB" w:rsidRDefault="001555FE" w:rsidP="007F0FB6">
            <w:pPr>
              <w:pStyle w:val="StyleBodyTextIndent12ptBoldLeft0cm"/>
              <w:rPr>
                <w:highlight w:val="red"/>
              </w:rPr>
            </w:pPr>
            <w:r w:rsidRPr="00DF72CB">
              <w:rPr>
                <w:highlight w:val="red"/>
              </w:rPr>
              <w:t>Parameters / Capability</w:t>
            </w:r>
          </w:p>
        </w:tc>
        <w:tc>
          <w:tcPr>
            <w:tcW w:w="1417" w:type="dxa"/>
          </w:tcPr>
          <w:p w:rsidR="001555FE" w:rsidRPr="00DF72CB" w:rsidRDefault="001555FE" w:rsidP="007F0FB6">
            <w:pPr>
              <w:pStyle w:val="StyleBodyTextIndent12ptBoldCenteredLeft0cm"/>
              <w:rPr>
                <w:highlight w:val="red"/>
              </w:rPr>
            </w:pPr>
            <w:r w:rsidRPr="00DF72CB">
              <w:rPr>
                <w:highlight w:val="red"/>
              </w:rPr>
              <w:t>Basic</w:t>
            </w:r>
          </w:p>
        </w:tc>
        <w:tc>
          <w:tcPr>
            <w:tcW w:w="1559" w:type="dxa"/>
          </w:tcPr>
          <w:p w:rsidR="001555FE" w:rsidRPr="00DF72CB" w:rsidRDefault="001555FE" w:rsidP="007F0FB6">
            <w:pPr>
              <w:pStyle w:val="StyleBodyTextIndent12ptBoldCenteredLeft0cm"/>
              <w:rPr>
                <w:highlight w:val="red"/>
              </w:rPr>
            </w:pPr>
            <w:r w:rsidRPr="00DF72CB">
              <w:rPr>
                <w:highlight w:val="red"/>
              </w:rPr>
              <w:t>Standard</w:t>
            </w:r>
          </w:p>
        </w:tc>
        <w:tc>
          <w:tcPr>
            <w:tcW w:w="1701" w:type="dxa"/>
          </w:tcPr>
          <w:p w:rsidR="001555FE" w:rsidRPr="00DF72CB" w:rsidRDefault="001555FE" w:rsidP="007F0FB6">
            <w:pPr>
              <w:pStyle w:val="StyleBodyTextIndent12ptBoldCenteredLeft0cm"/>
              <w:rPr>
                <w:highlight w:val="red"/>
              </w:rPr>
            </w:pPr>
            <w:r w:rsidRPr="00DF72CB">
              <w:rPr>
                <w:highlight w:val="red"/>
              </w:rPr>
              <w:t>Advanced</w:t>
            </w:r>
          </w:p>
        </w:tc>
      </w:tr>
      <w:tr w:rsidR="001555FE" w:rsidRPr="00DF72CB" w:rsidTr="001555FE">
        <w:trPr>
          <w:trHeight w:val="50"/>
          <w:jc w:val="center"/>
        </w:trPr>
        <w:tc>
          <w:tcPr>
            <w:tcW w:w="3766" w:type="dxa"/>
          </w:tcPr>
          <w:p w:rsidR="001555FE" w:rsidRPr="00DF72CB" w:rsidRDefault="001555FE" w:rsidP="007F0FB6">
            <w:pPr>
              <w:pStyle w:val="StyleBodyTextIndent12ptJustifiedLeft0cm"/>
              <w:rPr>
                <w:highlight w:val="red"/>
              </w:rPr>
            </w:pPr>
            <w:r w:rsidRPr="00DF72CB">
              <w:rPr>
                <w:highlight w:val="red"/>
              </w:rPr>
              <w:t>Path, time and track prediction,</w:t>
            </w:r>
          </w:p>
        </w:tc>
        <w:tc>
          <w:tcPr>
            <w:tcW w:w="1417" w:type="dxa"/>
          </w:tcPr>
          <w:p w:rsidR="001555FE" w:rsidRPr="00DF72CB" w:rsidRDefault="001555FE" w:rsidP="007F0FB6">
            <w:pPr>
              <w:pStyle w:val="BodyTextIndent"/>
              <w:ind w:left="0"/>
              <w:jc w:val="center"/>
              <w:rPr>
                <w:sz w:val="24"/>
                <w:highlight w:val="red"/>
              </w:rPr>
            </w:pPr>
          </w:p>
        </w:tc>
        <w:tc>
          <w:tcPr>
            <w:tcW w:w="1559" w:type="dxa"/>
          </w:tcPr>
          <w:p w:rsidR="001555FE" w:rsidRPr="00DF72CB" w:rsidRDefault="001555FE" w:rsidP="007F0FB6">
            <w:pPr>
              <w:pStyle w:val="BodyTextIndent"/>
              <w:ind w:left="0"/>
              <w:jc w:val="center"/>
              <w:rPr>
                <w:sz w:val="24"/>
                <w:highlight w:val="red"/>
              </w:rPr>
            </w:pP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CPA,</w:t>
            </w:r>
          </w:p>
        </w:tc>
        <w:tc>
          <w:tcPr>
            <w:tcW w:w="1417" w:type="dxa"/>
          </w:tcPr>
          <w:p w:rsidR="001555FE" w:rsidRPr="00DF72CB" w:rsidRDefault="001555FE" w:rsidP="007F0FB6">
            <w:pPr>
              <w:pStyle w:val="StyleBodyTextIndent12ptCenteredLeft0cm"/>
              <w:rPr>
                <w:highlight w:val="red"/>
              </w:rPr>
            </w:pPr>
            <w:r w:rsidRPr="00DF72CB">
              <w:rPr>
                <w:highlight w:val="red"/>
              </w:rPr>
              <w:t>X</w:t>
            </w:r>
          </w:p>
        </w:tc>
        <w:tc>
          <w:tcPr>
            <w:tcW w:w="1559" w:type="dxa"/>
          </w:tcPr>
          <w:p w:rsidR="001555FE" w:rsidRPr="00DF72CB" w:rsidRDefault="001555FE" w:rsidP="007F0FB6">
            <w:pPr>
              <w:pStyle w:val="StyleBodyTextIndent12ptCenteredLeft0cm"/>
              <w:rPr>
                <w:highlight w:val="red"/>
              </w:rPr>
            </w:pPr>
            <w:r w:rsidRPr="00DF72CB">
              <w:rPr>
                <w:highlight w:val="red"/>
              </w:rPr>
              <w:t>X</w:t>
            </w: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TCPA,</w:t>
            </w:r>
          </w:p>
        </w:tc>
        <w:tc>
          <w:tcPr>
            <w:tcW w:w="1417" w:type="dxa"/>
          </w:tcPr>
          <w:p w:rsidR="001555FE" w:rsidRPr="00DF72CB" w:rsidRDefault="001555FE" w:rsidP="007F0FB6">
            <w:pPr>
              <w:pStyle w:val="StyleBodyTextIndent12ptCenteredLeft0cm"/>
              <w:rPr>
                <w:highlight w:val="red"/>
              </w:rPr>
            </w:pPr>
            <w:r w:rsidRPr="00DF72CB">
              <w:rPr>
                <w:highlight w:val="red"/>
              </w:rPr>
              <w:t>X</w:t>
            </w:r>
          </w:p>
        </w:tc>
        <w:tc>
          <w:tcPr>
            <w:tcW w:w="1559" w:type="dxa"/>
          </w:tcPr>
          <w:p w:rsidR="001555FE" w:rsidRPr="00DF72CB" w:rsidRDefault="001555FE" w:rsidP="007F0FB6">
            <w:pPr>
              <w:pStyle w:val="StyleBodyTextIndent12ptCenteredLeft0cm"/>
              <w:rPr>
                <w:highlight w:val="red"/>
              </w:rPr>
            </w:pPr>
            <w:r w:rsidRPr="00DF72CB">
              <w:rPr>
                <w:highlight w:val="red"/>
              </w:rPr>
              <w:t>X</w:t>
            </w: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 xml:space="preserve">Anchor watch, </w:t>
            </w:r>
          </w:p>
        </w:tc>
        <w:tc>
          <w:tcPr>
            <w:tcW w:w="1417" w:type="dxa"/>
          </w:tcPr>
          <w:p w:rsidR="001555FE" w:rsidRPr="00DF72CB" w:rsidRDefault="001555FE" w:rsidP="007F0FB6">
            <w:pPr>
              <w:pStyle w:val="BodyTextIndent"/>
              <w:ind w:left="0"/>
              <w:jc w:val="center"/>
              <w:rPr>
                <w:sz w:val="24"/>
                <w:highlight w:val="red"/>
              </w:rPr>
            </w:pPr>
          </w:p>
        </w:tc>
        <w:tc>
          <w:tcPr>
            <w:tcW w:w="1559" w:type="dxa"/>
          </w:tcPr>
          <w:p w:rsidR="001555FE" w:rsidRPr="00DF72CB" w:rsidRDefault="001555FE" w:rsidP="007F0FB6">
            <w:pPr>
              <w:pStyle w:val="BodyTextIndent"/>
              <w:ind w:left="0"/>
              <w:jc w:val="center"/>
              <w:rPr>
                <w:sz w:val="24"/>
                <w:highlight w:val="red"/>
              </w:rPr>
            </w:pP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 xml:space="preserve">Vessels vector, </w:t>
            </w:r>
          </w:p>
        </w:tc>
        <w:tc>
          <w:tcPr>
            <w:tcW w:w="1417" w:type="dxa"/>
          </w:tcPr>
          <w:p w:rsidR="001555FE" w:rsidRPr="00DF72CB" w:rsidRDefault="001555FE" w:rsidP="007F0FB6">
            <w:pPr>
              <w:pStyle w:val="StyleBodyTextIndent12ptCenteredLeft0cm"/>
              <w:rPr>
                <w:highlight w:val="red"/>
              </w:rPr>
            </w:pPr>
            <w:r w:rsidRPr="00DF72CB">
              <w:rPr>
                <w:highlight w:val="red"/>
              </w:rPr>
              <w:t>X</w:t>
            </w:r>
          </w:p>
        </w:tc>
        <w:tc>
          <w:tcPr>
            <w:tcW w:w="1559" w:type="dxa"/>
          </w:tcPr>
          <w:p w:rsidR="001555FE" w:rsidRPr="00DF72CB" w:rsidRDefault="001555FE" w:rsidP="007F0FB6">
            <w:pPr>
              <w:pStyle w:val="StyleBodyTextIndent12ptCenteredLeft0cm"/>
              <w:rPr>
                <w:highlight w:val="red"/>
              </w:rPr>
            </w:pPr>
            <w:r w:rsidRPr="00DF72CB">
              <w:rPr>
                <w:highlight w:val="red"/>
              </w:rPr>
              <w:t>X</w:t>
            </w: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Course, speed and label/identity,</w:t>
            </w:r>
          </w:p>
        </w:tc>
        <w:tc>
          <w:tcPr>
            <w:tcW w:w="1417" w:type="dxa"/>
          </w:tcPr>
          <w:p w:rsidR="001555FE" w:rsidRPr="00DF72CB" w:rsidRDefault="001555FE" w:rsidP="007F0FB6">
            <w:pPr>
              <w:pStyle w:val="StyleBodyTextIndent12ptCenteredLeft0cm"/>
              <w:rPr>
                <w:highlight w:val="red"/>
              </w:rPr>
            </w:pPr>
            <w:r w:rsidRPr="00DF72CB">
              <w:rPr>
                <w:highlight w:val="red"/>
              </w:rPr>
              <w:t>X</w:t>
            </w:r>
          </w:p>
        </w:tc>
        <w:tc>
          <w:tcPr>
            <w:tcW w:w="1559" w:type="dxa"/>
          </w:tcPr>
          <w:p w:rsidR="001555FE" w:rsidRPr="00DF72CB" w:rsidRDefault="001555FE" w:rsidP="007F0FB6">
            <w:pPr>
              <w:pStyle w:val="StyleBodyTextIndent12ptCenteredLeft0cm"/>
              <w:rPr>
                <w:highlight w:val="red"/>
              </w:rPr>
            </w:pPr>
            <w:r w:rsidRPr="00DF72CB">
              <w:rPr>
                <w:highlight w:val="red"/>
              </w:rPr>
              <w:t>X</w:t>
            </w:r>
          </w:p>
        </w:tc>
        <w:tc>
          <w:tcPr>
            <w:tcW w:w="1701" w:type="dxa"/>
          </w:tcPr>
          <w:p w:rsidR="001555FE" w:rsidRPr="00DF72CB" w:rsidRDefault="001555FE" w:rsidP="007F0FB6">
            <w:pPr>
              <w:pStyle w:val="StyleBodyTextIndent12ptCenteredLeft0cm"/>
              <w:rPr>
                <w:highlight w:val="red"/>
              </w:rPr>
            </w:pPr>
            <w:r w:rsidRPr="00DF72CB">
              <w:rPr>
                <w:highlight w:val="red"/>
              </w:rPr>
              <w:t>X</w:t>
            </w:r>
          </w:p>
        </w:tc>
      </w:tr>
      <w:tr w:rsidR="001555FE" w:rsidRPr="00DF72CB" w:rsidTr="001555FE">
        <w:trPr>
          <w:trHeight w:val="45"/>
          <w:jc w:val="center"/>
        </w:trPr>
        <w:tc>
          <w:tcPr>
            <w:tcW w:w="3766" w:type="dxa"/>
          </w:tcPr>
          <w:p w:rsidR="001555FE" w:rsidRPr="00DF72CB" w:rsidRDefault="001555FE" w:rsidP="007F0FB6">
            <w:pPr>
              <w:pStyle w:val="StyleBodyTextIndent12ptJustifiedLeft0cm"/>
              <w:rPr>
                <w:highlight w:val="red"/>
              </w:rPr>
            </w:pPr>
            <w:r w:rsidRPr="00DF72CB">
              <w:rPr>
                <w:highlight w:val="red"/>
              </w:rPr>
              <w:t>Collision alerts.</w:t>
            </w:r>
          </w:p>
        </w:tc>
        <w:tc>
          <w:tcPr>
            <w:tcW w:w="1417" w:type="dxa"/>
          </w:tcPr>
          <w:p w:rsidR="001555FE" w:rsidRPr="00DF72CB" w:rsidRDefault="001555FE" w:rsidP="007F0FB6">
            <w:pPr>
              <w:pStyle w:val="StyleBodyTextIndent12ptCenteredLeft0cm"/>
              <w:rPr>
                <w:highlight w:val="red"/>
              </w:rPr>
            </w:pPr>
            <w:r w:rsidRPr="00DF72CB">
              <w:rPr>
                <w:highlight w:val="red"/>
              </w:rPr>
              <w:t>X</w:t>
            </w:r>
          </w:p>
        </w:tc>
        <w:tc>
          <w:tcPr>
            <w:tcW w:w="1559" w:type="dxa"/>
          </w:tcPr>
          <w:p w:rsidR="001555FE" w:rsidRPr="00DF72CB" w:rsidRDefault="001555FE" w:rsidP="007F0FB6">
            <w:pPr>
              <w:pStyle w:val="StyleBodyTextIndent12ptCenteredLeft0cm"/>
              <w:rPr>
                <w:highlight w:val="red"/>
              </w:rPr>
            </w:pPr>
            <w:r w:rsidRPr="00DF72CB">
              <w:rPr>
                <w:highlight w:val="red"/>
              </w:rPr>
              <w:t>X</w:t>
            </w:r>
          </w:p>
        </w:tc>
        <w:tc>
          <w:tcPr>
            <w:tcW w:w="1701" w:type="dxa"/>
          </w:tcPr>
          <w:p w:rsidR="001555FE" w:rsidRPr="00DF72CB" w:rsidRDefault="001555FE" w:rsidP="007F0FB6">
            <w:pPr>
              <w:pStyle w:val="StyleBodyTextIndent12ptCenteredLeft0cm"/>
            </w:pPr>
            <w:r w:rsidRPr="00DF72CB">
              <w:rPr>
                <w:highlight w:val="red"/>
              </w:rPr>
              <w:t>X</w:t>
            </w:r>
          </w:p>
        </w:tc>
      </w:tr>
    </w:tbl>
    <w:p w:rsidR="001555FE" w:rsidRPr="00DF72CB" w:rsidRDefault="001555FE" w:rsidP="001555FE">
      <w:pPr>
        <w:rPr>
          <w:lang w:eastAsia="en-GB"/>
        </w:rPr>
      </w:pPr>
    </w:p>
    <w:p w:rsidR="001555FE" w:rsidRPr="00DF72CB" w:rsidRDefault="001555FE" w:rsidP="001555FE">
      <w:pPr>
        <w:pStyle w:val="Heading3"/>
      </w:pPr>
      <w:bookmarkStart w:id="35" w:name="_Toc296184956"/>
      <w:r w:rsidRPr="00DF72CB">
        <w:t>Availability</w:t>
      </w:r>
      <w:bookmarkEnd w:id="35"/>
    </w:p>
    <w:p w:rsidR="001555FE" w:rsidRPr="00DF72CB" w:rsidRDefault="001555FE" w:rsidP="001555FE">
      <w:pPr>
        <w:pStyle w:val="BodyText"/>
      </w:pPr>
      <w:r w:rsidRPr="00DF72CB">
        <w:t>The VTS authority should define the requirements for the availability of the radar service.  The recommendations for availability are listed in Error</w:t>
      </w:r>
      <w:proofErr w:type="gramStart"/>
      <w:r w:rsidRPr="00DF72CB">
        <w:t xml:space="preserve">! </w:t>
      </w:r>
      <w:proofErr w:type="gramEnd"/>
      <w:r w:rsidRPr="00DF72CB">
        <w:t>Reference source not found below.</w:t>
      </w:r>
      <w:r w:rsidRPr="00DF72CB">
        <w:rPr>
          <w:rStyle w:val="FootnoteReference"/>
        </w:rPr>
        <w:footnoteReference w:id="1"/>
      </w:r>
    </w:p>
    <w:p w:rsidR="001555FE" w:rsidRPr="00DF72CB" w:rsidRDefault="001555FE" w:rsidP="001555FE">
      <w:pPr>
        <w:pStyle w:val="Table"/>
      </w:pPr>
      <w:bookmarkStart w:id="36" w:name="_Toc296184753"/>
      <w:r w:rsidRPr="00DF72CB">
        <w:t>Availability</w:t>
      </w:r>
      <w:bookmarkEnd w:id="36"/>
    </w:p>
    <w:tbl>
      <w:tblPr>
        <w:tblW w:w="8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771"/>
        <w:gridCol w:w="1771"/>
        <w:gridCol w:w="1771"/>
      </w:tblGrid>
      <w:tr w:rsidR="001555FE" w:rsidRPr="00DF72CB" w:rsidTr="001555FE">
        <w:trPr>
          <w:cantSplit/>
          <w:jc w:val="center"/>
        </w:trPr>
        <w:tc>
          <w:tcPr>
            <w:tcW w:w="8432" w:type="dxa"/>
            <w:gridSpan w:val="4"/>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Availability for radar service</w:t>
            </w:r>
          </w:p>
        </w:tc>
      </w:tr>
      <w:tr w:rsidR="001555FE" w:rsidRPr="00DF72CB" w:rsidTr="001555FE">
        <w:trPr>
          <w:cantSplit/>
          <w:jc w:val="center"/>
        </w:trPr>
        <w:tc>
          <w:tcPr>
            <w:tcW w:w="3119" w:type="dxa"/>
            <w:vMerge w:val="restart"/>
          </w:tcPr>
          <w:p w:rsidR="001555FE" w:rsidRPr="00DF72CB" w:rsidRDefault="001555FE" w:rsidP="007F0FB6">
            <w:pPr>
              <w:pStyle w:val="BodyTextIndent"/>
              <w:ind w:left="0"/>
              <w:jc w:val="center"/>
              <w:rPr>
                <w:rFonts w:cs="Arial"/>
              </w:rPr>
            </w:pPr>
          </w:p>
        </w:tc>
        <w:tc>
          <w:tcPr>
            <w:tcW w:w="5313" w:type="dxa"/>
            <w:gridSpan w:val="3"/>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Type of Capability</w:t>
            </w:r>
          </w:p>
        </w:tc>
      </w:tr>
      <w:tr w:rsidR="001555FE" w:rsidRPr="00DF72CB" w:rsidTr="001555FE">
        <w:trPr>
          <w:cantSplit/>
          <w:jc w:val="center"/>
        </w:trPr>
        <w:tc>
          <w:tcPr>
            <w:tcW w:w="3119" w:type="dxa"/>
            <w:vMerge/>
          </w:tcPr>
          <w:p w:rsidR="001555FE" w:rsidRPr="00DF72CB" w:rsidRDefault="001555FE" w:rsidP="007F0FB6">
            <w:pPr>
              <w:pStyle w:val="BodyTextIndent"/>
              <w:ind w:left="0"/>
              <w:jc w:val="center"/>
              <w:rPr>
                <w:rFonts w:cs="Arial"/>
              </w:rPr>
            </w:pP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Basic</w:t>
            </w: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Standard</w:t>
            </w: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Advanced</w:t>
            </w:r>
          </w:p>
        </w:tc>
      </w:tr>
      <w:tr w:rsidR="001555FE" w:rsidRPr="00DF72CB" w:rsidTr="001555FE">
        <w:trPr>
          <w:cantSplit/>
          <w:jc w:val="center"/>
        </w:trPr>
        <w:tc>
          <w:tcPr>
            <w:tcW w:w="3119" w:type="dxa"/>
          </w:tcPr>
          <w:p w:rsidR="001555FE" w:rsidRPr="00DF72CB" w:rsidRDefault="001555FE" w:rsidP="007F0FB6">
            <w:pPr>
              <w:pStyle w:val="StyleBodyTextIndent12ptLeft0cm"/>
              <w:rPr>
                <w:rFonts w:ascii="Arial" w:hAnsi="Arial" w:cs="Arial"/>
                <w:sz w:val="22"/>
                <w:szCs w:val="22"/>
              </w:rPr>
            </w:pPr>
            <w:r w:rsidRPr="00DF72CB">
              <w:rPr>
                <w:rFonts w:ascii="Arial" w:hAnsi="Arial" w:cs="Arial"/>
                <w:sz w:val="22"/>
                <w:szCs w:val="22"/>
              </w:rPr>
              <w:t>Recommended availability for the radar service</w:t>
            </w: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99 %</w:t>
            </w: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99.6 %</w:t>
            </w:r>
          </w:p>
        </w:tc>
        <w:tc>
          <w:tcPr>
            <w:tcW w:w="1771" w:type="dxa"/>
            <w:vAlign w:val="center"/>
          </w:tcPr>
          <w:p w:rsidR="001555FE" w:rsidRPr="00DF72CB" w:rsidRDefault="001555FE" w:rsidP="007F0FB6">
            <w:pPr>
              <w:pStyle w:val="StyleBodyTextIndent12ptCenteredLeft0cm"/>
              <w:rPr>
                <w:rFonts w:ascii="Arial" w:hAnsi="Arial" w:cs="Arial"/>
                <w:sz w:val="22"/>
                <w:szCs w:val="22"/>
              </w:rPr>
            </w:pPr>
            <w:r w:rsidRPr="00DF72CB">
              <w:rPr>
                <w:rFonts w:ascii="Arial" w:hAnsi="Arial" w:cs="Arial"/>
                <w:sz w:val="22"/>
                <w:szCs w:val="22"/>
              </w:rPr>
              <w:t>99.9 %</w:t>
            </w:r>
          </w:p>
        </w:tc>
      </w:tr>
    </w:tbl>
    <w:p w:rsidR="001555FE" w:rsidRPr="00DF72CB" w:rsidRDefault="001555FE" w:rsidP="001555FE">
      <w:pPr>
        <w:rPr>
          <w:lang w:eastAsia="en-GB"/>
        </w:rPr>
      </w:pPr>
    </w:p>
    <w:p w:rsidR="00336892" w:rsidRPr="00DF72CB" w:rsidRDefault="00336892" w:rsidP="00336892">
      <w:pPr>
        <w:pStyle w:val="BodyText"/>
      </w:pPr>
      <w:r w:rsidRPr="00DF72CB">
        <w:t>Availability is defined in IMO Resolution A.915 (220 Ref.40) as:</w:t>
      </w:r>
    </w:p>
    <w:p w:rsidR="00336892" w:rsidRPr="00DF72CB" w:rsidRDefault="00336892" w:rsidP="00336892">
      <w:pPr>
        <w:ind w:left="567"/>
        <w:jc w:val="both"/>
        <w:rPr>
          <w:lang w:eastAsia="en-GB"/>
        </w:rPr>
      </w:pPr>
      <w:proofErr w:type="gramStart"/>
      <w:r w:rsidRPr="00DF72CB">
        <w:rPr>
          <w:lang w:eastAsia="en-GB"/>
        </w:rPr>
        <w:t>“The percentage of time that an aid, or system of aids, is performing a required function under stated conditions.</w:t>
      </w:r>
      <w:proofErr w:type="gramEnd"/>
      <w:r w:rsidRPr="00DF72CB">
        <w:rPr>
          <w:lang w:eastAsia="en-GB"/>
        </w:rPr>
        <w:t xml:space="preserve">  The non-availability can be caused by scheduled and/or unscheduled interruptions”.</w:t>
      </w:r>
    </w:p>
    <w:p w:rsidR="00336892" w:rsidRPr="00DF72CB" w:rsidRDefault="00336892" w:rsidP="00336892">
      <w:pPr>
        <w:pStyle w:val="BodyText"/>
      </w:pPr>
      <w:r w:rsidRPr="00DF72CB">
        <w:t>Where the coverage from two or more radar sites provides overlapping coverage, as long as one of the radars is available and provides similar capabilities in the area of waterway normally covered, the requirements for radar service are met.  Thus from a service perspective, unusable time for a waterway can be calculated as the time when any portion of the waterway is without a usable radar.</w:t>
      </w:r>
    </w:p>
    <w:p w:rsidR="00336892" w:rsidRPr="00DF72CB" w:rsidRDefault="00336892" w:rsidP="00336892">
      <w:pPr>
        <w:pStyle w:val="BodyText"/>
      </w:pPr>
      <w:r w:rsidRPr="00DF72CB">
        <w:t>The radar coverage provided by adjacent countries, may, if agreed, be taken into account when calculating the performance of the VTS radar.  In addition, in areas of high traffic where two waterways meet with converging traffic the location of radar sites should be determined in a manner that minimises shadowing.</w:t>
      </w:r>
    </w:p>
    <w:p w:rsidR="00336892" w:rsidRPr="00DF72CB" w:rsidRDefault="00336892" w:rsidP="00336892">
      <w:pPr>
        <w:pStyle w:val="BodyText"/>
      </w:pPr>
      <w:r w:rsidRPr="00DF72CB">
        <w:t>Single coverage: Unless dual coverage is provided throughout the whole coverage area, some VTS sites provide a mix of overlapping and single radar coverage</w:t>
      </w:r>
      <w:proofErr w:type="gramStart"/>
      <w:r w:rsidRPr="00DF72CB">
        <w:t xml:space="preserve">. </w:t>
      </w:r>
      <w:proofErr w:type="gramEnd"/>
      <w:r w:rsidRPr="00DF72CB">
        <w:t>VTS sites that provide single coverage to at least some portion of a waterway are considered to be single coverage sites.</w:t>
      </w:r>
    </w:p>
    <w:p w:rsidR="00336892" w:rsidRPr="00DF72CB" w:rsidRDefault="00336892" w:rsidP="00336892">
      <w:pPr>
        <w:pStyle w:val="BodyText"/>
      </w:pPr>
      <w:r w:rsidRPr="00DF72CB">
        <w:t>4.1.2</w:t>
      </w:r>
      <w:r w:rsidRPr="00DF72CB">
        <w:tab/>
        <w:t>Calculation</w:t>
      </w:r>
    </w:p>
    <w:p w:rsidR="00336892" w:rsidRPr="00DF72CB" w:rsidRDefault="00336892" w:rsidP="00336892">
      <w:pPr>
        <w:pStyle w:val="BodyText"/>
      </w:pPr>
      <w:r w:rsidRPr="00DF72CB">
        <w:t>Administrations may choose to calculate service availability using one of two methods:</w:t>
      </w:r>
    </w:p>
    <w:p w:rsidR="00336892" w:rsidRPr="00DF72CB" w:rsidRDefault="00336892" w:rsidP="00336892">
      <w:pPr>
        <w:pStyle w:val="BodyText"/>
      </w:pPr>
      <w:r w:rsidRPr="00DF72CB">
        <w:t>-</w:t>
      </w:r>
      <w:r w:rsidRPr="00DF72CB">
        <w:tab/>
      </w:r>
      <w:proofErr w:type="gramStart"/>
      <w:r w:rsidRPr="00DF72CB">
        <w:t>by</w:t>
      </w:r>
      <w:proofErr w:type="gramEnd"/>
      <w:r w:rsidRPr="00DF72CB">
        <w:t xml:space="preserve"> waterway model, or</w:t>
      </w:r>
    </w:p>
    <w:p w:rsidR="00336892" w:rsidRPr="00DF72CB" w:rsidRDefault="00336892" w:rsidP="00336892">
      <w:pPr>
        <w:pStyle w:val="BodyText"/>
      </w:pPr>
      <w:r w:rsidRPr="00DF72CB">
        <w:t>-</w:t>
      </w:r>
      <w:r w:rsidRPr="00DF72CB">
        <w:tab/>
      </w:r>
      <w:proofErr w:type="gramStart"/>
      <w:r w:rsidRPr="00DF72CB">
        <w:t>by</w:t>
      </w:r>
      <w:proofErr w:type="gramEnd"/>
      <w:r w:rsidRPr="00DF72CB">
        <w:t xml:space="preserve"> radar site/ radar site combination model</w:t>
      </w:r>
    </w:p>
    <w:p w:rsidR="00336892" w:rsidRPr="00DF72CB" w:rsidRDefault="00336892" w:rsidP="00336892">
      <w:pPr>
        <w:pStyle w:val="BodyText"/>
      </w:pPr>
      <w:r w:rsidRPr="00DF72CB">
        <w:t>Waterway availability model: In this model administrations need to define which waterways are high risk and which waterways are low risks</w:t>
      </w:r>
      <w:proofErr w:type="gramStart"/>
      <w:r w:rsidRPr="00DF72CB">
        <w:t xml:space="preserve">. </w:t>
      </w:r>
      <w:proofErr w:type="gramEnd"/>
      <w:r w:rsidRPr="00DF72CB">
        <w:t xml:space="preserve">Separate calculations for high and low risk are </w:t>
      </w:r>
      <w:r w:rsidRPr="00DF72CB">
        <w:lastRenderedPageBreak/>
        <w:t>required, providing both exist within the coverage area</w:t>
      </w:r>
      <w:proofErr w:type="gramStart"/>
      <w:r w:rsidRPr="00DF72CB">
        <w:t xml:space="preserve">. </w:t>
      </w:r>
      <w:proofErr w:type="gramEnd"/>
      <w:r w:rsidRPr="00DF72CB">
        <w:t>Individual waterway availability calculations are then averaged to produce one figure for each waterway risk category</w:t>
      </w:r>
      <w:proofErr w:type="gramStart"/>
      <w:r w:rsidRPr="00DF72CB">
        <w:t xml:space="preserve">. </w:t>
      </w:r>
      <w:proofErr w:type="gramEnd"/>
      <w:r w:rsidRPr="00DF72CB">
        <w:t xml:space="preserve">If desired, a figure for each waterway may be reported. </w:t>
      </w:r>
    </w:p>
    <w:p w:rsidR="00336892" w:rsidRPr="00DF72CB" w:rsidRDefault="00336892" w:rsidP="00336892">
      <w:pPr>
        <w:pStyle w:val="BodyText"/>
      </w:pPr>
      <w:r w:rsidRPr="00DF72CB">
        <w:t>Radar site availability model: In this model, administrations must define which radar sites serve low risk waterways and which serve high risk waterways</w:t>
      </w:r>
      <w:proofErr w:type="gramStart"/>
      <w:r w:rsidRPr="00DF72CB">
        <w:t xml:space="preserve">. </w:t>
      </w:r>
      <w:proofErr w:type="gramEnd"/>
      <w:r w:rsidRPr="00DF72CB">
        <w:t xml:space="preserve">The overall availability is calculated by averaging the availability of the associated individual radar sites as illustrated in the examples below. </w:t>
      </w:r>
    </w:p>
    <w:p w:rsidR="00336892" w:rsidRPr="00DF72CB" w:rsidRDefault="00336892" w:rsidP="00336892">
      <w:pPr>
        <w:pStyle w:val="BodyText"/>
      </w:pPr>
      <w:r w:rsidRPr="00DF72CB">
        <w:t>Example 1: An Advanced site receives complete radar coverage</w:t>
      </w:r>
      <w:proofErr w:type="gramStart"/>
      <w:r w:rsidRPr="00DF72CB">
        <w:t xml:space="preserve">. </w:t>
      </w:r>
      <w:proofErr w:type="gramEnd"/>
      <w:r w:rsidRPr="00DF72CB">
        <w:t>For example, a VTS area having two radar sites where at Radar site A the availability was 99% and Radar site B’s availability was 99,7%, but both radar sites suffered coincidental outages during 0,1% of the period</w:t>
      </w:r>
      <w:proofErr w:type="gramStart"/>
      <w:r w:rsidRPr="00DF72CB">
        <w:t xml:space="preserve">. </w:t>
      </w:r>
      <w:proofErr w:type="gramEnd"/>
      <w:r w:rsidRPr="00DF72CB">
        <w:t xml:space="preserve">Although neither radar site individually met the availability target the combined availability was 99.9% and met the performance goal achieved. </w:t>
      </w:r>
    </w:p>
    <w:p w:rsidR="00336892" w:rsidRPr="00DF72CB" w:rsidRDefault="00336892" w:rsidP="00336892">
      <w:pPr>
        <w:pStyle w:val="BodyText"/>
      </w:pPr>
      <w:r w:rsidRPr="00DF72CB">
        <w:t>Example 2: A Basic site receives coverage from radar site A (as above) covering a low risk waterway</w:t>
      </w:r>
      <w:proofErr w:type="gramStart"/>
      <w:r w:rsidRPr="00DF72CB">
        <w:t xml:space="preserve">. </w:t>
      </w:r>
      <w:proofErr w:type="gramEnd"/>
      <w:r w:rsidRPr="00DF72CB">
        <w:t>Radar site C, adjacent to radar site A, provides completely overlapping coverage to the low risk waterway portion served by radar site A. Radar site C’s performance was 99%, but neither unusable period (of radar sites A and C) coincided</w:t>
      </w:r>
      <w:proofErr w:type="gramStart"/>
      <w:r w:rsidRPr="00DF72CB">
        <w:t xml:space="preserve">. </w:t>
      </w:r>
      <w:proofErr w:type="gramEnd"/>
      <w:r w:rsidRPr="00DF72CB">
        <w:t xml:space="preserve">The low risk waterway covered by radar site </w:t>
      </w:r>
      <w:proofErr w:type="gramStart"/>
      <w:r w:rsidRPr="00DF72CB">
        <w:t>A</w:t>
      </w:r>
      <w:proofErr w:type="gramEnd"/>
      <w:r w:rsidRPr="00DF72CB">
        <w:t xml:space="preserve"> received usable signals for 100% of the time.</w:t>
      </w:r>
    </w:p>
    <w:p w:rsidR="00336892" w:rsidRPr="00DF72CB" w:rsidRDefault="00336892" w:rsidP="00336892">
      <w:pPr>
        <w:pStyle w:val="BodyText"/>
      </w:pPr>
      <w:r w:rsidRPr="00DF72CB">
        <w:t xml:space="preserve">While these two distinctly different situations have different availability requirements based upon the level of risk, the concept of availability remains consistent – the minimum requirement is met for the coverage area. </w:t>
      </w:r>
    </w:p>
    <w:p w:rsidR="00336892" w:rsidRPr="00DF72CB" w:rsidRDefault="00336892" w:rsidP="00336892">
      <w:pPr>
        <w:pStyle w:val="BodyText"/>
      </w:pPr>
      <w:r w:rsidRPr="00DF72CB">
        <w:t>Note: Higher availability percentage targets may be applicable to more critical parts of the VTS area.  Risk assessment may support lower availability percentage targets in less critical areas.</w:t>
      </w:r>
    </w:p>
    <w:p w:rsidR="00336892" w:rsidRPr="00DF72CB" w:rsidRDefault="00336892" w:rsidP="00336892">
      <w:pPr>
        <w:pStyle w:val="Heading1"/>
      </w:pPr>
      <w:bookmarkStart w:id="37" w:name="_Toc296184957"/>
      <w:r w:rsidRPr="00DF72CB">
        <w:t>Marking and identification</w:t>
      </w:r>
      <w:bookmarkEnd w:id="37"/>
    </w:p>
    <w:p w:rsidR="00336892" w:rsidRPr="00DF72CB" w:rsidRDefault="00336892" w:rsidP="00336892">
      <w:pPr>
        <w:pStyle w:val="BodyText"/>
      </w:pPr>
      <w:r w:rsidRPr="00DF72CB">
        <w:t>All equipment should be marked with manufacturer name, type and serial number.</w:t>
      </w:r>
    </w:p>
    <w:p w:rsidR="00336892" w:rsidRPr="00DF72CB" w:rsidRDefault="00336892" w:rsidP="00336892">
      <w:pPr>
        <w:pStyle w:val="BodyText"/>
      </w:pPr>
      <w:r w:rsidRPr="00DF72CB">
        <w:t xml:space="preserve">Local or national legislation may require signposts etc. </w:t>
      </w:r>
    </w:p>
    <w:p w:rsidR="00336892" w:rsidRPr="00DF72CB" w:rsidRDefault="00336892" w:rsidP="00336892">
      <w:pPr>
        <w:pStyle w:val="BodyText"/>
      </w:pPr>
      <w:r w:rsidRPr="00DF72CB">
        <w:t>National and/or local regulations may require the posting of signs to notify the public that they are under surveillance.</w:t>
      </w:r>
    </w:p>
    <w:p w:rsidR="00336892" w:rsidRPr="00DF72CB" w:rsidRDefault="00336892" w:rsidP="00336892">
      <w:pPr>
        <w:pStyle w:val="Heading1"/>
      </w:pPr>
      <w:bookmarkStart w:id="38" w:name="_Toc296184958"/>
      <w:r w:rsidRPr="00DF72CB">
        <w:t>Documentation</w:t>
      </w:r>
      <w:bookmarkEnd w:id="38"/>
    </w:p>
    <w:p w:rsidR="00336892" w:rsidRPr="00DF72CB" w:rsidRDefault="00336892" w:rsidP="00336892">
      <w:pPr>
        <w:pStyle w:val="BodyText"/>
      </w:pPr>
      <w:r w:rsidRPr="00DF72CB">
        <w:t>Documentation should be provided in accordance with the IALA VTS Manual.</w:t>
      </w:r>
    </w:p>
    <w:p w:rsidR="00336892" w:rsidRPr="00DF72CB" w:rsidRDefault="00336892" w:rsidP="00336892">
      <w:pPr>
        <w:pStyle w:val="Heading1"/>
      </w:pPr>
      <w:bookmarkStart w:id="39" w:name="_Toc296184959"/>
      <w:r w:rsidRPr="00DF72CB">
        <w:t>SAFETY PRECAUTIONS</w:t>
      </w:r>
      <w:bookmarkEnd w:id="39"/>
    </w:p>
    <w:p w:rsidR="00336892" w:rsidRPr="00DF72CB" w:rsidRDefault="00336892" w:rsidP="00336892">
      <w:pPr>
        <w:pStyle w:val="BodyText"/>
      </w:pPr>
      <w:r w:rsidRPr="00DF72CB">
        <w:t>No specific safety requirements in addition to resolution A. 694(17).</w:t>
      </w:r>
    </w:p>
    <w:p w:rsidR="00336892" w:rsidRPr="00DF72CB" w:rsidRDefault="00336892">
      <w:pPr>
        <w:rPr>
          <w:rFonts w:eastAsia="Calibri" w:cs="Calibri"/>
          <w:szCs w:val="22"/>
          <w:lang w:eastAsia="en-GB"/>
        </w:rPr>
      </w:pPr>
      <w:r w:rsidRPr="00DF72CB">
        <w:br w:type="page"/>
      </w:r>
    </w:p>
    <w:p w:rsidR="00336892" w:rsidRPr="00DF72CB" w:rsidRDefault="00336892" w:rsidP="00336892">
      <w:pPr>
        <w:pStyle w:val="Appendix"/>
      </w:pPr>
      <w:bookmarkStart w:id="40" w:name="_Toc296184960"/>
      <w:r w:rsidRPr="00DF72CB">
        <w:lastRenderedPageBreak/>
        <w:t>PERFORMANCE REQUIREMENTS – RADAR</w:t>
      </w:r>
      <w:bookmarkEnd w:id="40"/>
    </w:p>
    <w:p w:rsidR="00336892" w:rsidRPr="00DF72CB" w:rsidRDefault="00336892" w:rsidP="004F1326">
      <w:pPr>
        <w:pStyle w:val="AppendixHeading1"/>
        <w:numPr>
          <w:ilvl w:val="0"/>
          <w:numId w:val="14"/>
        </w:numPr>
      </w:pPr>
      <w:bookmarkStart w:id="41" w:name="_Toc296184961"/>
      <w:r w:rsidRPr="00DF72CB">
        <w:t>Introduction</w:t>
      </w:r>
      <w:bookmarkEnd w:id="41"/>
    </w:p>
    <w:p w:rsidR="00336892" w:rsidRPr="00DF72CB" w:rsidRDefault="00336892" w:rsidP="00336892">
      <w:pPr>
        <w:pStyle w:val="BodyText"/>
      </w:pPr>
      <w:r w:rsidRPr="00DF72CB">
        <w:t>The purpose of this Annex is to support VTS authorities and integrators in the selection of radar sensors for new and existing VTS systems</w:t>
      </w:r>
      <w:proofErr w:type="gramStart"/>
      <w:r w:rsidRPr="00DF72CB">
        <w:t xml:space="preserve">. </w:t>
      </w:r>
      <w:proofErr w:type="gramEnd"/>
      <w:r w:rsidRPr="00DF72CB">
        <w:t>The radar solution to a given VTS application may consist of one or more networked radar sensors</w:t>
      </w:r>
      <w:proofErr w:type="gramStart"/>
      <w:r w:rsidRPr="00DF72CB">
        <w:t xml:space="preserve">. </w:t>
      </w:r>
      <w:proofErr w:type="gramEnd"/>
      <w:r w:rsidRPr="00DF72CB">
        <w:t>Unlike other applications, VTS radars normally need to operate simultaneously on short and long range and this leads to receiver dynamic range requirements that far exceed, for example, those required on board a ship</w:t>
      </w:r>
      <w:proofErr w:type="gramStart"/>
      <w:r w:rsidRPr="00DF72CB">
        <w:t xml:space="preserve">. </w:t>
      </w:r>
      <w:proofErr w:type="gramEnd"/>
      <w:r w:rsidRPr="00DF72CB">
        <w:t xml:space="preserve">However, in some cases </w:t>
      </w:r>
      <w:proofErr w:type="gramStart"/>
      <w:r w:rsidRPr="00DF72CB">
        <w:t>a marine</w:t>
      </w:r>
      <w:proofErr w:type="gramEnd"/>
      <w:r w:rsidRPr="00DF72CB">
        <w:t xml:space="preserve"> navigational radar may fulfil requirements in a VTS area with low complexity or as a gap filler within a radar sensor network.</w:t>
      </w:r>
    </w:p>
    <w:p w:rsidR="00336892" w:rsidRPr="00DF72CB" w:rsidRDefault="00336892" w:rsidP="00336892">
      <w:pPr>
        <w:pStyle w:val="BodyText"/>
      </w:pPr>
      <w:r w:rsidRPr="00DF72CB">
        <w:t>Weather-related phenomena pose significant challenges to the design and specification of radar sensors</w:t>
      </w:r>
      <w:proofErr w:type="gramStart"/>
      <w:r w:rsidRPr="00DF72CB">
        <w:t xml:space="preserve">. </w:t>
      </w:r>
      <w:proofErr w:type="gramEnd"/>
      <w:r w:rsidRPr="00DF72CB">
        <w:t>Ducting, for example, may influence VTS radars more than ships’ radars</w:t>
      </w:r>
      <w:proofErr w:type="gramStart"/>
      <w:r w:rsidRPr="00DF72CB">
        <w:t xml:space="preserve">. </w:t>
      </w:r>
      <w:proofErr w:type="gramEnd"/>
      <w:r w:rsidRPr="00DF72CB">
        <w:t xml:space="preserve">Additionally, more effective clutter suppression for sea, rain and land may be required than that normally associated with a conventional shipboard radar. </w:t>
      </w:r>
    </w:p>
    <w:p w:rsidR="00336892" w:rsidRPr="00DF72CB" w:rsidRDefault="00336892" w:rsidP="00336892">
      <w:pPr>
        <w:pStyle w:val="BodyText"/>
      </w:pPr>
      <w:r w:rsidRPr="00DF72CB">
        <w:t xml:space="preserve">Specific security objectives also introduce particular challenges to the radar sensor where there could be a need to detect small targets in heavy clutter conditions or where small versus large target discrimination is essential.   </w:t>
      </w:r>
    </w:p>
    <w:p w:rsidR="00336892" w:rsidRPr="00DF72CB" w:rsidRDefault="00336892" w:rsidP="00336892">
      <w:pPr>
        <w:pStyle w:val="BodyText"/>
      </w:pPr>
      <w:r w:rsidRPr="00DF72CB">
        <w:t>The use of multi-sensor integration, including radar, AIS and other sensors, imposes additional demands on radar sensor performance and accuracy</w:t>
      </w:r>
      <w:proofErr w:type="gramStart"/>
      <w:r w:rsidRPr="00DF72CB">
        <w:t xml:space="preserve">. </w:t>
      </w:r>
      <w:proofErr w:type="gramEnd"/>
      <w:r w:rsidRPr="00DF72CB">
        <w:t xml:space="preserve">False and inaccurate information from the radar, when improperly associated with information from other radars or sensors, may lead to increased risks to safe navigation and security-related decisions.  Such false and inaccurate information can arise from antenna side lobes, time side lobes, </w:t>
      </w:r>
      <w:proofErr w:type="spellStart"/>
      <w:proofErr w:type="gramStart"/>
      <w:r w:rsidRPr="00DF72CB">
        <w:t>doppler</w:t>
      </w:r>
      <w:proofErr w:type="spellEnd"/>
      <w:proofErr w:type="gramEnd"/>
      <w:r w:rsidRPr="00DF72CB">
        <w:t xml:space="preserve"> side lobes, ghost targets (multiple reflections), range ambiguous returns and inappropriate data processing.  Appropriate assessment of data integrity and accuracy from the radar sensor(s) is a vital requirement arising from the overall VTS solution. </w:t>
      </w:r>
    </w:p>
    <w:p w:rsidR="00336892" w:rsidRPr="00DF72CB" w:rsidRDefault="00336892" w:rsidP="00336892">
      <w:pPr>
        <w:pStyle w:val="AppendixHeading1"/>
      </w:pPr>
      <w:bookmarkStart w:id="42" w:name="_Toc296184962"/>
      <w:r w:rsidRPr="00DF72CB">
        <w:t>References</w:t>
      </w:r>
      <w:bookmarkEnd w:id="42"/>
    </w:p>
    <w:p w:rsidR="00336892" w:rsidRPr="00DF72CB" w:rsidRDefault="00336892" w:rsidP="00336892">
      <w:pPr>
        <w:pStyle w:val="References"/>
      </w:pPr>
      <w:r w:rsidRPr="00DF72CB">
        <w:t xml:space="preserve">IEEE </w:t>
      </w:r>
      <w:proofErr w:type="spellStart"/>
      <w:r w:rsidRPr="00DF72CB">
        <w:t>Std</w:t>
      </w:r>
      <w:proofErr w:type="spellEnd"/>
      <w:r w:rsidRPr="00DF72CB">
        <w:t xml:space="preserve"> 686-1997</w:t>
      </w:r>
      <w:r w:rsidRPr="00DF72CB">
        <w:tab/>
        <w:t>IEEE Standard Radar Definitions</w:t>
      </w:r>
    </w:p>
    <w:p w:rsidR="00336892" w:rsidRPr="00DF72CB" w:rsidRDefault="00336892" w:rsidP="00336892">
      <w:pPr>
        <w:pStyle w:val="References"/>
      </w:pPr>
      <w:r w:rsidRPr="00DF72CB">
        <w:t xml:space="preserve">Merrill I </w:t>
      </w:r>
      <w:proofErr w:type="spellStart"/>
      <w:r w:rsidRPr="00DF72CB">
        <w:t>Skolnik</w:t>
      </w:r>
      <w:proofErr w:type="spellEnd"/>
      <w:r w:rsidRPr="00DF72CB">
        <w:tab/>
        <w:t>Introduction to Radar Systems, McGraw-Hill Higher Education, ISBN 0-07-290980-3</w:t>
      </w:r>
    </w:p>
    <w:p w:rsidR="00336892" w:rsidRPr="00DF72CB" w:rsidRDefault="00336892" w:rsidP="00336892">
      <w:pPr>
        <w:pStyle w:val="References"/>
      </w:pPr>
      <w:r w:rsidRPr="00DF72CB">
        <w:t>P.D.L. Williams, H.D, Cramp and Kay Curtis</w:t>
      </w:r>
      <w:r w:rsidRPr="00DF72CB">
        <w:tab/>
        <w:t>Experimental study of the radar cross section of maritime targets, ELECTRONIC CIRCUITS AND SYSTEMS, July 1978</w:t>
      </w:r>
      <w:proofErr w:type="gramStart"/>
      <w:r w:rsidRPr="00DF72CB">
        <w:t xml:space="preserve">. </w:t>
      </w:r>
      <w:proofErr w:type="spellStart"/>
      <w:proofErr w:type="gramEnd"/>
      <w:r w:rsidRPr="00DF72CB">
        <w:t>Vol</w:t>
      </w:r>
      <w:proofErr w:type="spellEnd"/>
      <w:r w:rsidRPr="00DF72CB">
        <w:t xml:space="preserve"> 2</w:t>
      </w:r>
      <w:proofErr w:type="gramStart"/>
      <w:r w:rsidRPr="00DF72CB">
        <w:t xml:space="preserve">. </w:t>
      </w:r>
      <w:proofErr w:type="gramEnd"/>
      <w:r w:rsidRPr="00DF72CB">
        <w:t>No 4.</w:t>
      </w:r>
    </w:p>
    <w:p w:rsidR="00336892" w:rsidRPr="00DF72CB" w:rsidRDefault="00336892" w:rsidP="00336892">
      <w:pPr>
        <w:pStyle w:val="References"/>
      </w:pPr>
      <w:r w:rsidRPr="00DF72CB">
        <w:t xml:space="preserve">Ingo </w:t>
      </w:r>
      <w:proofErr w:type="spellStart"/>
      <w:r w:rsidRPr="00DF72CB">
        <w:t>Harre</w:t>
      </w:r>
      <w:proofErr w:type="spellEnd"/>
      <w:r w:rsidRPr="00DF72CB">
        <w:tab/>
        <w:t>RCS in Radar Range Calculations for Maritime Targets</w:t>
      </w:r>
      <w:proofErr w:type="gramStart"/>
      <w:r w:rsidRPr="00DF72CB">
        <w:t xml:space="preserve">. </w:t>
      </w:r>
      <w:proofErr w:type="gramEnd"/>
      <w:r w:rsidRPr="00DF72CB">
        <w:t>http://www.mar-it.de/Radar/RCS/RCS_18.pdf</w:t>
      </w:r>
      <w:r w:rsidRPr="00DF72CB">
        <w:cr/>
      </w:r>
    </w:p>
    <w:p w:rsidR="00336892" w:rsidRPr="00DF72CB" w:rsidRDefault="00336892" w:rsidP="00336892">
      <w:pPr>
        <w:pStyle w:val="References"/>
      </w:pPr>
      <w:r w:rsidRPr="00DF72CB">
        <w:t xml:space="preserve">IMO </w:t>
      </w:r>
      <w:r w:rsidRPr="00DF72CB">
        <w:tab/>
        <w:t>Performance Standards for radar reflectors (latest edition)</w:t>
      </w:r>
    </w:p>
    <w:p w:rsidR="00336892" w:rsidRPr="00DF72CB" w:rsidRDefault="00336892" w:rsidP="00336892">
      <w:pPr>
        <w:pStyle w:val="References"/>
      </w:pPr>
      <w:r w:rsidRPr="00DF72CB">
        <w:t>International Telecommunications Union (ITU)</w:t>
      </w:r>
      <w:r w:rsidRPr="00DF72CB">
        <w:tab/>
        <w:t>ITU-R  SM.1541 Unwanted emissions in the out-of-band domain</w:t>
      </w:r>
    </w:p>
    <w:p w:rsidR="00336892" w:rsidRPr="00DF72CB" w:rsidRDefault="00336892" w:rsidP="00336892">
      <w:pPr>
        <w:pStyle w:val="References"/>
      </w:pPr>
      <w:r w:rsidRPr="00DF72CB">
        <w:t>International Telecommunications Union (ITU)</w:t>
      </w:r>
      <w:r w:rsidRPr="00DF72CB">
        <w:tab/>
        <w:t>ITU-R  SM.329-9 Spurious emissions</w:t>
      </w:r>
    </w:p>
    <w:p w:rsidR="00336892" w:rsidRPr="00DF72CB" w:rsidRDefault="00336892" w:rsidP="00336892">
      <w:pPr>
        <w:pStyle w:val="References"/>
      </w:pPr>
      <w:r w:rsidRPr="00DF72CB">
        <w:t>The International Organisation for Standardisation( ISO)</w:t>
      </w:r>
      <w:r w:rsidRPr="00DF72CB">
        <w:tab/>
        <w:t>ISO 8729 Ships and marine technology – Marine radar reflectors</w:t>
      </w:r>
    </w:p>
    <w:p w:rsidR="00336892" w:rsidRPr="00DF72CB" w:rsidRDefault="00336892" w:rsidP="00336892">
      <w:pPr>
        <w:pStyle w:val="References"/>
      </w:pPr>
      <w:r w:rsidRPr="00DF72CB">
        <w:t>IALA</w:t>
      </w:r>
      <w:r w:rsidRPr="00DF72CB">
        <w:tab/>
      </w:r>
      <w:proofErr w:type="spellStart"/>
      <w:r w:rsidRPr="00DF72CB">
        <w:t>IALA</w:t>
      </w:r>
      <w:proofErr w:type="spellEnd"/>
      <w:r w:rsidRPr="00DF72CB">
        <w:t xml:space="preserve"> Guideline  No. 1056 for VTS radar service</w:t>
      </w:r>
    </w:p>
    <w:p w:rsidR="00336892" w:rsidRPr="00DF72CB" w:rsidRDefault="00336892" w:rsidP="00336892">
      <w:pPr>
        <w:pStyle w:val="AppendixHeading2"/>
      </w:pPr>
      <w:bookmarkStart w:id="43" w:name="_Toc296184963"/>
      <w:r w:rsidRPr="00DF72CB">
        <w:t>Software tools</w:t>
      </w:r>
      <w:bookmarkEnd w:id="43"/>
    </w:p>
    <w:p w:rsidR="00336892" w:rsidRPr="00DF72CB" w:rsidRDefault="00336892" w:rsidP="00336892">
      <w:pPr>
        <w:pStyle w:val="AppendixHeading3"/>
      </w:pPr>
      <w:bookmarkStart w:id="44" w:name="_Toc296184964"/>
      <w:r w:rsidRPr="00DF72CB">
        <w:t>CARPET</w:t>
      </w:r>
      <w:bookmarkEnd w:id="44"/>
    </w:p>
    <w:p w:rsidR="00336892" w:rsidRPr="00DF72CB" w:rsidRDefault="00336892" w:rsidP="00336892">
      <w:r w:rsidRPr="00DF72CB">
        <w:t>Computer Aided Radar Performance Tool</w:t>
      </w:r>
    </w:p>
    <w:p w:rsidR="00336892" w:rsidRPr="00DF72CB" w:rsidRDefault="00336892" w:rsidP="00336892">
      <w:r w:rsidRPr="00DF72CB">
        <w:t>TNO (</w:t>
      </w:r>
      <w:proofErr w:type="spellStart"/>
      <w:r w:rsidRPr="00DF72CB">
        <w:t>Toegepast</w:t>
      </w:r>
      <w:proofErr w:type="spellEnd"/>
      <w:r w:rsidRPr="00DF72CB">
        <w:t xml:space="preserve"> </w:t>
      </w:r>
      <w:proofErr w:type="spellStart"/>
      <w:r w:rsidRPr="00DF72CB">
        <w:t>Natuurkundig</w:t>
      </w:r>
      <w:proofErr w:type="spellEnd"/>
      <w:r w:rsidRPr="00DF72CB">
        <w:t xml:space="preserve"> </w:t>
      </w:r>
      <w:proofErr w:type="spellStart"/>
      <w:r w:rsidRPr="00DF72CB">
        <w:t>Onderzoek</w:t>
      </w:r>
      <w:proofErr w:type="spellEnd"/>
      <w:r w:rsidRPr="00DF72CB">
        <w:t xml:space="preserve">) Physics and Electronics Laboratory, </w:t>
      </w:r>
      <w:proofErr w:type="spellStart"/>
      <w:r w:rsidRPr="00DF72CB">
        <w:t>P.O.Box</w:t>
      </w:r>
      <w:proofErr w:type="spellEnd"/>
      <w:r w:rsidRPr="00DF72CB">
        <w:t xml:space="preserve"> 96864, 2509 JG The Hague, Netherlands, http://www.tno.nl</w:t>
      </w:r>
    </w:p>
    <w:p w:rsidR="00336892" w:rsidRPr="00DF72CB" w:rsidRDefault="00336892" w:rsidP="00336892">
      <w:pPr>
        <w:pStyle w:val="AppendixHeading3"/>
      </w:pPr>
      <w:bookmarkStart w:id="45" w:name="_Toc296184965"/>
      <w:r w:rsidRPr="00DF72CB">
        <w:t>AREPS</w:t>
      </w:r>
      <w:bookmarkEnd w:id="45"/>
    </w:p>
    <w:p w:rsidR="00336892" w:rsidRPr="00DF72CB" w:rsidRDefault="00336892" w:rsidP="00336892">
      <w:r w:rsidRPr="00DF72CB">
        <w:lastRenderedPageBreak/>
        <w:t>Advanced Refractive Effects Prediction System</w:t>
      </w:r>
    </w:p>
    <w:p w:rsidR="00336892" w:rsidRPr="00DF72CB" w:rsidRDefault="00336892" w:rsidP="00336892">
      <w:proofErr w:type="gramStart"/>
      <w:r w:rsidRPr="00DF72CB">
        <w:t xml:space="preserve">Space and Naval Warfare Systems </w:t>
      </w:r>
      <w:proofErr w:type="spellStart"/>
      <w:r w:rsidRPr="00DF72CB">
        <w:t>Center</w:t>
      </w:r>
      <w:proofErr w:type="spellEnd"/>
      <w:r w:rsidRPr="00DF72CB">
        <w:t>, San Diego, http://sunspot.spawar.navy.mil.</w:t>
      </w:r>
      <w:proofErr w:type="gramEnd"/>
    </w:p>
    <w:p w:rsidR="00336892" w:rsidRPr="00DF72CB" w:rsidRDefault="00336892" w:rsidP="00336892">
      <w:pPr>
        <w:pStyle w:val="AppendixHeading1"/>
      </w:pPr>
      <w:bookmarkStart w:id="46" w:name="_Toc296184966"/>
      <w:r w:rsidRPr="00DF72CB">
        <w:t>Definitions and Clarifications</w:t>
      </w:r>
      <w:bookmarkEnd w:id="46"/>
    </w:p>
    <w:p w:rsidR="00336892" w:rsidRPr="00DF72CB" w:rsidRDefault="00336892" w:rsidP="00336892">
      <w:pPr>
        <w:pStyle w:val="AppendixHeading2"/>
      </w:pPr>
      <w:bookmarkStart w:id="47" w:name="_Toc296184967"/>
      <w:r w:rsidRPr="00DF72CB">
        <w:t>Definitions</w:t>
      </w:r>
      <w:bookmarkEnd w:id="47"/>
    </w:p>
    <w:p w:rsidR="00336892" w:rsidRPr="00DF72CB" w:rsidRDefault="00336892" w:rsidP="00336892">
      <w:pPr>
        <w:pStyle w:val="BodyText"/>
      </w:pPr>
      <w:r w:rsidRPr="00DF72CB">
        <w:t>For general terms used throughout this annex refer to:</w:t>
      </w:r>
    </w:p>
    <w:p w:rsidR="00336892" w:rsidRPr="00DF72CB" w:rsidRDefault="00336892" w:rsidP="005E3D7E">
      <w:pPr>
        <w:pStyle w:val="Bullet1"/>
      </w:pPr>
      <w:r w:rsidRPr="00DF72CB">
        <w:t xml:space="preserve">IEEE </w:t>
      </w:r>
      <w:proofErr w:type="spellStart"/>
      <w:proofErr w:type="gramStart"/>
      <w:r w:rsidRPr="00DF72CB">
        <w:t>Std</w:t>
      </w:r>
      <w:proofErr w:type="spellEnd"/>
      <w:proofErr w:type="gramEnd"/>
      <w:r w:rsidRPr="00DF72CB">
        <w:t xml:space="preserve"> 686-1997</w:t>
      </w:r>
      <w:r w:rsidRPr="00DF72CB">
        <w:tab/>
        <w:t>IEEE Standard Radar Definitions.</w:t>
      </w:r>
    </w:p>
    <w:p w:rsidR="00336892" w:rsidRPr="00DF72CB" w:rsidRDefault="00336892" w:rsidP="005E3D7E">
      <w:pPr>
        <w:pStyle w:val="BodyText"/>
      </w:pPr>
      <w:r w:rsidRPr="00DF72CB">
        <w:t>Specific terms are defined as follows:</w:t>
      </w:r>
    </w:p>
    <w:p w:rsidR="00336892" w:rsidRPr="00DF72CB" w:rsidRDefault="00336892" w:rsidP="005E3D7E">
      <w:pPr>
        <w:pStyle w:val="Bullet1"/>
      </w:pPr>
      <w:r w:rsidRPr="00DF72CB">
        <w:t>Antenna Side Lobes</w:t>
      </w:r>
    </w:p>
    <w:p w:rsidR="00336892" w:rsidRPr="00DF72CB" w:rsidRDefault="00336892" w:rsidP="005E3D7E">
      <w:pPr>
        <w:pStyle w:val="Bullet1"/>
      </w:pPr>
      <w:r w:rsidRPr="00DF72CB">
        <w:t>Availability is the probability that a system will perform its specified function when required.</w:t>
      </w:r>
    </w:p>
    <w:p w:rsidR="00336892" w:rsidRPr="00DF72CB" w:rsidRDefault="00336892" w:rsidP="005E3D7E">
      <w:pPr>
        <w:pStyle w:val="Bullet1"/>
      </w:pPr>
      <w:r w:rsidRPr="00DF72CB">
        <w:t>Blind Spots</w:t>
      </w:r>
    </w:p>
    <w:p w:rsidR="00336892" w:rsidRPr="00DF72CB" w:rsidRDefault="00336892" w:rsidP="005E3D7E">
      <w:pPr>
        <w:pStyle w:val="Bullet1"/>
      </w:pPr>
      <w:r w:rsidRPr="00DF72CB">
        <w:t>Chirp</w:t>
      </w:r>
    </w:p>
    <w:p w:rsidR="00336892" w:rsidRPr="00DF72CB" w:rsidRDefault="00336892" w:rsidP="005E3D7E">
      <w:pPr>
        <w:pStyle w:val="Bullet1"/>
      </w:pPr>
      <w:r w:rsidRPr="00DF72CB">
        <w:t>Coherence</w:t>
      </w:r>
    </w:p>
    <w:p w:rsidR="00336892" w:rsidRPr="00DF72CB" w:rsidRDefault="00336892" w:rsidP="005E3D7E">
      <w:pPr>
        <w:pStyle w:val="Bullet1"/>
      </w:pPr>
      <w:r w:rsidRPr="00DF72CB">
        <w:t>Doppler</w:t>
      </w:r>
    </w:p>
    <w:p w:rsidR="00336892" w:rsidRPr="00DF72CB" w:rsidRDefault="00336892" w:rsidP="005E3D7E">
      <w:pPr>
        <w:pStyle w:val="Bullet1"/>
      </w:pPr>
      <w:r w:rsidRPr="00DF72CB">
        <w:t>Doppler Side Lobes</w:t>
      </w:r>
    </w:p>
    <w:p w:rsidR="00336892" w:rsidRPr="00DF72CB" w:rsidRDefault="00336892" w:rsidP="005E3D7E">
      <w:pPr>
        <w:pStyle w:val="Bullet1"/>
      </w:pPr>
      <w:r w:rsidRPr="00DF72CB">
        <w:t>FMCW</w:t>
      </w:r>
    </w:p>
    <w:p w:rsidR="00336892" w:rsidRPr="00DF72CB" w:rsidRDefault="00336892" w:rsidP="005E3D7E">
      <w:pPr>
        <w:pStyle w:val="Bullet1"/>
      </w:pPr>
      <w:r w:rsidRPr="00DF72CB">
        <w:t>Ghost Target</w:t>
      </w:r>
    </w:p>
    <w:p w:rsidR="00336892" w:rsidRPr="00DF72CB" w:rsidRDefault="005E3D7E" w:rsidP="005E3D7E">
      <w:pPr>
        <w:pStyle w:val="Bullet1"/>
      </w:pPr>
      <w:r w:rsidRPr="00DF72CB">
        <w:t>N</w:t>
      </w:r>
      <w:r w:rsidR="00336892" w:rsidRPr="00DF72CB">
        <w:t>oise figure</w:t>
      </w:r>
    </w:p>
    <w:p w:rsidR="00336892" w:rsidRPr="00DF72CB" w:rsidRDefault="00336892" w:rsidP="005E3D7E">
      <w:pPr>
        <w:pStyle w:val="Bullet1"/>
      </w:pPr>
      <w:r w:rsidRPr="00DF72CB">
        <w:t>Normal weather and propagation conditions are the conditions persisting 99% - 99.9 % of the time as defined by the individual VTS authority.  The rest of the time is considered having adverse weather and propagation conditions.</w:t>
      </w:r>
    </w:p>
    <w:p w:rsidR="00336892" w:rsidRPr="00DF72CB" w:rsidRDefault="00336892" w:rsidP="005E3D7E">
      <w:pPr>
        <w:pStyle w:val="Bullet1"/>
      </w:pPr>
      <w:r w:rsidRPr="00DF72CB">
        <w:t>Polarisation of a radar signal is determined by the orientation of the electrical field</w:t>
      </w:r>
      <w:proofErr w:type="gramStart"/>
      <w:r w:rsidRPr="00DF72CB">
        <w:t xml:space="preserve">. </w:t>
      </w:r>
      <w:proofErr w:type="gramEnd"/>
      <w:r w:rsidRPr="00DF72CB">
        <w:t>In the case of circular polarisation the field rotates left or right.</w:t>
      </w:r>
    </w:p>
    <w:p w:rsidR="00336892" w:rsidRPr="00DF72CB" w:rsidRDefault="00336892" w:rsidP="005E3D7E">
      <w:pPr>
        <w:pStyle w:val="Bullet1"/>
      </w:pPr>
      <w:r w:rsidRPr="00DF72CB">
        <w:t>Pulse</w:t>
      </w:r>
    </w:p>
    <w:p w:rsidR="00336892" w:rsidRPr="00DF72CB" w:rsidRDefault="00336892" w:rsidP="005E3D7E">
      <w:pPr>
        <w:pStyle w:val="Bullet1"/>
      </w:pPr>
      <w:r w:rsidRPr="00DF72CB">
        <w:t>Pulse Compression</w:t>
      </w:r>
    </w:p>
    <w:p w:rsidR="00336892" w:rsidRPr="00DF72CB" w:rsidRDefault="00336892" w:rsidP="005E3D7E">
      <w:pPr>
        <w:pStyle w:val="Bullet1"/>
      </w:pPr>
      <w:r w:rsidRPr="00DF72CB">
        <w:t>Radar as referred to in this document relates to all aspects of the radar from sensor through to the presentation of radar to the VTS operator.</w:t>
      </w:r>
    </w:p>
    <w:p w:rsidR="00336892" w:rsidRPr="00DF72CB" w:rsidRDefault="00336892" w:rsidP="005E3D7E">
      <w:pPr>
        <w:pStyle w:val="Bullet1"/>
      </w:pPr>
      <w:r w:rsidRPr="00DF72CB">
        <w:t>Radar Cross Section</w:t>
      </w:r>
    </w:p>
    <w:p w:rsidR="00336892" w:rsidRPr="00DF72CB" w:rsidRDefault="00336892" w:rsidP="005E3D7E">
      <w:pPr>
        <w:pStyle w:val="Bullet1"/>
      </w:pPr>
      <w:r w:rsidRPr="00DF72CB">
        <w:t xml:space="preserve">Radar PD is the probability of detection at the output of </w:t>
      </w:r>
      <w:proofErr w:type="gramStart"/>
      <w:r w:rsidRPr="00DF72CB">
        <w:t>a radar</w:t>
      </w:r>
      <w:proofErr w:type="gramEnd"/>
      <w:r w:rsidRPr="00DF72CB">
        <w:t>, subsequent to signal processing and plot extraction, but prior to tracking, and presentation.</w:t>
      </w:r>
    </w:p>
    <w:p w:rsidR="00336892" w:rsidRPr="00DF72CB" w:rsidRDefault="00336892" w:rsidP="005E3D7E">
      <w:pPr>
        <w:pStyle w:val="Bullet1"/>
      </w:pPr>
      <w:r w:rsidRPr="00DF72CB">
        <w:t>Radar PFA is the probability of false alarm at the output of a radar</w:t>
      </w:r>
    </w:p>
    <w:p w:rsidR="00336892" w:rsidRPr="00DF72CB" w:rsidRDefault="00336892" w:rsidP="005E3D7E">
      <w:pPr>
        <w:pStyle w:val="Bullet1"/>
      </w:pPr>
      <w:r w:rsidRPr="00DF72CB">
        <w:t>Range ambiguous returns</w:t>
      </w:r>
    </w:p>
    <w:p w:rsidR="00336892" w:rsidRPr="00DF72CB" w:rsidRDefault="00336892" w:rsidP="005E3D7E">
      <w:pPr>
        <w:pStyle w:val="Bullet1"/>
      </w:pPr>
      <w:r w:rsidRPr="00DF72CB">
        <w:t>Reliability is the probability that a system, when it is available performs a specified function without failure under given conditions for a given period of time.</w:t>
      </w:r>
    </w:p>
    <w:p w:rsidR="00336892" w:rsidRPr="00DF72CB" w:rsidRDefault="00336892" w:rsidP="005E3D7E">
      <w:pPr>
        <w:pStyle w:val="Bullet1"/>
      </w:pPr>
      <w:r w:rsidRPr="00DF72CB">
        <w:t>Sea characteristics include wave/swell height, direction and speed of waves/swell and distance between waves/swell.</w:t>
      </w:r>
    </w:p>
    <w:p w:rsidR="00336892" w:rsidRPr="00DF72CB" w:rsidRDefault="00336892" w:rsidP="005E3D7E">
      <w:pPr>
        <w:pStyle w:val="Bullet1"/>
      </w:pPr>
      <w:r w:rsidRPr="00DF72CB">
        <w:t>Squint is the angular difference between the axis of antenna rotation and a selected geometrical axis.</w:t>
      </w:r>
    </w:p>
    <w:p w:rsidR="00336892" w:rsidRPr="00DF72CB" w:rsidRDefault="00336892" w:rsidP="005E3D7E">
      <w:pPr>
        <w:pStyle w:val="Bullet1"/>
      </w:pPr>
      <w:r w:rsidRPr="00DF72CB">
        <w:t>Target fluctuations</w:t>
      </w:r>
    </w:p>
    <w:p w:rsidR="00336892" w:rsidRPr="00DF72CB" w:rsidRDefault="00336892" w:rsidP="005E3D7E">
      <w:pPr>
        <w:pStyle w:val="Bullet1"/>
      </w:pPr>
      <w:r w:rsidRPr="00DF72CB">
        <w:t>Track swap is the transfer of a track identity (track label) to another track</w:t>
      </w:r>
    </w:p>
    <w:p w:rsidR="00336892" w:rsidRPr="00DF72CB" w:rsidRDefault="00336892" w:rsidP="005E3D7E">
      <w:pPr>
        <w:pStyle w:val="Bullet1"/>
      </w:pPr>
      <w:r w:rsidRPr="00DF72CB">
        <w:lastRenderedPageBreak/>
        <w:t>Time Side Lobes.</w:t>
      </w:r>
    </w:p>
    <w:p w:rsidR="00336892" w:rsidRPr="00DF72CB" w:rsidRDefault="00336892" w:rsidP="005E3D7E">
      <w:pPr>
        <w:pStyle w:val="AppendixHeading2"/>
      </w:pPr>
      <w:bookmarkStart w:id="48" w:name="_Toc296184968"/>
      <w:r w:rsidRPr="00DF72CB">
        <w:t>Abbreviations</w:t>
      </w:r>
      <w:bookmarkEnd w:id="48"/>
    </w:p>
    <w:p w:rsidR="005E3D7E" w:rsidRPr="00DF72CB" w:rsidRDefault="005E3D7E" w:rsidP="005E3D7E">
      <w:pPr>
        <w:pStyle w:val="BodyText"/>
        <w:tabs>
          <w:tab w:val="left" w:pos="1701"/>
        </w:tabs>
        <w:ind w:left="1701" w:hanging="1701"/>
      </w:pPr>
      <w:r w:rsidRPr="00DF72CB">
        <w:t>AIS</w:t>
      </w:r>
      <w:r w:rsidRPr="00DF72CB">
        <w:tab/>
        <w:t>Automatic Identification System</w:t>
      </w:r>
    </w:p>
    <w:p w:rsidR="005E3D7E" w:rsidRPr="00DF72CB" w:rsidRDefault="005E3D7E" w:rsidP="005E3D7E">
      <w:pPr>
        <w:pStyle w:val="BodyText"/>
        <w:tabs>
          <w:tab w:val="left" w:pos="1701"/>
        </w:tabs>
        <w:ind w:left="1701" w:hanging="1701"/>
      </w:pPr>
      <w:r w:rsidRPr="00DF72CB">
        <w:t>AREPS</w:t>
      </w:r>
      <w:r w:rsidRPr="00DF72CB">
        <w:tab/>
        <w:t>Advanced Refractive Effects Prediction System</w:t>
      </w:r>
    </w:p>
    <w:p w:rsidR="005E3D7E" w:rsidRPr="00DF72CB" w:rsidRDefault="005E3D7E" w:rsidP="005E3D7E">
      <w:pPr>
        <w:pStyle w:val="BodyText"/>
        <w:tabs>
          <w:tab w:val="left" w:pos="1701"/>
        </w:tabs>
        <w:ind w:left="1701" w:hanging="1701"/>
      </w:pPr>
      <w:r w:rsidRPr="00DF72CB">
        <w:t>ASL</w:t>
      </w:r>
      <w:r w:rsidRPr="00DF72CB">
        <w:tab/>
        <w:t>Above Sea Level</w:t>
      </w:r>
    </w:p>
    <w:p w:rsidR="005E3D7E" w:rsidRPr="00DF72CB" w:rsidRDefault="005E3D7E" w:rsidP="005E3D7E">
      <w:pPr>
        <w:pStyle w:val="BodyText"/>
        <w:tabs>
          <w:tab w:val="left" w:pos="1701"/>
        </w:tabs>
        <w:ind w:left="1701" w:hanging="1701"/>
      </w:pPr>
      <w:r w:rsidRPr="00DF72CB">
        <w:t>CARPET</w:t>
      </w:r>
      <w:r w:rsidRPr="00DF72CB">
        <w:tab/>
        <w:t>Computer Aided Radar Performance Evaluation Tool</w:t>
      </w:r>
    </w:p>
    <w:p w:rsidR="005E3D7E" w:rsidRPr="00DF72CB" w:rsidRDefault="005E3D7E" w:rsidP="005E3D7E">
      <w:pPr>
        <w:pStyle w:val="BodyText"/>
        <w:tabs>
          <w:tab w:val="left" w:pos="1701"/>
        </w:tabs>
        <w:ind w:left="1701" w:hanging="1701"/>
      </w:pPr>
      <w:r w:rsidRPr="00DF72CB">
        <w:t>CW</w:t>
      </w:r>
      <w:r w:rsidRPr="00DF72CB">
        <w:tab/>
        <w:t>Continuous Wave</w:t>
      </w:r>
    </w:p>
    <w:p w:rsidR="005E3D7E" w:rsidRPr="00DF72CB" w:rsidRDefault="005E3D7E" w:rsidP="005E3D7E">
      <w:pPr>
        <w:pStyle w:val="BodyText"/>
        <w:tabs>
          <w:tab w:val="left" w:pos="1701"/>
        </w:tabs>
        <w:ind w:left="1701" w:hanging="1701"/>
      </w:pPr>
      <w:proofErr w:type="gramStart"/>
      <w:r w:rsidRPr="00DF72CB">
        <w:t>dB</w:t>
      </w:r>
      <w:proofErr w:type="gramEnd"/>
      <w:r w:rsidRPr="00DF72CB">
        <w:tab/>
      </w:r>
      <w:proofErr w:type="spellStart"/>
      <w:r w:rsidRPr="00DF72CB">
        <w:t>DeciBel</w:t>
      </w:r>
      <w:proofErr w:type="spellEnd"/>
    </w:p>
    <w:p w:rsidR="005E3D7E" w:rsidRPr="00DF72CB" w:rsidRDefault="005E3D7E" w:rsidP="005E3D7E">
      <w:pPr>
        <w:pStyle w:val="BodyText"/>
        <w:tabs>
          <w:tab w:val="left" w:pos="1701"/>
        </w:tabs>
        <w:ind w:left="1701" w:hanging="1701"/>
      </w:pPr>
      <w:proofErr w:type="spellStart"/>
      <w:proofErr w:type="gramStart"/>
      <w:r w:rsidRPr="00DF72CB">
        <w:t>dBi</w:t>
      </w:r>
      <w:proofErr w:type="spellEnd"/>
      <w:proofErr w:type="gramEnd"/>
      <w:r w:rsidRPr="00DF72CB">
        <w:tab/>
      </w:r>
      <w:proofErr w:type="spellStart"/>
      <w:r w:rsidRPr="00DF72CB">
        <w:t>DeciBel</w:t>
      </w:r>
      <w:proofErr w:type="spellEnd"/>
      <w:r w:rsidRPr="00DF72CB">
        <w:t xml:space="preserve"> isotropic</w:t>
      </w:r>
    </w:p>
    <w:p w:rsidR="005E3D7E" w:rsidRPr="00DF72CB" w:rsidRDefault="005E3D7E" w:rsidP="005E3D7E">
      <w:pPr>
        <w:pStyle w:val="BodyText"/>
        <w:tabs>
          <w:tab w:val="left" w:pos="1701"/>
        </w:tabs>
        <w:ind w:left="1701" w:hanging="1701"/>
      </w:pPr>
      <w:proofErr w:type="spellStart"/>
      <w:proofErr w:type="gramStart"/>
      <w:r w:rsidRPr="00DF72CB">
        <w:t>dBm</w:t>
      </w:r>
      <w:proofErr w:type="spellEnd"/>
      <w:proofErr w:type="gramEnd"/>
      <w:r w:rsidRPr="00DF72CB">
        <w:tab/>
      </w:r>
      <w:proofErr w:type="spellStart"/>
      <w:r w:rsidRPr="00DF72CB">
        <w:t>DeciBel</w:t>
      </w:r>
      <w:proofErr w:type="spellEnd"/>
      <w:r w:rsidRPr="00DF72CB">
        <w:t xml:space="preserve"> </w:t>
      </w:r>
      <w:proofErr w:type="spellStart"/>
      <w:r w:rsidRPr="00DF72CB">
        <w:t>milliWatt</w:t>
      </w:r>
      <w:proofErr w:type="spellEnd"/>
    </w:p>
    <w:p w:rsidR="005E3D7E" w:rsidRPr="00DF72CB" w:rsidRDefault="005E3D7E" w:rsidP="005E3D7E">
      <w:pPr>
        <w:pStyle w:val="BodyText"/>
        <w:tabs>
          <w:tab w:val="left" w:pos="1701"/>
        </w:tabs>
        <w:ind w:left="1701" w:hanging="1701"/>
      </w:pPr>
      <w:r w:rsidRPr="00DF72CB">
        <w:t>DF</w:t>
      </w:r>
      <w:r w:rsidRPr="00DF72CB">
        <w:tab/>
        <w:t>Direction Finder</w:t>
      </w:r>
    </w:p>
    <w:p w:rsidR="005E3D7E" w:rsidRPr="00DF72CB" w:rsidRDefault="005E3D7E" w:rsidP="005E3D7E">
      <w:pPr>
        <w:pStyle w:val="BodyText"/>
        <w:tabs>
          <w:tab w:val="left" w:pos="1701"/>
        </w:tabs>
        <w:ind w:left="1701" w:hanging="1701"/>
      </w:pPr>
      <w:r w:rsidRPr="00DF72CB">
        <w:t>FMCW</w:t>
      </w:r>
    </w:p>
    <w:p w:rsidR="005E3D7E" w:rsidRPr="00DF72CB" w:rsidRDefault="005E3D7E" w:rsidP="005E3D7E">
      <w:pPr>
        <w:pStyle w:val="BodyText"/>
        <w:tabs>
          <w:tab w:val="left" w:pos="1701"/>
        </w:tabs>
        <w:ind w:left="1701" w:hanging="1701"/>
      </w:pPr>
      <w:r w:rsidRPr="00DF72CB">
        <w:t>FTC</w:t>
      </w:r>
      <w:r w:rsidRPr="00DF72CB">
        <w:tab/>
        <w:t>Fast Time Constant</w:t>
      </w:r>
    </w:p>
    <w:p w:rsidR="005E3D7E" w:rsidRPr="00DF72CB" w:rsidRDefault="005E3D7E" w:rsidP="005E3D7E">
      <w:pPr>
        <w:pStyle w:val="BodyText"/>
        <w:tabs>
          <w:tab w:val="left" w:pos="1701"/>
        </w:tabs>
        <w:ind w:left="1701" w:hanging="1701"/>
      </w:pPr>
      <w:r w:rsidRPr="00DF72CB">
        <w:t>GHz</w:t>
      </w:r>
      <w:r w:rsidRPr="00DF72CB">
        <w:tab/>
      </w:r>
      <w:proofErr w:type="spellStart"/>
      <w:r w:rsidRPr="00DF72CB">
        <w:t>GigaHertz</w:t>
      </w:r>
      <w:proofErr w:type="spellEnd"/>
    </w:p>
    <w:p w:rsidR="005E3D7E" w:rsidRPr="00DF72CB" w:rsidRDefault="005E3D7E" w:rsidP="005E3D7E">
      <w:pPr>
        <w:pStyle w:val="BodyText"/>
        <w:tabs>
          <w:tab w:val="left" w:pos="1701"/>
        </w:tabs>
        <w:ind w:left="1701" w:hanging="1701"/>
      </w:pPr>
      <w:r w:rsidRPr="00DF72CB">
        <w:t>GIT</w:t>
      </w:r>
      <w:r w:rsidRPr="00DF72CB">
        <w:tab/>
        <w:t>Georgia Institute of Technology</w:t>
      </w:r>
    </w:p>
    <w:p w:rsidR="005E3D7E" w:rsidRPr="00DF72CB" w:rsidRDefault="005E3D7E" w:rsidP="005E3D7E">
      <w:pPr>
        <w:pStyle w:val="BodyText"/>
        <w:tabs>
          <w:tab w:val="left" w:pos="1701"/>
        </w:tabs>
        <w:ind w:left="1701" w:hanging="1701"/>
      </w:pPr>
      <w:r w:rsidRPr="00DF72CB">
        <w:t>GPS</w:t>
      </w:r>
      <w:r w:rsidRPr="00DF72CB">
        <w:tab/>
        <w:t>Global Positioning System</w:t>
      </w:r>
    </w:p>
    <w:p w:rsidR="005E3D7E" w:rsidRPr="00DF72CB" w:rsidRDefault="005E3D7E" w:rsidP="005E3D7E">
      <w:pPr>
        <w:pStyle w:val="BodyText"/>
        <w:tabs>
          <w:tab w:val="left" w:pos="1701"/>
        </w:tabs>
        <w:ind w:left="1701" w:hanging="1701"/>
      </w:pPr>
      <w:r w:rsidRPr="00DF72CB">
        <w:t>IALA</w:t>
      </w:r>
      <w:r w:rsidRPr="00DF72CB">
        <w:tab/>
        <w:t>International Association of Marine Aids to Navigation and Lighthouse Authorities</w:t>
      </w:r>
    </w:p>
    <w:p w:rsidR="005E3D7E" w:rsidRPr="00DF72CB" w:rsidRDefault="005E3D7E" w:rsidP="005E3D7E">
      <w:pPr>
        <w:pStyle w:val="BodyText"/>
        <w:tabs>
          <w:tab w:val="left" w:pos="1701"/>
        </w:tabs>
        <w:ind w:left="1701" w:hanging="1701"/>
      </w:pPr>
      <w:r w:rsidRPr="00DF72CB">
        <w:t>ICAO</w:t>
      </w:r>
      <w:r w:rsidRPr="00DF72CB">
        <w:tab/>
        <w:t>International Civil Aviation Organization</w:t>
      </w:r>
    </w:p>
    <w:p w:rsidR="005E3D7E" w:rsidRPr="00DF72CB" w:rsidRDefault="005E3D7E" w:rsidP="005E3D7E">
      <w:pPr>
        <w:pStyle w:val="BodyText"/>
        <w:tabs>
          <w:tab w:val="left" w:pos="1701"/>
        </w:tabs>
        <w:ind w:left="1701" w:hanging="1701"/>
      </w:pPr>
      <w:r w:rsidRPr="00DF72CB">
        <w:t>IEC</w:t>
      </w:r>
      <w:r w:rsidRPr="00DF72CB">
        <w:tab/>
        <w:t>International Electro-Technical Commission</w:t>
      </w:r>
    </w:p>
    <w:p w:rsidR="005E3D7E" w:rsidRPr="00DF72CB" w:rsidRDefault="005E3D7E" w:rsidP="005E3D7E">
      <w:pPr>
        <w:pStyle w:val="BodyText"/>
        <w:tabs>
          <w:tab w:val="left" w:pos="1701"/>
        </w:tabs>
        <w:ind w:left="1701" w:hanging="1701"/>
      </w:pPr>
      <w:r w:rsidRPr="00DF72CB">
        <w:t>IEEE</w:t>
      </w:r>
      <w:r w:rsidRPr="00DF72CB">
        <w:tab/>
        <w:t>The Institute of Electrical and Electronic Engineers</w:t>
      </w:r>
    </w:p>
    <w:p w:rsidR="005E3D7E" w:rsidRPr="00DF72CB" w:rsidRDefault="005E3D7E" w:rsidP="005E3D7E">
      <w:pPr>
        <w:pStyle w:val="BodyText"/>
        <w:tabs>
          <w:tab w:val="left" w:pos="1701"/>
        </w:tabs>
        <w:ind w:left="1701" w:hanging="1701"/>
      </w:pPr>
      <w:r w:rsidRPr="00DF72CB">
        <w:t>IMO</w:t>
      </w:r>
      <w:r w:rsidRPr="00DF72CB">
        <w:tab/>
        <w:t>International Maritime Organisation</w:t>
      </w:r>
    </w:p>
    <w:p w:rsidR="005E3D7E" w:rsidRPr="00DF72CB" w:rsidRDefault="005E3D7E" w:rsidP="005E3D7E">
      <w:pPr>
        <w:pStyle w:val="BodyText"/>
        <w:tabs>
          <w:tab w:val="left" w:pos="1701"/>
        </w:tabs>
        <w:ind w:left="1701" w:hanging="1701"/>
      </w:pPr>
      <w:r w:rsidRPr="00DF72CB">
        <w:t>ITU</w:t>
      </w:r>
      <w:r w:rsidRPr="00DF72CB">
        <w:tab/>
        <w:t>International Telecommunication Union</w:t>
      </w:r>
    </w:p>
    <w:p w:rsidR="005E3D7E" w:rsidRPr="00DF72CB" w:rsidRDefault="005E3D7E" w:rsidP="005E3D7E">
      <w:pPr>
        <w:pStyle w:val="BodyText"/>
        <w:tabs>
          <w:tab w:val="left" w:pos="1701"/>
        </w:tabs>
        <w:ind w:left="1701" w:hanging="1701"/>
      </w:pPr>
      <w:proofErr w:type="gramStart"/>
      <w:r w:rsidRPr="00DF72CB">
        <w:t>kHz</w:t>
      </w:r>
      <w:proofErr w:type="gramEnd"/>
      <w:r w:rsidRPr="00DF72CB">
        <w:tab/>
      </w:r>
      <w:proofErr w:type="spellStart"/>
      <w:r w:rsidRPr="00DF72CB">
        <w:t>kiloHertz</w:t>
      </w:r>
      <w:proofErr w:type="spellEnd"/>
    </w:p>
    <w:p w:rsidR="005E3D7E" w:rsidRPr="00DF72CB" w:rsidRDefault="005E3D7E" w:rsidP="005E3D7E">
      <w:pPr>
        <w:pStyle w:val="BodyText"/>
        <w:tabs>
          <w:tab w:val="left" w:pos="1701"/>
        </w:tabs>
        <w:ind w:left="1701" w:hanging="1701"/>
      </w:pPr>
      <w:r w:rsidRPr="00DF72CB">
        <w:t>Ku-band</w:t>
      </w:r>
      <w:r w:rsidRPr="00DF72CB">
        <w:tab/>
        <w:t>12.0 – 18.0 GHz</w:t>
      </w:r>
    </w:p>
    <w:p w:rsidR="005E3D7E" w:rsidRPr="00DF72CB" w:rsidRDefault="005E3D7E" w:rsidP="005E3D7E">
      <w:pPr>
        <w:pStyle w:val="BodyText"/>
        <w:tabs>
          <w:tab w:val="left" w:pos="1701"/>
        </w:tabs>
        <w:ind w:left="1701" w:hanging="1701"/>
      </w:pPr>
      <w:proofErr w:type="gramStart"/>
      <w:r w:rsidRPr="00DF72CB">
        <w:t>kW</w:t>
      </w:r>
      <w:proofErr w:type="gramEnd"/>
      <w:r w:rsidRPr="00DF72CB">
        <w:tab/>
      </w:r>
      <w:proofErr w:type="spellStart"/>
      <w:r w:rsidRPr="00DF72CB">
        <w:t>kiloWatt</w:t>
      </w:r>
      <w:proofErr w:type="spellEnd"/>
    </w:p>
    <w:p w:rsidR="005E3D7E" w:rsidRPr="00DF72CB" w:rsidRDefault="005E3D7E" w:rsidP="005E3D7E">
      <w:pPr>
        <w:pStyle w:val="BodyText"/>
        <w:tabs>
          <w:tab w:val="left" w:pos="1701"/>
        </w:tabs>
        <w:ind w:left="1701" w:hanging="1701"/>
      </w:pPr>
      <w:r w:rsidRPr="00DF72CB">
        <w:t>LNFE</w:t>
      </w:r>
      <w:r w:rsidRPr="00DF72CB">
        <w:tab/>
        <w:t>Low Noise Front End</w:t>
      </w:r>
    </w:p>
    <w:p w:rsidR="005E3D7E" w:rsidRPr="00DF72CB" w:rsidRDefault="005E3D7E" w:rsidP="005E3D7E">
      <w:pPr>
        <w:pStyle w:val="BodyText"/>
        <w:tabs>
          <w:tab w:val="left" w:pos="1701"/>
        </w:tabs>
        <w:ind w:left="1701" w:hanging="1701"/>
      </w:pPr>
      <w:proofErr w:type="gramStart"/>
      <w:r w:rsidRPr="00DF72CB">
        <w:t>m</w:t>
      </w:r>
      <w:proofErr w:type="gramEnd"/>
      <w:r w:rsidRPr="00DF72CB">
        <w:tab/>
        <w:t>metre</w:t>
      </w:r>
    </w:p>
    <w:p w:rsidR="005E3D7E" w:rsidRPr="00DF72CB" w:rsidRDefault="005E3D7E" w:rsidP="005E3D7E">
      <w:pPr>
        <w:pStyle w:val="BodyText"/>
        <w:tabs>
          <w:tab w:val="left" w:pos="1701"/>
        </w:tabs>
        <w:ind w:left="1701" w:hanging="1701"/>
      </w:pPr>
      <w:proofErr w:type="gramStart"/>
      <w:r w:rsidRPr="00DF72CB">
        <w:t>m2</w:t>
      </w:r>
      <w:proofErr w:type="gramEnd"/>
      <w:r w:rsidRPr="00DF72CB">
        <w:tab/>
        <w:t>square metre</w:t>
      </w:r>
    </w:p>
    <w:p w:rsidR="005E3D7E" w:rsidRPr="00DF72CB" w:rsidRDefault="005E3D7E" w:rsidP="005E3D7E">
      <w:pPr>
        <w:pStyle w:val="BodyText"/>
        <w:tabs>
          <w:tab w:val="left" w:pos="1701"/>
        </w:tabs>
        <w:ind w:left="1701" w:hanging="1701"/>
      </w:pPr>
      <w:r w:rsidRPr="00DF72CB">
        <w:t>MDS</w:t>
      </w:r>
      <w:r w:rsidRPr="00DF72CB">
        <w:tab/>
        <w:t>Minimum Detectable Signal</w:t>
      </w:r>
    </w:p>
    <w:p w:rsidR="005E3D7E" w:rsidRPr="00DF72CB" w:rsidRDefault="005E3D7E" w:rsidP="005E3D7E">
      <w:pPr>
        <w:pStyle w:val="BodyText"/>
        <w:tabs>
          <w:tab w:val="left" w:pos="1701"/>
        </w:tabs>
        <w:ind w:left="1701" w:hanging="1701"/>
      </w:pPr>
      <w:r w:rsidRPr="00DF72CB">
        <w:t>MHz</w:t>
      </w:r>
      <w:r w:rsidRPr="00DF72CB">
        <w:tab/>
      </w:r>
      <w:proofErr w:type="spellStart"/>
      <w:r w:rsidRPr="00DF72CB">
        <w:t>MegaHertz</w:t>
      </w:r>
      <w:proofErr w:type="spellEnd"/>
    </w:p>
    <w:p w:rsidR="005E3D7E" w:rsidRPr="00DF72CB" w:rsidRDefault="005E3D7E" w:rsidP="005E3D7E">
      <w:pPr>
        <w:pStyle w:val="BodyText"/>
        <w:tabs>
          <w:tab w:val="left" w:pos="1701"/>
        </w:tabs>
        <w:ind w:left="1701" w:hanging="1701"/>
      </w:pPr>
      <w:proofErr w:type="gramStart"/>
      <w:r w:rsidRPr="00DF72CB">
        <w:t>mm/h</w:t>
      </w:r>
      <w:proofErr w:type="gramEnd"/>
      <w:r w:rsidRPr="00DF72CB">
        <w:tab/>
        <w:t>millimetre per hour</w:t>
      </w:r>
    </w:p>
    <w:p w:rsidR="005E3D7E" w:rsidRPr="00DF72CB" w:rsidRDefault="005E3D7E" w:rsidP="005E3D7E">
      <w:pPr>
        <w:pStyle w:val="BodyText"/>
        <w:tabs>
          <w:tab w:val="left" w:pos="1701"/>
        </w:tabs>
        <w:ind w:left="1701" w:hanging="1701"/>
      </w:pPr>
      <w:proofErr w:type="gramStart"/>
      <w:r w:rsidRPr="00DF72CB">
        <w:t>m/s</w:t>
      </w:r>
      <w:proofErr w:type="gramEnd"/>
      <w:r w:rsidRPr="00DF72CB">
        <w:tab/>
        <w:t>metre/second</w:t>
      </w:r>
    </w:p>
    <w:p w:rsidR="005E3D7E" w:rsidRPr="00DF72CB" w:rsidRDefault="005E3D7E" w:rsidP="005E3D7E">
      <w:pPr>
        <w:pStyle w:val="BodyText"/>
        <w:tabs>
          <w:tab w:val="left" w:pos="1701"/>
        </w:tabs>
        <w:ind w:left="1701" w:hanging="1701"/>
      </w:pPr>
      <w:r w:rsidRPr="00DF72CB">
        <w:t>MSC</w:t>
      </w:r>
      <w:r w:rsidRPr="00DF72CB">
        <w:tab/>
        <w:t>Maritime Safety Committee</w:t>
      </w:r>
    </w:p>
    <w:p w:rsidR="005E3D7E" w:rsidRPr="00DF72CB" w:rsidRDefault="005E3D7E" w:rsidP="005E3D7E">
      <w:pPr>
        <w:pStyle w:val="BodyText"/>
        <w:tabs>
          <w:tab w:val="left" w:pos="1701"/>
        </w:tabs>
        <w:ind w:left="1701" w:hanging="1701"/>
      </w:pPr>
      <w:r w:rsidRPr="00DF72CB">
        <w:t>MTBF</w:t>
      </w:r>
      <w:r w:rsidRPr="00DF72CB">
        <w:tab/>
        <w:t xml:space="preserve">Mean Time </w:t>
      </w:r>
      <w:proofErr w:type="gramStart"/>
      <w:r w:rsidRPr="00DF72CB">
        <w:t>Between</w:t>
      </w:r>
      <w:proofErr w:type="gramEnd"/>
      <w:r w:rsidRPr="00DF72CB">
        <w:t xml:space="preserve"> Failure</w:t>
      </w:r>
    </w:p>
    <w:p w:rsidR="005E3D7E" w:rsidRPr="00DF72CB" w:rsidRDefault="005E3D7E" w:rsidP="005E3D7E">
      <w:pPr>
        <w:pStyle w:val="BodyText"/>
        <w:tabs>
          <w:tab w:val="left" w:pos="1701"/>
        </w:tabs>
        <w:ind w:left="1701" w:hanging="1701"/>
      </w:pPr>
      <w:r w:rsidRPr="00DF72CB">
        <w:t>MTTR</w:t>
      </w:r>
      <w:r w:rsidRPr="00DF72CB">
        <w:tab/>
        <w:t>Mean Time to Repair</w:t>
      </w:r>
    </w:p>
    <w:p w:rsidR="005E3D7E" w:rsidRPr="00DF72CB" w:rsidRDefault="005E3D7E" w:rsidP="005E3D7E">
      <w:pPr>
        <w:pStyle w:val="BodyText"/>
        <w:tabs>
          <w:tab w:val="left" w:pos="1701"/>
        </w:tabs>
        <w:ind w:left="1701" w:hanging="1701"/>
      </w:pPr>
      <w:r w:rsidRPr="00DF72CB">
        <w:t>N/A</w:t>
      </w:r>
      <w:r w:rsidRPr="00DF72CB">
        <w:tab/>
        <w:t>Not applicable</w:t>
      </w:r>
    </w:p>
    <w:p w:rsidR="005E3D7E" w:rsidRPr="00DF72CB" w:rsidRDefault="005E3D7E" w:rsidP="005E3D7E">
      <w:pPr>
        <w:pStyle w:val="BodyText"/>
        <w:tabs>
          <w:tab w:val="left" w:pos="1701"/>
        </w:tabs>
        <w:ind w:left="1701" w:hanging="1701"/>
      </w:pPr>
      <w:r w:rsidRPr="00DF72CB">
        <w:t>NM</w:t>
      </w:r>
      <w:r w:rsidRPr="00DF72CB">
        <w:tab/>
        <w:t xml:space="preserve">Nautical Mile (also </w:t>
      </w:r>
      <w:proofErr w:type="spellStart"/>
      <w:proofErr w:type="gramStart"/>
      <w:r w:rsidRPr="00DF72CB">
        <w:t>nmi</w:t>
      </w:r>
      <w:proofErr w:type="spellEnd"/>
      <w:proofErr w:type="gramEnd"/>
      <w:r w:rsidRPr="00DF72CB">
        <w:t>)</w:t>
      </w:r>
    </w:p>
    <w:p w:rsidR="005E3D7E" w:rsidRPr="00DF72CB" w:rsidRDefault="005E3D7E" w:rsidP="005E3D7E">
      <w:pPr>
        <w:pStyle w:val="BodyText"/>
        <w:tabs>
          <w:tab w:val="left" w:pos="1701"/>
        </w:tabs>
        <w:ind w:left="1701" w:hanging="1701"/>
      </w:pPr>
      <w:r w:rsidRPr="00DF72CB">
        <w:t>PD</w:t>
      </w:r>
      <w:r w:rsidRPr="00DF72CB">
        <w:tab/>
        <w:t>Probability of Detection</w:t>
      </w:r>
    </w:p>
    <w:p w:rsidR="005E3D7E" w:rsidRPr="00DF72CB" w:rsidRDefault="005E3D7E" w:rsidP="005E3D7E">
      <w:pPr>
        <w:pStyle w:val="BodyText"/>
        <w:tabs>
          <w:tab w:val="left" w:pos="1701"/>
        </w:tabs>
        <w:ind w:left="1701" w:hanging="1701"/>
      </w:pPr>
      <w:r w:rsidRPr="00DF72CB">
        <w:lastRenderedPageBreak/>
        <w:t>PFA</w:t>
      </w:r>
      <w:r w:rsidRPr="00DF72CB">
        <w:tab/>
        <w:t>Probability of False Alarm</w:t>
      </w:r>
    </w:p>
    <w:p w:rsidR="005E3D7E" w:rsidRPr="00DF72CB" w:rsidRDefault="005E3D7E" w:rsidP="005E3D7E">
      <w:pPr>
        <w:pStyle w:val="BodyText"/>
        <w:tabs>
          <w:tab w:val="left" w:pos="1701"/>
        </w:tabs>
        <w:ind w:left="1701" w:hanging="1701"/>
      </w:pPr>
      <w:r w:rsidRPr="00DF72CB">
        <w:t>PRF</w:t>
      </w:r>
      <w:r w:rsidRPr="00DF72CB">
        <w:tab/>
        <w:t>Pulse Repetition Frequency</w:t>
      </w:r>
    </w:p>
    <w:p w:rsidR="005E3D7E" w:rsidRPr="00DF72CB" w:rsidRDefault="005E3D7E" w:rsidP="005E3D7E">
      <w:pPr>
        <w:pStyle w:val="BodyText"/>
        <w:tabs>
          <w:tab w:val="left" w:pos="1701"/>
        </w:tabs>
        <w:ind w:left="1701" w:hanging="1701"/>
      </w:pPr>
      <w:r w:rsidRPr="00DF72CB">
        <w:t>PW</w:t>
      </w:r>
      <w:r w:rsidRPr="00DF72CB">
        <w:tab/>
        <w:t>Pulse Width</w:t>
      </w:r>
    </w:p>
    <w:p w:rsidR="005E3D7E" w:rsidRPr="00DF72CB" w:rsidRDefault="005E3D7E" w:rsidP="005E3D7E">
      <w:pPr>
        <w:pStyle w:val="BodyText"/>
        <w:tabs>
          <w:tab w:val="left" w:pos="1701"/>
        </w:tabs>
        <w:ind w:left="1701" w:hanging="1701"/>
      </w:pPr>
      <w:r w:rsidRPr="00DF72CB">
        <w:t>R</w:t>
      </w:r>
      <w:r w:rsidRPr="00DF72CB">
        <w:tab/>
        <w:t>Range</w:t>
      </w:r>
    </w:p>
    <w:p w:rsidR="005E3D7E" w:rsidRPr="00DF72CB" w:rsidRDefault="005E3D7E" w:rsidP="005E3D7E">
      <w:pPr>
        <w:pStyle w:val="BodyText"/>
        <w:tabs>
          <w:tab w:val="left" w:pos="1701"/>
        </w:tabs>
        <w:ind w:left="1701" w:hanging="1701"/>
      </w:pPr>
      <w:r w:rsidRPr="00DF72CB">
        <w:t xml:space="preserve">RCS </w:t>
      </w:r>
      <w:r w:rsidRPr="00DF72CB">
        <w:tab/>
        <w:t>Radar Cross Section</w:t>
      </w:r>
    </w:p>
    <w:p w:rsidR="005E3D7E" w:rsidRPr="00DF72CB" w:rsidRDefault="005E3D7E" w:rsidP="005E3D7E">
      <w:pPr>
        <w:pStyle w:val="BodyText"/>
        <w:tabs>
          <w:tab w:val="left" w:pos="1701"/>
        </w:tabs>
        <w:ind w:left="1701" w:hanging="1701"/>
      </w:pPr>
      <w:r w:rsidRPr="00DF72CB">
        <w:t xml:space="preserve">RF </w:t>
      </w:r>
      <w:r w:rsidRPr="00DF72CB">
        <w:tab/>
        <w:t>Radio Frequency</w:t>
      </w:r>
    </w:p>
    <w:p w:rsidR="005E3D7E" w:rsidRPr="00DF72CB" w:rsidRDefault="005E3D7E" w:rsidP="005E3D7E">
      <w:pPr>
        <w:pStyle w:val="BodyText"/>
        <w:tabs>
          <w:tab w:val="left" w:pos="1701"/>
        </w:tabs>
        <w:ind w:left="1701" w:hanging="1701"/>
      </w:pPr>
      <w:r w:rsidRPr="00DF72CB">
        <w:t>S-band</w:t>
      </w:r>
      <w:r w:rsidRPr="00DF72CB">
        <w:tab/>
        <w:t>2.0 – 4.0 GHz (NB military designation is F-band)</w:t>
      </w:r>
    </w:p>
    <w:p w:rsidR="005E3D7E" w:rsidRPr="00DF72CB" w:rsidRDefault="005E3D7E" w:rsidP="005E3D7E">
      <w:pPr>
        <w:pStyle w:val="BodyText"/>
        <w:tabs>
          <w:tab w:val="left" w:pos="1701"/>
        </w:tabs>
        <w:ind w:left="1701" w:hanging="1701"/>
      </w:pPr>
      <w:r w:rsidRPr="00DF72CB">
        <w:t>UTC</w:t>
      </w:r>
      <w:r w:rsidRPr="00DF72CB">
        <w:tab/>
        <w:t>Universal Time Co-ordinated</w:t>
      </w:r>
    </w:p>
    <w:p w:rsidR="005E3D7E" w:rsidRPr="00DF72CB" w:rsidRDefault="005E3D7E" w:rsidP="005E3D7E">
      <w:pPr>
        <w:pStyle w:val="BodyText"/>
        <w:tabs>
          <w:tab w:val="left" w:pos="1701"/>
        </w:tabs>
        <w:ind w:left="1701" w:hanging="1701"/>
      </w:pPr>
      <w:r w:rsidRPr="00DF72CB">
        <w:t>UTM</w:t>
      </w:r>
      <w:r w:rsidRPr="00DF72CB">
        <w:tab/>
        <w:t>Universal Transverse Mercator</w:t>
      </w:r>
    </w:p>
    <w:p w:rsidR="005E3D7E" w:rsidRPr="00DF72CB" w:rsidRDefault="005E3D7E" w:rsidP="005E3D7E">
      <w:pPr>
        <w:pStyle w:val="BodyText"/>
        <w:tabs>
          <w:tab w:val="left" w:pos="1701"/>
        </w:tabs>
        <w:ind w:left="1701" w:hanging="1701"/>
      </w:pPr>
      <w:r w:rsidRPr="00DF72CB">
        <w:t>VTS</w:t>
      </w:r>
      <w:r w:rsidRPr="00DF72CB">
        <w:tab/>
        <w:t>Vessel Traffic Services</w:t>
      </w:r>
    </w:p>
    <w:p w:rsidR="005E3D7E" w:rsidRPr="00DF72CB" w:rsidRDefault="005E3D7E" w:rsidP="005E3D7E">
      <w:pPr>
        <w:pStyle w:val="BodyText"/>
        <w:tabs>
          <w:tab w:val="left" w:pos="1701"/>
        </w:tabs>
        <w:ind w:left="1701" w:hanging="1701"/>
      </w:pPr>
      <w:r w:rsidRPr="00DF72CB">
        <w:t>X-band</w:t>
      </w:r>
      <w:r w:rsidRPr="00DF72CB">
        <w:tab/>
        <w:t>8.0 – 12.0 GHz (NB military designation is I-band)</w:t>
      </w:r>
    </w:p>
    <w:p w:rsidR="005E3D7E" w:rsidRPr="00DF72CB" w:rsidRDefault="005E3D7E" w:rsidP="005E3D7E">
      <w:pPr>
        <w:pStyle w:val="BodyText"/>
        <w:tabs>
          <w:tab w:val="left" w:pos="1701"/>
        </w:tabs>
        <w:ind w:left="1701" w:hanging="1701"/>
      </w:pPr>
      <w:r w:rsidRPr="00DF72CB">
        <w:t>µs</w:t>
      </w:r>
      <w:r w:rsidRPr="00DF72CB">
        <w:tab/>
        <w:t>microsecond</w:t>
      </w:r>
    </w:p>
    <w:p w:rsidR="005E3D7E" w:rsidRPr="00DF72CB" w:rsidRDefault="005E3D7E" w:rsidP="005E3D7E">
      <w:pPr>
        <w:pStyle w:val="BodyText"/>
        <w:tabs>
          <w:tab w:val="left" w:pos="1701"/>
        </w:tabs>
        <w:ind w:left="1701" w:hanging="1701"/>
      </w:pPr>
      <w:r w:rsidRPr="00DF72CB">
        <w:t>º</w:t>
      </w:r>
      <w:r w:rsidRPr="00DF72CB">
        <w:tab/>
        <w:t>Degree</w:t>
      </w:r>
    </w:p>
    <w:p w:rsidR="005E3D7E" w:rsidRPr="00DF72CB" w:rsidRDefault="005E3D7E" w:rsidP="005E3D7E">
      <w:pPr>
        <w:pStyle w:val="BodyText"/>
        <w:tabs>
          <w:tab w:val="left" w:pos="1701"/>
        </w:tabs>
        <w:ind w:left="1701" w:hanging="1701"/>
      </w:pPr>
      <w:r w:rsidRPr="00DF72CB">
        <w:t>&gt;</w:t>
      </w:r>
      <w:r w:rsidRPr="00DF72CB">
        <w:tab/>
        <w:t>Greater than</w:t>
      </w:r>
    </w:p>
    <w:p w:rsidR="005E3D7E" w:rsidRPr="00DF72CB" w:rsidRDefault="005E3D7E" w:rsidP="005E3D7E">
      <w:pPr>
        <w:pStyle w:val="BodyText"/>
        <w:tabs>
          <w:tab w:val="left" w:pos="1701"/>
        </w:tabs>
        <w:ind w:left="1701" w:hanging="1701"/>
      </w:pPr>
      <w:r w:rsidRPr="00DF72CB">
        <w:t>≥</w:t>
      </w:r>
      <w:r w:rsidRPr="00DF72CB">
        <w:tab/>
        <w:t>Greater than or equal to</w:t>
      </w:r>
    </w:p>
    <w:p w:rsidR="005E3D7E" w:rsidRPr="00DF72CB" w:rsidRDefault="005E3D7E" w:rsidP="005E3D7E">
      <w:pPr>
        <w:pStyle w:val="BodyText"/>
        <w:tabs>
          <w:tab w:val="left" w:pos="1701"/>
        </w:tabs>
        <w:ind w:left="1701" w:hanging="1701"/>
      </w:pPr>
      <w:r w:rsidRPr="00DF72CB">
        <w:t>≤</w:t>
      </w:r>
      <w:r w:rsidRPr="00DF72CB">
        <w:tab/>
        <w:t>Less than or equal to</w:t>
      </w:r>
    </w:p>
    <w:p w:rsidR="005E3D7E" w:rsidRPr="00DF72CB" w:rsidRDefault="005E3D7E" w:rsidP="005E3D7E">
      <w:pPr>
        <w:pStyle w:val="AppendixHeading1"/>
      </w:pPr>
      <w:bookmarkStart w:id="49" w:name="_Toc296184969"/>
      <w:r w:rsidRPr="00DF72CB">
        <w:t>Target Detection and Target Measurement Process</w:t>
      </w:r>
      <w:bookmarkEnd w:id="49"/>
    </w:p>
    <w:p w:rsidR="005E3D7E" w:rsidRPr="00DF72CB" w:rsidRDefault="005E3D7E" w:rsidP="005E3D7E">
      <w:pPr>
        <w:pStyle w:val="BodyText"/>
      </w:pPr>
      <w:r w:rsidRPr="00DF72CB">
        <w:t>The target detection and target measurement process is so complex that full appreciation requires in depth knowledge of radar target characteristics and behaviour, the surrounding environment and the radar technologies applied.  This document provides an overview of the major considerations in the translation of the Operational Requirements (VTS) into Technical Specifications (radar sensor(s)).</w:t>
      </w:r>
    </w:p>
    <w:p w:rsidR="005E3D7E" w:rsidRPr="00DF72CB" w:rsidRDefault="005E3D7E" w:rsidP="005E3D7E">
      <w:pPr>
        <w:pStyle w:val="AppendixHeading2"/>
      </w:pPr>
      <w:bookmarkStart w:id="50" w:name="_Toc296184970"/>
      <w:bookmarkEnd w:id="50"/>
    </w:p>
    <w:p w:rsidR="005E3D7E" w:rsidRPr="00DF72CB" w:rsidRDefault="005E3D7E" w:rsidP="005E3D7E">
      <w:pPr>
        <w:pStyle w:val="BodyText"/>
      </w:pPr>
    </w:p>
    <w:p w:rsidR="005E3D7E" w:rsidRPr="00DF72CB" w:rsidRDefault="005E3D7E" w:rsidP="005E3D7E">
      <w:pPr>
        <w:pStyle w:val="AppendixHeading2"/>
      </w:pPr>
      <w:bookmarkStart w:id="51" w:name="_Toc296184971"/>
      <w:r w:rsidRPr="00DF72CB">
        <w:t>Characteristics of the Radar Target</w:t>
      </w:r>
      <w:bookmarkEnd w:id="51"/>
    </w:p>
    <w:p w:rsidR="005E3D7E" w:rsidRPr="00DF72CB" w:rsidRDefault="005E3D7E" w:rsidP="005E3D7E">
      <w:pPr>
        <w:pStyle w:val="BodyText"/>
      </w:pPr>
      <w:r w:rsidRPr="00DF72CB">
        <w:t>The main characteristics of VTS radar targets are defined by their height above sea level, their radar cross section (RCS) and the fluctuations in RCS.</w:t>
      </w:r>
    </w:p>
    <w:p w:rsidR="005E3D7E" w:rsidRPr="00DF72CB" w:rsidRDefault="005E3D7E" w:rsidP="005E3D7E">
      <w:pPr>
        <w:pStyle w:val="BodyText"/>
      </w:pPr>
      <w:r w:rsidRPr="00DF72CB">
        <w:t>Table 4 lists these typical characteristics for targets relevant to VTS, based on [3]</w:t>
      </w:r>
    </w:p>
    <w:p w:rsidR="005E3D7E" w:rsidRPr="00DF72CB" w:rsidRDefault="005E3D7E" w:rsidP="005E3D7E">
      <w:pPr>
        <w:pStyle w:val="AppendixHeading3"/>
      </w:pPr>
      <w:bookmarkStart w:id="52" w:name="_Toc296184972"/>
      <w:r w:rsidRPr="00DF72CB">
        <w:t>Radar Cross Section</w:t>
      </w:r>
      <w:bookmarkEnd w:id="52"/>
    </w:p>
    <w:p w:rsidR="005E3D7E" w:rsidRPr="00DF72CB" w:rsidRDefault="005E3D7E" w:rsidP="005E3D7E">
      <w:pPr>
        <w:pStyle w:val="BodyText"/>
      </w:pPr>
      <w:r w:rsidRPr="00DF72CB">
        <w:t>A target may be observed when transmitted radio energy is reflected back from the target to the receiver</w:t>
      </w:r>
      <w:proofErr w:type="gramStart"/>
      <w:r w:rsidRPr="00DF72CB">
        <w:t xml:space="preserve">. </w:t>
      </w:r>
      <w:proofErr w:type="gramEnd"/>
      <w:r w:rsidRPr="00DF72CB">
        <w:t xml:space="preserve">The amount of energy reflected is directly proportional to the radar cross section of the target. </w:t>
      </w:r>
    </w:p>
    <w:p w:rsidR="005E3D7E" w:rsidRPr="00DF72CB" w:rsidRDefault="005E3D7E" w:rsidP="005E3D7E">
      <w:pPr>
        <w:pStyle w:val="BodyText"/>
      </w:pPr>
      <w:r w:rsidRPr="00DF72CB">
        <w:t>Formally, the RCS is defined as the ratio between the power [in W] scattered by the target back towards the radar receiver and the power density [in W/m2] hitting the target.  Thus RCS is measured in m2 and has the dimensions of an area.</w:t>
      </w:r>
    </w:p>
    <w:p w:rsidR="005E3D7E" w:rsidRPr="00DF72CB" w:rsidRDefault="005E3D7E" w:rsidP="005E3D7E">
      <w:pPr>
        <w:pStyle w:val="BodyText"/>
      </w:pPr>
      <w:r w:rsidRPr="00DF72CB">
        <w:t>Note that there is no simple relationship between the physical size of the target and the RCS.  The reflected energy depends on several factors, such as the radar operating frequency or frequencies, the angle of incidence of the radio waves, target speed, material and geometry.</w:t>
      </w:r>
    </w:p>
    <w:p w:rsidR="005E3D7E" w:rsidRPr="00DF72CB" w:rsidRDefault="005E3D7E" w:rsidP="005E3D7E">
      <w:pPr>
        <w:pStyle w:val="BodyText"/>
      </w:pPr>
      <w:r w:rsidRPr="00DF72CB">
        <w:t>The RCS of a target can fluctuate severely as a result of target movements and environmental effects with consequences on the display of related target information.</w:t>
      </w:r>
    </w:p>
    <w:p w:rsidR="005E3D7E" w:rsidRPr="00DF72CB" w:rsidRDefault="005E3D7E">
      <w:pPr>
        <w:rPr>
          <w:rFonts w:eastAsia="Calibri" w:cs="Calibri"/>
          <w:szCs w:val="22"/>
          <w:lang w:eastAsia="en-GB"/>
        </w:rPr>
      </w:pPr>
      <w:r w:rsidRPr="00DF72CB">
        <w:br w:type="page"/>
      </w:r>
    </w:p>
    <w:p w:rsidR="005E3D7E" w:rsidRPr="00DF72CB" w:rsidRDefault="005E3D7E" w:rsidP="005E3D7E">
      <w:pPr>
        <w:pStyle w:val="Table"/>
      </w:pPr>
      <w:bookmarkStart w:id="53" w:name="_Toc296184754"/>
      <w:r w:rsidRPr="00DF72CB">
        <w:lastRenderedPageBreak/>
        <w:t>Typical target characteristics</w:t>
      </w:r>
      <w:bookmarkEnd w:id="5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2410"/>
        <w:gridCol w:w="1843"/>
        <w:gridCol w:w="1559"/>
        <w:gridCol w:w="3402"/>
      </w:tblGrid>
      <w:tr w:rsidR="005E3D7E" w:rsidRPr="00DF72CB" w:rsidTr="005E3D7E">
        <w:trPr>
          <w:cantSplit/>
          <w:trHeight w:val="349"/>
        </w:trPr>
        <w:tc>
          <w:tcPr>
            <w:tcW w:w="2943" w:type="dxa"/>
            <w:gridSpan w:val="2"/>
            <w:vMerge w:val="restart"/>
            <w:vAlign w:val="center"/>
          </w:tcPr>
          <w:p w:rsidR="005E3D7E" w:rsidRPr="00DF72CB" w:rsidRDefault="005E3D7E" w:rsidP="007F0FB6">
            <w:pPr>
              <w:jc w:val="center"/>
              <w:rPr>
                <w:rFonts w:cs="Arial"/>
                <w:b/>
                <w:bCs/>
                <w:sz w:val="20"/>
                <w:szCs w:val="20"/>
              </w:rPr>
            </w:pPr>
            <w:r w:rsidRPr="00DF72CB">
              <w:rPr>
                <w:rFonts w:cs="Arial"/>
                <w:b/>
                <w:bCs/>
                <w:sz w:val="20"/>
                <w:szCs w:val="20"/>
              </w:rPr>
              <w:t>Target types</w:t>
            </w:r>
          </w:p>
        </w:tc>
        <w:tc>
          <w:tcPr>
            <w:tcW w:w="6804" w:type="dxa"/>
            <w:gridSpan w:val="3"/>
            <w:vAlign w:val="center"/>
          </w:tcPr>
          <w:p w:rsidR="005E3D7E" w:rsidRPr="00DF72CB" w:rsidRDefault="005E3D7E" w:rsidP="007F0FB6">
            <w:pPr>
              <w:jc w:val="center"/>
              <w:rPr>
                <w:rFonts w:cs="Arial"/>
                <w:b/>
                <w:bCs/>
                <w:sz w:val="20"/>
                <w:szCs w:val="20"/>
              </w:rPr>
            </w:pPr>
            <w:r w:rsidRPr="00DF72CB">
              <w:rPr>
                <w:rFonts w:cs="Arial"/>
                <w:b/>
                <w:bCs/>
                <w:sz w:val="20"/>
                <w:szCs w:val="20"/>
              </w:rPr>
              <w:t>Typical characteristics at X-band</w:t>
            </w:r>
          </w:p>
        </w:tc>
      </w:tr>
      <w:tr w:rsidR="005E3D7E" w:rsidRPr="00DF72CB" w:rsidTr="005E3D7E">
        <w:trPr>
          <w:cantSplit/>
          <w:trHeight w:val="349"/>
        </w:trPr>
        <w:tc>
          <w:tcPr>
            <w:tcW w:w="2943" w:type="dxa"/>
            <w:gridSpan w:val="2"/>
            <w:vMerge/>
            <w:vAlign w:val="center"/>
          </w:tcPr>
          <w:p w:rsidR="005E3D7E" w:rsidRPr="00DF72CB" w:rsidRDefault="005E3D7E" w:rsidP="007F0FB6">
            <w:pPr>
              <w:rPr>
                <w:rFonts w:cs="Arial"/>
                <w:b/>
                <w:bCs/>
                <w:sz w:val="20"/>
                <w:szCs w:val="20"/>
              </w:rPr>
            </w:pPr>
          </w:p>
        </w:tc>
        <w:tc>
          <w:tcPr>
            <w:tcW w:w="1843" w:type="dxa"/>
            <w:vAlign w:val="center"/>
          </w:tcPr>
          <w:p w:rsidR="005E3D7E" w:rsidRPr="00DF72CB" w:rsidRDefault="005E3D7E" w:rsidP="007F0FB6">
            <w:pPr>
              <w:jc w:val="center"/>
              <w:rPr>
                <w:rFonts w:cs="Arial"/>
                <w:b/>
                <w:bCs/>
                <w:sz w:val="20"/>
                <w:szCs w:val="20"/>
              </w:rPr>
            </w:pPr>
            <w:r w:rsidRPr="00DF72CB">
              <w:rPr>
                <w:rFonts w:cs="Arial"/>
                <w:b/>
                <w:bCs/>
                <w:sz w:val="20"/>
                <w:szCs w:val="20"/>
              </w:rPr>
              <w:t>RCS</w:t>
            </w:r>
          </w:p>
        </w:tc>
        <w:tc>
          <w:tcPr>
            <w:tcW w:w="1559" w:type="dxa"/>
            <w:vAlign w:val="center"/>
          </w:tcPr>
          <w:p w:rsidR="005E3D7E" w:rsidRPr="00DF72CB" w:rsidRDefault="005E3D7E" w:rsidP="007F0FB6">
            <w:pPr>
              <w:rPr>
                <w:rFonts w:cs="Arial"/>
                <w:b/>
                <w:bCs/>
                <w:sz w:val="20"/>
                <w:szCs w:val="20"/>
              </w:rPr>
            </w:pPr>
            <w:r w:rsidRPr="00DF72CB">
              <w:rPr>
                <w:rFonts w:cs="Arial"/>
                <w:b/>
                <w:bCs/>
                <w:sz w:val="20"/>
                <w:szCs w:val="20"/>
              </w:rPr>
              <w:t>Height</w:t>
            </w:r>
          </w:p>
        </w:tc>
        <w:tc>
          <w:tcPr>
            <w:tcW w:w="3402" w:type="dxa"/>
            <w:vAlign w:val="center"/>
          </w:tcPr>
          <w:p w:rsidR="005E3D7E" w:rsidRPr="00DF72CB" w:rsidRDefault="005E3D7E" w:rsidP="007F0FB6">
            <w:pPr>
              <w:rPr>
                <w:rFonts w:cs="Arial"/>
                <w:b/>
                <w:bCs/>
                <w:sz w:val="20"/>
                <w:szCs w:val="20"/>
              </w:rPr>
            </w:pPr>
            <w:r w:rsidRPr="00DF72CB">
              <w:rPr>
                <w:rFonts w:cs="Arial"/>
                <w:b/>
                <w:bCs/>
                <w:sz w:val="20"/>
                <w:szCs w:val="20"/>
              </w:rPr>
              <w:t>Fluctuations etc.</w:t>
            </w:r>
          </w:p>
        </w:tc>
      </w:tr>
      <w:tr w:rsidR="005E3D7E" w:rsidRPr="00DF72CB" w:rsidTr="005E3D7E">
        <w:trPr>
          <w:cantSplit/>
        </w:trPr>
        <w:tc>
          <w:tcPr>
            <w:tcW w:w="533" w:type="dxa"/>
            <w:vAlign w:val="center"/>
          </w:tcPr>
          <w:p w:rsidR="005E3D7E" w:rsidRPr="00DF72CB" w:rsidRDefault="005E3D7E" w:rsidP="007F0FB6">
            <w:pPr>
              <w:pStyle w:val="Date"/>
              <w:jc w:val="center"/>
              <w:rPr>
                <w:rFonts w:cs="Arial"/>
                <w:sz w:val="20"/>
              </w:rPr>
            </w:pPr>
            <w:r w:rsidRPr="00DF72CB">
              <w:rPr>
                <w:rFonts w:cs="Arial"/>
                <w:sz w:val="20"/>
              </w:rPr>
              <w:t>1</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Aids to Navigation without radar reflector.</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Up to </w:t>
            </w:r>
            <w:smartTag w:uri="urn:schemas-microsoft-com:office:smarttags" w:element="metricconverter">
              <w:smartTagPr>
                <w:attr w:name="ProductID" w:val="1 m2"/>
              </w:smartTagPr>
              <w:r w:rsidRPr="00DF72CB">
                <w:rPr>
                  <w:rFonts w:ascii="Arial" w:hAnsi="Arial" w:cs="Arial"/>
                </w:rPr>
                <w:t>1 m</w:t>
              </w:r>
              <w:r w:rsidRPr="00DF72CB">
                <w:rPr>
                  <w:rFonts w:ascii="Arial" w:hAnsi="Arial" w:cs="Arial"/>
                  <w:vertAlign w:val="superscript"/>
                </w:rPr>
                <w:t>2</w:t>
              </w:r>
            </w:smartTag>
          </w:p>
        </w:tc>
        <w:tc>
          <w:tcPr>
            <w:tcW w:w="1559" w:type="dxa"/>
            <w:vMerge w:val="restart"/>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 to </w:t>
            </w:r>
            <w:smartTag w:uri="urn:schemas-microsoft-com:office:smarttags" w:element="metricconverter">
              <w:smartTagPr>
                <w:attr w:name="ProductID" w:val="4 m"/>
              </w:smartTagPr>
              <w:r w:rsidRPr="00DF72CB">
                <w:rPr>
                  <w:rFonts w:ascii="Arial" w:hAnsi="Arial" w:cs="Arial"/>
                </w:rPr>
                <w:t>4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Rapidly fluctuating, highly dependent on sea characteristics.</w:t>
            </w: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2</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Aids to Navigation with radar reflector.</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10 – </w:t>
            </w:r>
            <w:smartTag w:uri="urn:schemas-microsoft-com:office:smarttags" w:element="metricconverter">
              <w:smartTagPr>
                <w:attr w:name="ProductID" w:val="100 m2"/>
              </w:smartTagPr>
              <w:r w:rsidRPr="00DF72CB">
                <w:rPr>
                  <w:rFonts w:ascii="Arial" w:hAnsi="Arial" w:cs="Arial"/>
                </w:rPr>
                <w:t>100 m</w:t>
              </w:r>
              <w:r w:rsidRPr="00DF72CB">
                <w:rPr>
                  <w:rFonts w:ascii="Arial" w:hAnsi="Arial" w:cs="Arial"/>
                  <w:vertAlign w:val="superscript"/>
                </w:rPr>
                <w:t>2</w:t>
              </w:r>
            </w:smartTag>
          </w:p>
        </w:tc>
        <w:tc>
          <w:tcPr>
            <w:tcW w:w="1559" w:type="dxa"/>
            <w:vMerge/>
            <w:vAlign w:val="center"/>
          </w:tcPr>
          <w:p w:rsidR="005E3D7E" w:rsidRPr="00DF72CB" w:rsidRDefault="005E3D7E" w:rsidP="007F0FB6">
            <w:pPr>
              <w:rPr>
                <w:rFonts w:cs="Arial"/>
                <w:sz w:val="20"/>
                <w:szCs w:val="20"/>
              </w:rPr>
            </w:pPr>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 xml:space="preserve">Rapidly fluctuating, wind and currents may tilt to blind angles and </w:t>
            </w:r>
            <w:proofErr w:type="spellStart"/>
            <w:r w:rsidRPr="00DF72CB">
              <w:rPr>
                <w:rStyle w:val="Style10pt1"/>
                <w:rFonts w:ascii="Arial" w:hAnsi="Arial" w:cs="Arial"/>
                <w:szCs w:val="20"/>
              </w:rPr>
              <w:t>lobing</w:t>
            </w:r>
            <w:proofErr w:type="spellEnd"/>
            <w:r w:rsidRPr="00DF72CB">
              <w:rPr>
                <w:rStyle w:val="Style10pt1"/>
                <w:rFonts w:ascii="Arial" w:hAnsi="Arial" w:cs="Arial"/>
                <w:szCs w:val="20"/>
              </w:rPr>
              <w:t xml:space="preserve"> may cause reflectors to be in blind spots.</w:t>
            </w: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3</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 xml:space="preserve">Small open boat, fibreglass, wood or rubber with outboard motor and at least 2 persons </w:t>
            </w:r>
            <w:proofErr w:type="spellStart"/>
            <w:r w:rsidRPr="00DF72CB">
              <w:rPr>
                <w:rFonts w:ascii="Arial" w:hAnsi="Arial" w:cs="Arial"/>
              </w:rPr>
              <w:t>onboard</w:t>
            </w:r>
            <w:proofErr w:type="spellEnd"/>
            <w:r w:rsidRPr="00DF72CB">
              <w:rPr>
                <w:rFonts w:ascii="Arial" w:hAnsi="Arial" w:cs="Arial"/>
              </w:rPr>
              <w:t>, small speedboat, small fishing vessels or small sailing boats</w:t>
            </w:r>
            <w:proofErr w:type="gramStart"/>
            <w:r w:rsidRPr="00DF72CB">
              <w:rPr>
                <w:rFonts w:ascii="Arial" w:hAnsi="Arial" w:cs="Arial"/>
              </w:rPr>
              <w:t xml:space="preserve">. </w:t>
            </w:r>
            <w:proofErr w:type="gramEnd"/>
          </w:p>
        </w:tc>
        <w:tc>
          <w:tcPr>
            <w:tcW w:w="1843"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 xml:space="preserve">0.5 – 5 </w:t>
            </w:r>
            <w:r w:rsidRPr="00DF72CB">
              <w:rPr>
                <w:rFonts w:cs="Arial"/>
                <w:sz w:val="20"/>
                <w:szCs w:val="20"/>
              </w:rPr>
              <w:t>m</w:t>
            </w:r>
            <w:r w:rsidRPr="00DF72CB">
              <w:rPr>
                <w:rFonts w:cs="Arial"/>
                <w:sz w:val="20"/>
                <w:szCs w:val="20"/>
                <w:vertAlign w:val="superscript"/>
              </w:rPr>
              <w:t>2</w:t>
            </w:r>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0.5 to </w:t>
            </w:r>
            <w:smartTag w:uri="urn:schemas-microsoft-com:office:smarttags" w:element="metricconverter">
              <w:smartTagPr>
                <w:attr w:name="ProductID" w:val="1 m"/>
              </w:smartTagPr>
              <w:r w:rsidRPr="00DF72CB">
                <w:rPr>
                  <w:rFonts w:ascii="Arial" w:hAnsi="Arial" w:cs="Arial"/>
                </w:rPr>
                <w:t>1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Rapidly fluctuating may be hidden behind waves up to 50 % of the time.</w:t>
            </w:r>
          </w:p>
          <w:p w:rsidR="005E3D7E" w:rsidRPr="00DF72CB" w:rsidRDefault="005E3D7E" w:rsidP="007F0FB6">
            <w:pPr>
              <w:rPr>
                <w:rFonts w:cs="Arial"/>
                <w:sz w:val="20"/>
                <w:szCs w:val="20"/>
              </w:rPr>
            </w:pPr>
            <w:r w:rsidRPr="00DF72CB">
              <w:rPr>
                <w:rStyle w:val="Style10pt1"/>
                <w:rFonts w:ascii="Arial" w:hAnsi="Arial" w:cs="Arial"/>
                <w:szCs w:val="20"/>
              </w:rPr>
              <w:t>Slow moving targets tend to lie lower in the water than fast moving ones and therefore RCS visible to the radar tends to increase with speed.</w:t>
            </w: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4</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Inshore fishing vessels, sailing boats and speedboats, equipped with radar reflector of good quality.</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3 – </w:t>
            </w:r>
            <w:smartTag w:uri="urn:schemas-microsoft-com:office:smarttags" w:element="metricconverter">
              <w:smartTagPr>
                <w:attr w:name="ProductID" w:val="10 m2"/>
              </w:smartTagPr>
              <w:r w:rsidRPr="00DF72CB">
                <w:rPr>
                  <w:rFonts w:ascii="Arial" w:hAnsi="Arial" w:cs="Arial"/>
                </w:rPr>
                <w:t>10 m</w:t>
              </w:r>
              <w:r w:rsidRPr="00DF72CB">
                <w:rPr>
                  <w:rFonts w:ascii="Arial" w:hAnsi="Arial" w:cs="Arial"/>
                  <w:vertAlign w:val="superscript"/>
                </w:rPr>
                <w:t>2</w:t>
              </w:r>
            </w:smartTag>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 to </w:t>
            </w:r>
            <w:smartTag w:uri="urn:schemas-microsoft-com:office:smarttags" w:element="metricconverter">
              <w:smartTagPr>
                <w:attr w:name="ProductID" w:val="2 m"/>
              </w:smartTagPr>
              <w:r w:rsidRPr="00DF72CB">
                <w:rPr>
                  <w:rFonts w:ascii="Arial" w:hAnsi="Arial" w:cs="Arial"/>
                </w:rPr>
                <w:t>2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Merge w:val="restart"/>
            <w:vAlign w:val="center"/>
          </w:tcPr>
          <w:p w:rsidR="005E3D7E" w:rsidRPr="00DF72CB" w:rsidRDefault="005E3D7E" w:rsidP="007F0FB6">
            <w:pPr>
              <w:pStyle w:val="Header"/>
              <w:rPr>
                <w:rFonts w:cs="Arial"/>
                <w:sz w:val="20"/>
                <w:szCs w:val="20"/>
              </w:rPr>
            </w:pPr>
            <w:r w:rsidRPr="00DF72CB">
              <w:rPr>
                <w:rFonts w:cs="Arial"/>
                <w:sz w:val="20"/>
                <w:szCs w:val="20"/>
              </w:rPr>
              <w:t>Rapidly fluctuating.</w:t>
            </w: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5</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Small metal ships, fishing vessels, patrol vessels and other similar vessels.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10 – </w:t>
            </w:r>
            <w:smartTag w:uri="urn:schemas-microsoft-com:office:smarttags" w:element="metricconverter">
              <w:smartTagPr>
                <w:attr w:name="ProductID" w:val="100 m2"/>
              </w:smartTagPr>
              <w:r w:rsidRPr="00DF72CB">
                <w:rPr>
                  <w:rFonts w:ascii="Arial" w:hAnsi="Arial" w:cs="Arial"/>
                </w:rPr>
                <w:t>100 m</w:t>
              </w:r>
              <w:r w:rsidRPr="00DF72CB">
                <w:rPr>
                  <w:rFonts w:ascii="Arial" w:hAnsi="Arial" w:cs="Arial"/>
                  <w:vertAlign w:val="superscript"/>
                </w:rPr>
                <w:t>2</w:t>
              </w:r>
            </w:smartTag>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2 to </w:t>
            </w:r>
            <w:smartTag w:uri="urn:schemas-microsoft-com:office:smarttags" w:element="metricconverter">
              <w:smartTagPr>
                <w:attr w:name="ProductID" w:val="4 m"/>
              </w:smartTagPr>
              <w:r w:rsidRPr="00DF72CB">
                <w:rPr>
                  <w:rFonts w:ascii="Arial" w:hAnsi="Arial" w:cs="Arial"/>
                </w:rPr>
                <w:t>4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Merge/>
            <w:vAlign w:val="center"/>
          </w:tcPr>
          <w:p w:rsidR="005E3D7E" w:rsidRPr="00DF72CB" w:rsidRDefault="005E3D7E" w:rsidP="007F0FB6">
            <w:pPr>
              <w:rPr>
                <w:rFonts w:cs="Arial"/>
                <w:sz w:val="20"/>
                <w:szCs w:val="20"/>
              </w:rPr>
            </w:pP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6</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Coasters and other similar vessels.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100 – </w:t>
            </w:r>
            <w:smartTag w:uri="urn:schemas-microsoft-com:office:smarttags" w:element="metricconverter">
              <w:smartTagPr>
                <w:attr w:name="ProductID" w:val="1000 m2"/>
              </w:smartTagPr>
              <w:r w:rsidRPr="00DF72CB">
                <w:rPr>
                  <w:rFonts w:ascii="Arial" w:hAnsi="Arial" w:cs="Arial"/>
                </w:rPr>
                <w:t>1000 m</w:t>
              </w:r>
              <w:r w:rsidRPr="00DF72CB">
                <w:rPr>
                  <w:rFonts w:ascii="Arial" w:hAnsi="Arial" w:cs="Arial"/>
                  <w:vertAlign w:val="superscript"/>
                </w:rPr>
                <w:t>2</w:t>
              </w:r>
            </w:smartTag>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6 to </w:t>
            </w:r>
            <w:smartTag w:uri="urn:schemas-microsoft-com:office:smarttags" w:element="metricconverter">
              <w:smartTagPr>
                <w:attr w:name="ProductID" w:val="10 m"/>
              </w:smartTagPr>
              <w:r w:rsidRPr="00DF72CB">
                <w:rPr>
                  <w:rFonts w:ascii="Arial" w:hAnsi="Arial" w:cs="Arial"/>
                </w:rPr>
                <w:t>10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Merge w:val="restart"/>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RCS is highly dependent on aspect angle of the individual vessel</w:t>
            </w:r>
            <w:proofErr w:type="gramStart"/>
            <w:r w:rsidRPr="00DF72CB">
              <w:rPr>
                <w:rStyle w:val="Style10pt1"/>
                <w:rFonts w:ascii="Arial" w:hAnsi="Arial" w:cs="Arial"/>
                <w:szCs w:val="20"/>
              </w:rPr>
              <w:t xml:space="preserve">. </w:t>
            </w:r>
            <w:proofErr w:type="gramEnd"/>
            <w:r w:rsidRPr="00DF72CB">
              <w:rPr>
                <w:rStyle w:val="Style10pt1"/>
                <w:rFonts w:ascii="Arial" w:hAnsi="Arial" w:cs="Arial"/>
                <w:szCs w:val="20"/>
              </w:rPr>
              <w:t>Rate of fluctuations is typically moderate.</w:t>
            </w: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7</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Large coasters, Bulk carriers, cargo ships and other similar vessels.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1000 – 10,000 m</w:t>
            </w:r>
            <w:r w:rsidRPr="00DF72CB">
              <w:rPr>
                <w:rFonts w:ascii="Arial" w:hAnsi="Arial" w:cs="Arial"/>
                <w:vertAlign w:val="superscript"/>
              </w:rPr>
              <w:t>2</w:t>
            </w:r>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10 to </w:t>
            </w:r>
            <w:smartTag w:uri="urn:schemas-microsoft-com:office:smarttags" w:element="metricconverter">
              <w:smartTagPr>
                <w:attr w:name="ProductID" w:val="25 m"/>
              </w:smartTagPr>
              <w:r w:rsidRPr="00DF72CB">
                <w:rPr>
                  <w:rFonts w:ascii="Arial" w:hAnsi="Arial" w:cs="Arial"/>
                </w:rPr>
                <w:t>25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Merge/>
            <w:vAlign w:val="center"/>
          </w:tcPr>
          <w:p w:rsidR="005E3D7E" w:rsidRPr="00DF72CB" w:rsidRDefault="005E3D7E" w:rsidP="007F0FB6">
            <w:pPr>
              <w:rPr>
                <w:rFonts w:cs="Arial"/>
                <w:sz w:val="20"/>
                <w:szCs w:val="20"/>
              </w:rPr>
            </w:pP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8</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Container carriers, tankers and other similar vessels.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   10,000 – 1,000,000 m</w:t>
            </w:r>
            <w:r w:rsidRPr="00DF72CB">
              <w:rPr>
                <w:rFonts w:ascii="Arial" w:hAnsi="Arial" w:cs="Arial"/>
                <w:vertAlign w:val="superscript"/>
              </w:rPr>
              <w:t>2</w:t>
            </w:r>
          </w:p>
        </w:tc>
        <w:tc>
          <w:tcPr>
            <w:tcW w:w="1559" w:type="dxa"/>
            <w:vAlign w:val="center"/>
          </w:tcPr>
          <w:p w:rsidR="005E3D7E" w:rsidRPr="00DF72CB" w:rsidRDefault="005E3D7E" w:rsidP="007F0FB6">
            <w:pPr>
              <w:pStyle w:val="Style10ptCentered"/>
              <w:rPr>
                <w:rStyle w:val="Style10pt1"/>
                <w:rFonts w:ascii="Arial" w:hAnsi="Arial" w:cs="Arial"/>
              </w:rPr>
            </w:pPr>
            <w:r w:rsidRPr="00DF72CB">
              <w:rPr>
                <w:rFonts w:ascii="Arial" w:hAnsi="Arial" w:cs="Arial"/>
              </w:rPr>
              <w:t xml:space="preserve">15 to </w:t>
            </w:r>
            <w:smartTag w:uri="urn:schemas-microsoft-com:office:smarttags" w:element="metricconverter">
              <w:smartTagPr>
                <w:attr w:name="ProductID" w:val="40 m"/>
              </w:smartTagPr>
              <w:r w:rsidRPr="00DF72CB">
                <w:rPr>
                  <w:rFonts w:ascii="Arial" w:hAnsi="Arial" w:cs="Arial"/>
                </w:rPr>
                <w:t>40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Merge/>
            <w:vAlign w:val="center"/>
          </w:tcPr>
          <w:p w:rsidR="005E3D7E" w:rsidRPr="00DF72CB" w:rsidRDefault="005E3D7E" w:rsidP="007F0FB6">
            <w:pPr>
              <w:rPr>
                <w:rFonts w:cs="Arial"/>
                <w:sz w:val="20"/>
                <w:szCs w:val="20"/>
              </w:rPr>
            </w:pPr>
          </w:p>
        </w:tc>
      </w:tr>
      <w:tr w:rsidR="005E3D7E" w:rsidRPr="00DF72CB" w:rsidTr="005E3D7E">
        <w:trPr>
          <w:cantSplit/>
        </w:trPr>
        <w:tc>
          <w:tcPr>
            <w:tcW w:w="533" w:type="dxa"/>
            <w:vAlign w:val="center"/>
          </w:tcPr>
          <w:p w:rsidR="005E3D7E" w:rsidRPr="00DF72CB" w:rsidRDefault="005E3D7E" w:rsidP="007F0FB6">
            <w:pPr>
              <w:pStyle w:val="Style10ptCentered"/>
              <w:rPr>
                <w:rFonts w:ascii="Arial" w:hAnsi="Arial" w:cs="Arial"/>
              </w:rPr>
            </w:pPr>
            <w:r w:rsidRPr="00DF72CB">
              <w:rPr>
                <w:rFonts w:ascii="Arial" w:hAnsi="Arial" w:cs="Arial"/>
              </w:rPr>
              <w:t>9</w:t>
            </w:r>
          </w:p>
        </w:tc>
        <w:tc>
          <w:tcPr>
            <w:tcW w:w="2410"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Buildings, cranes</w:t>
            </w:r>
            <w:proofErr w:type="gramStart"/>
            <w:r w:rsidRPr="00DF72CB">
              <w:rPr>
                <w:rStyle w:val="Style10pt1"/>
                <w:rFonts w:ascii="Arial" w:hAnsi="Arial" w:cs="Arial"/>
                <w:szCs w:val="20"/>
              </w:rPr>
              <w:t xml:space="preserve">. </w:t>
            </w:r>
            <w:proofErr w:type="gramEnd"/>
            <w:r w:rsidRPr="00DF72CB">
              <w:rPr>
                <w:rStyle w:val="Style10pt1"/>
                <w:rFonts w:ascii="Arial" w:hAnsi="Arial" w:cs="Arial"/>
                <w:szCs w:val="20"/>
              </w:rPr>
              <w:t>Stacks of containers and other large structures.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Up to 1,000,000 m</w:t>
            </w:r>
            <w:r w:rsidRPr="00DF72CB">
              <w:rPr>
                <w:rFonts w:ascii="Arial" w:hAnsi="Arial" w:cs="Arial"/>
                <w:vertAlign w:val="superscript"/>
              </w:rPr>
              <w:t>2</w:t>
            </w:r>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Depends on site</w:t>
            </w:r>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Insignificant.</w:t>
            </w:r>
          </w:p>
        </w:tc>
      </w:tr>
      <w:tr w:rsidR="005E3D7E" w:rsidRPr="00DF72CB" w:rsidTr="005E3D7E">
        <w:trPr>
          <w:cantSplit/>
        </w:trPr>
        <w:tc>
          <w:tcPr>
            <w:tcW w:w="533" w:type="dxa"/>
          </w:tcPr>
          <w:p w:rsidR="005E3D7E" w:rsidRPr="00DF72CB" w:rsidRDefault="005E3D7E" w:rsidP="007F0FB6">
            <w:pPr>
              <w:pStyle w:val="Date"/>
              <w:rPr>
                <w:rFonts w:cs="Arial"/>
                <w:sz w:val="20"/>
              </w:rPr>
            </w:pPr>
          </w:p>
          <w:p w:rsidR="005E3D7E" w:rsidRPr="00DF72CB" w:rsidRDefault="005E3D7E" w:rsidP="007F0FB6">
            <w:pPr>
              <w:pStyle w:val="Date"/>
              <w:rPr>
                <w:rFonts w:cs="Arial"/>
                <w:sz w:val="20"/>
              </w:rPr>
            </w:pPr>
            <w:r w:rsidRPr="00DF72CB">
              <w:rPr>
                <w:rFonts w:cs="Arial"/>
                <w:sz w:val="20"/>
              </w:rPr>
              <w:t>10</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Floating items, oil drums and other similar items</w:t>
            </w:r>
            <w:proofErr w:type="gramStart"/>
            <w:r w:rsidRPr="00DF72CB">
              <w:rPr>
                <w:rFonts w:ascii="Arial" w:hAnsi="Arial" w:cs="Arial"/>
              </w:rPr>
              <w:t xml:space="preserve">. </w:t>
            </w:r>
            <w:proofErr w:type="gramEnd"/>
            <w:r w:rsidRPr="00DF72CB">
              <w:rPr>
                <w:rFonts w:ascii="Arial" w:hAnsi="Arial" w:cs="Arial"/>
              </w:rPr>
              <w:t>Birds, floating or flying.</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Up to </w:t>
            </w:r>
            <w:smartTag w:uri="urn:schemas-microsoft-com:office:smarttags" w:element="metricconverter">
              <w:smartTagPr>
                <w:attr w:name="ProductID" w:val="1 m2"/>
              </w:smartTagPr>
              <w:r w:rsidRPr="00DF72CB">
                <w:rPr>
                  <w:rFonts w:ascii="Arial" w:hAnsi="Arial" w:cs="Arial"/>
                </w:rPr>
                <w:t>1 m</w:t>
              </w:r>
              <w:r w:rsidRPr="00DF72CB">
                <w:rPr>
                  <w:rFonts w:ascii="Arial" w:hAnsi="Arial" w:cs="Arial"/>
                  <w:vertAlign w:val="superscript"/>
                </w:rPr>
                <w:t>2</w:t>
              </w:r>
            </w:smartTag>
          </w:p>
        </w:tc>
        <w:tc>
          <w:tcPr>
            <w:tcW w:w="1559" w:type="dxa"/>
            <w:vAlign w:val="center"/>
          </w:tcPr>
          <w:p w:rsidR="005E3D7E" w:rsidRPr="00DF72CB" w:rsidRDefault="005E3D7E" w:rsidP="007F0FB6">
            <w:pPr>
              <w:pStyle w:val="Style10ptCentered"/>
              <w:rPr>
                <w:rStyle w:val="Style10pt1"/>
                <w:rFonts w:ascii="Arial" w:hAnsi="Arial" w:cs="Arial"/>
              </w:rPr>
            </w:pPr>
            <w:r w:rsidRPr="00DF72CB">
              <w:rPr>
                <w:rFonts w:ascii="Arial" w:hAnsi="Arial" w:cs="Arial"/>
              </w:rPr>
              <w:t xml:space="preserve">0 to </w:t>
            </w:r>
            <w:smartTag w:uri="urn:schemas-microsoft-com:office:smarttags" w:element="metricconverter">
              <w:smartTagPr>
                <w:attr w:name="ProductID" w:val="0.5 m"/>
              </w:smartTagPr>
              <w:r w:rsidRPr="00DF72CB">
                <w:rPr>
                  <w:rFonts w:ascii="Arial" w:hAnsi="Arial" w:cs="Arial"/>
                </w:rPr>
                <w:t>0.5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Rapidly fluctuating, highly dependent on sea characteristics.</w:t>
            </w:r>
          </w:p>
        </w:tc>
      </w:tr>
      <w:tr w:rsidR="005E3D7E" w:rsidRPr="00DF72CB" w:rsidTr="005E3D7E">
        <w:trPr>
          <w:cantSplit/>
        </w:trPr>
        <w:tc>
          <w:tcPr>
            <w:tcW w:w="533" w:type="dxa"/>
          </w:tcPr>
          <w:p w:rsidR="005E3D7E" w:rsidRPr="00DF72CB" w:rsidRDefault="005E3D7E" w:rsidP="007F0FB6">
            <w:pPr>
              <w:pStyle w:val="Date"/>
              <w:rPr>
                <w:rFonts w:cs="Arial"/>
                <w:sz w:val="20"/>
              </w:rPr>
            </w:pPr>
          </w:p>
          <w:p w:rsidR="005E3D7E" w:rsidRPr="00DF72CB" w:rsidRDefault="005E3D7E" w:rsidP="007F0FB6">
            <w:pPr>
              <w:pStyle w:val="Date"/>
              <w:rPr>
                <w:rFonts w:cs="Arial"/>
                <w:sz w:val="20"/>
              </w:rPr>
            </w:pPr>
            <w:r w:rsidRPr="00DF72CB">
              <w:rPr>
                <w:rFonts w:cs="Arial"/>
                <w:sz w:val="20"/>
              </w:rPr>
              <w:t>11</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Flocks of birds.</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Up to </w:t>
            </w:r>
            <w:smartTag w:uri="urn:schemas-microsoft-com:office:smarttags" w:element="metricconverter">
              <w:smartTagPr>
                <w:attr w:name="ProductID" w:val="3 m2"/>
              </w:smartTagPr>
              <w:r w:rsidRPr="00DF72CB">
                <w:rPr>
                  <w:rFonts w:ascii="Arial" w:hAnsi="Arial" w:cs="Arial"/>
                </w:rPr>
                <w:t>3 m</w:t>
              </w:r>
              <w:r w:rsidRPr="00DF72CB">
                <w:rPr>
                  <w:rFonts w:ascii="Arial" w:hAnsi="Arial" w:cs="Arial"/>
                  <w:vertAlign w:val="superscript"/>
                </w:rPr>
                <w:t>2</w:t>
              </w:r>
            </w:smartTag>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Sea level and up</w:t>
            </w:r>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Rapidly fluctuating, flight paths tend to be characteristic of given species in given areas of interest.</w:t>
            </w:r>
          </w:p>
        </w:tc>
      </w:tr>
      <w:tr w:rsidR="005E3D7E" w:rsidRPr="00DF72CB" w:rsidTr="005E3D7E">
        <w:trPr>
          <w:cantSplit/>
        </w:trPr>
        <w:tc>
          <w:tcPr>
            <w:tcW w:w="533" w:type="dxa"/>
          </w:tcPr>
          <w:p w:rsidR="005E3D7E" w:rsidRPr="00DF72CB" w:rsidRDefault="005E3D7E" w:rsidP="007F0FB6">
            <w:pPr>
              <w:pStyle w:val="Date"/>
              <w:rPr>
                <w:rFonts w:cs="Arial"/>
                <w:sz w:val="20"/>
              </w:rPr>
            </w:pPr>
          </w:p>
          <w:p w:rsidR="005E3D7E" w:rsidRPr="00DF72CB" w:rsidRDefault="005E3D7E" w:rsidP="007F0FB6">
            <w:pPr>
              <w:pStyle w:val="Date"/>
              <w:rPr>
                <w:rFonts w:cs="Arial"/>
                <w:sz w:val="20"/>
              </w:rPr>
            </w:pPr>
            <w:r w:rsidRPr="00DF72CB">
              <w:rPr>
                <w:rFonts w:cs="Arial"/>
                <w:sz w:val="20"/>
              </w:rPr>
              <w:t>12</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 xml:space="preserve">Jet Skis and other personal water craft </w:t>
            </w:r>
          </w:p>
        </w:tc>
        <w:tc>
          <w:tcPr>
            <w:tcW w:w="1843" w:type="dxa"/>
            <w:vAlign w:val="center"/>
          </w:tcPr>
          <w:p w:rsidR="005E3D7E" w:rsidRPr="00DF72CB" w:rsidRDefault="005E3D7E" w:rsidP="007F0FB6">
            <w:pPr>
              <w:pStyle w:val="Style10ptCentered"/>
              <w:rPr>
                <w:rFonts w:ascii="Arial" w:hAnsi="Arial" w:cs="Arial"/>
              </w:rPr>
            </w:pPr>
            <w:r w:rsidRPr="00DF72CB">
              <w:rPr>
                <w:rFonts w:ascii="Arial" w:hAnsi="Arial" w:cs="Arial"/>
              </w:rPr>
              <w:t>Up to 0.5 m</w:t>
            </w:r>
            <w:r w:rsidRPr="00DF72CB">
              <w:rPr>
                <w:rFonts w:ascii="Arial" w:hAnsi="Arial" w:cs="Arial"/>
                <w:vertAlign w:val="superscript"/>
              </w:rPr>
              <w:t>2</w:t>
            </w:r>
          </w:p>
        </w:tc>
        <w:tc>
          <w:tcPr>
            <w:tcW w:w="1559" w:type="dxa"/>
            <w:vAlign w:val="center"/>
          </w:tcPr>
          <w:p w:rsidR="005E3D7E" w:rsidRPr="00DF72CB" w:rsidRDefault="005E3D7E" w:rsidP="007F0FB6">
            <w:pPr>
              <w:pStyle w:val="Style10ptCentered"/>
              <w:rPr>
                <w:rFonts w:ascii="Arial" w:hAnsi="Arial" w:cs="Arial"/>
              </w:rPr>
            </w:pPr>
            <w:r w:rsidRPr="00DF72CB">
              <w:rPr>
                <w:rFonts w:ascii="Arial" w:hAnsi="Arial" w:cs="Arial"/>
              </w:rPr>
              <w:t xml:space="preserve">0  to 1 m </w:t>
            </w:r>
            <w:smartTag w:uri="urn:schemas-microsoft-com:office:smarttags" w:element="stockticker">
              <w:r w:rsidRPr="00DF72CB">
                <w:rPr>
                  <w:rFonts w:ascii="Arial" w:hAnsi="Arial" w:cs="Arial"/>
                </w:rPr>
                <w:t>ASL</w:t>
              </w:r>
            </w:smartTag>
          </w:p>
        </w:tc>
        <w:tc>
          <w:tcPr>
            <w:tcW w:w="3402" w:type="dxa"/>
            <w:vAlign w:val="center"/>
          </w:tcPr>
          <w:p w:rsidR="005E3D7E" w:rsidRPr="00DF72CB" w:rsidRDefault="005E3D7E" w:rsidP="007F0FB6">
            <w:pPr>
              <w:rPr>
                <w:rStyle w:val="Style10pt1"/>
                <w:rFonts w:ascii="Arial" w:hAnsi="Arial" w:cs="Arial"/>
                <w:szCs w:val="20"/>
              </w:rPr>
            </w:pPr>
            <w:r w:rsidRPr="00DF72CB">
              <w:rPr>
                <w:rStyle w:val="Style10pt1"/>
                <w:rFonts w:ascii="Arial" w:hAnsi="Arial" w:cs="Arial"/>
                <w:szCs w:val="20"/>
              </w:rPr>
              <w:t>Rapidly fluctuating but virtually independent of  aspect angle</w:t>
            </w:r>
          </w:p>
        </w:tc>
      </w:tr>
      <w:tr w:rsidR="005E3D7E" w:rsidRPr="00DF72CB" w:rsidTr="005E3D7E">
        <w:trPr>
          <w:cantSplit/>
        </w:trPr>
        <w:tc>
          <w:tcPr>
            <w:tcW w:w="533" w:type="dxa"/>
          </w:tcPr>
          <w:p w:rsidR="005E3D7E" w:rsidRPr="00DF72CB" w:rsidRDefault="005E3D7E" w:rsidP="007F0FB6">
            <w:pPr>
              <w:pStyle w:val="Date"/>
              <w:rPr>
                <w:rFonts w:cs="Arial"/>
                <w:sz w:val="20"/>
              </w:rPr>
            </w:pPr>
            <w:r w:rsidRPr="00DF72CB">
              <w:rPr>
                <w:rFonts w:cs="Arial"/>
                <w:sz w:val="20"/>
              </w:rPr>
              <w:t>13</w:t>
            </w:r>
          </w:p>
        </w:tc>
        <w:tc>
          <w:tcPr>
            <w:tcW w:w="2410" w:type="dxa"/>
            <w:vAlign w:val="center"/>
          </w:tcPr>
          <w:p w:rsidR="005E3D7E" w:rsidRPr="00DF72CB" w:rsidRDefault="005E3D7E" w:rsidP="007F0FB6">
            <w:pPr>
              <w:pStyle w:val="StyleDate10ptLeft"/>
              <w:rPr>
                <w:rFonts w:ascii="Arial" w:hAnsi="Arial" w:cs="Arial"/>
              </w:rPr>
            </w:pPr>
            <w:r w:rsidRPr="00DF72CB">
              <w:rPr>
                <w:rFonts w:ascii="Arial" w:hAnsi="Arial" w:cs="Arial"/>
              </w:rPr>
              <w:t xml:space="preserve">Wind turbines (onshore and offshore) </w:t>
            </w:r>
          </w:p>
        </w:tc>
        <w:tc>
          <w:tcPr>
            <w:tcW w:w="1843" w:type="dxa"/>
            <w:vAlign w:val="center"/>
          </w:tcPr>
          <w:p w:rsidR="005E3D7E" w:rsidRPr="00DF72CB" w:rsidRDefault="005E3D7E" w:rsidP="007F0FB6">
            <w:pPr>
              <w:pStyle w:val="Style10ptCentered"/>
              <w:rPr>
                <w:rFonts w:ascii="Arial" w:hAnsi="Arial" w:cs="Arial"/>
              </w:rPr>
            </w:pPr>
          </w:p>
        </w:tc>
        <w:tc>
          <w:tcPr>
            <w:tcW w:w="1559" w:type="dxa"/>
            <w:vAlign w:val="center"/>
          </w:tcPr>
          <w:p w:rsidR="005E3D7E" w:rsidRPr="00DF72CB" w:rsidRDefault="005E3D7E" w:rsidP="007F0FB6">
            <w:pPr>
              <w:pStyle w:val="Style10ptCentered"/>
              <w:rPr>
                <w:rFonts w:ascii="Arial" w:hAnsi="Arial" w:cs="Arial"/>
              </w:rPr>
            </w:pPr>
          </w:p>
        </w:tc>
        <w:tc>
          <w:tcPr>
            <w:tcW w:w="3402" w:type="dxa"/>
            <w:vAlign w:val="center"/>
          </w:tcPr>
          <w:p w:rsidR="005E3D7E" w:rsidRPr="00DF72CB" w:rsidRDefault="005E3D7E" w:rsidP="007F0FB6">
            <w:pPr>
              <w:rPr>
                <w:rStyle w:val="Style10pt1"/>
                <w:rFonts w:ascii="Arial" w:hAnsi="Arial" w:cs="Arial"/>
                <w:szCs w:val="20"/>
              </w:rPr>
            </w:pPr>
            <w:smartTag w:uri="urn:schemas-microsoft-com:office:smarttags" w:element="stockticker">
              <w:r w:rsidRPr="00DF72CB">
                <w:rPr>
                  <w:rStyle w:val="Style10pt1"/>
                  <w:rFonts w:ascii="Arial" w:hAnsi="Arial" w:cs="Arial"/>
                  <w:szCs w:val="20"/>
                  <w:highlight w:val="yellow"/>
                </w:rPr>
                <w:t>TBA</w:t>
              </w:r>
            </w:smartTag>
          </w:p>
        </w:tc>
      </w:tr>
    </w:tbl>
    <w:p w:rsidR="004B79F6" w:rsidRPr="00DF72CB" w:rsidRDefault="004B79F6" w:rsidP="004B79F6">
      <w:pPr>
        <w:pStyle w:val="AppendixHeading2"/>
      </w:pPr>
      <w:bookmarkStart w:id="54" w:name="_Toc296184973"/>
      <w:r w:rsidRPr="00DF72CB">
        <w:rPr>
          <w:highlight w:val="green"/>
        </w:rPr>
        <w:t>???</w:t>
      </w:r>
      <w:bookmarkEnd w:id="54"/>
    </w:p>
    <w:p w:rsidR="005E3D7E" w:rsidRPr="00DF72CB" w:rsidRDefault="004B79F6" w:rsidP="004B79F6">
      <w:pPr>
        <w:pStyle w:val="BodyText"/>
      </w:pPr>
      <w:r w:rsidRPr="00DF72CB">
        <w:t xml:space="preserve">The above table may contain target information which some users might view as clutter (land </w:t>
      </w:r>
      <w:proofErr w:type="spellStart"/>
      <w:r w:rsidRPr="00DF72CB">
        <w:t>etc</w:t>
      </w:r>
      <w:proofErr w:type="spellEnd"/>
      <w:r w:rsidRPr="00DF72CB">
        <w:t>)</w:t>
      </w:r>
      <w:proofErr w:type="gramStart"/>
      <w:r w:rsidRPr="00DF72CB">
        <w:t xml:space="preserve">. </w:t>
      </w:r>
      <w:proofErr w:type="gramEnd"/>
      <w:r w:rsidRPr="00DF72CB">
        <w:t>Modern warship design seeks to minimise RCS and as a result the above figures cannot be related to such vessels.</w:t>
      </w:r>
    </w:p>
    <w:p w:rsidR="004B79F6" w:rsidRPr="00DF72CB" w:rsidRDefault="004B79F6" w:rsidP="004B79F6">
      <w:pPr>
        <w:pStyle w:val="AppendixHeading3"/>
      </w:pPr>
      <w:bookmarkStart w:id="55" w:name="_Toc296184974"/>
      <w:r w:rsidRPr="00DF72CB">
        <w:t>Influence from Wind farms</w:t>
      </w:r>
      <w:bookmarkEnd w:id="55"/>
      <w:r w:rsidRPr="00DF72CB">
        <w:t xml:space="preserve"> </w:t>
      </w:r>
    </w:p>
    <w:p w:rsidR="004B79F6" w:rsidRPr="00DF72CB" w:rsidRDefault="004B79F6" w:rsidP="004B79F6">
      <w:pPr>
        <w:pStyle w:val="BodyText"/>
      </w:pPr>
      <w:r w:rsidRPr="00DF72CB">
        <w:t>Wind turbines produce large static target-like returns, which, from a VTS Operator’s perspective, are normally easy to distinguish from vessel traffic.  The complex return from a wind turbine is made up of two key elements: the tower and generator housing (offering a large static zero-</w:t>
      </w:r>
      <w:proofErr w:type="spellStart"/>
      <w:r w:rsidRPr="00DF72CB">
        <w:t>doppler</w:t>
      </w:r>
      <w:proofErr w:type="spellEnd"/>
      <w:r w:rsidRPr="00DF72CB">
        <w:t xml:space="preserve"> </w:t>
      </w:r>
      <w:r w:rsidRPr="00DF72CB">
        <w:lastRenderedPageBreak/>
        <w:t>RCS) and the rotating blades of the turbine (offering a complex spread of non-zero-</w:t>
      </w:r>
      <w:proofErr w:type="spellStart"/>
      <w:r w:rsidRPr="00DF72CB">
        <w:t>doppler</w:t>
      </w:r>
      <w:proofErr w:type="spellEnd"/>
      <w:r w:rsidRPr="00DF72CB">
        <w:t xml:space="preserve"> RCS that can vary with wind direction and speed)</w:t>
      </w:r>
      <w:proofErr w:type="gramStart"/>
      <w:r w:rsidRPr="00DF72CB">
        <w:t xml:space="preserve">. </w:t>
      </w:r>
      <w:proofErr w:type="gramEnd"/>
      <w:r w:rsidRPr="00DF72CB">
        <w:t xml:space="preserve">This complex return will be seen as a large static target by conventional pulse radar whereas FMCW and coherent radars using </w:t>
      </w:r>
      <w:proofErr w:type="spellStart"/>
      <w:proofErr w:type="gramStart"/>
      <w:r w:rsidRPr="00DF72CB">
        <w:t>doppler</w:t>
      </w:r>
      <w:proofErr w:type="spellEnd"/>
      <w:proofErr w:type="gramEnd"/>
      <w:r w:rsidRPr="00DF72CB">
        <w:t xml:space="preserve"> processing will see a complex target spread across the </w:t>
      </w:r>
      <w:proofErr w:type="spellStart"/>
      <w:r w:rsidRPr="00DF72CB">
        <w:t>doppler</w:t>
      </w:r>
      <w:proofErr w:type="spellEnd"/>
      <w:r w:rsidRPr="00DF72CB">
        <w:t xml:space="preserve"> domain.  Solid state radar technology (with or without </w:t>
      </w:r>
      <w:proofErr w:type="spellStart"/>
      <w:r w:rsidRPr="00DF72CB">
        <w:t>doppler</w:t>
      </w:r>
      <w:proofErr w:type="spellEnd"/>
      <w:r w:rsidRPr="00DF72CB">
        <w:t xml:space="preserve"> processing) using pulse compression techniques may suffer reduced detectability due to time side lobes associated with these large static returns.</w:t>
      </w:r>
    </w:p>
    <w:p w:rsidR="004B79F6" w:rsidRPr="00DF72CB" w:rsidRDefault="004B79F6" w:rsidP="004B79F6">
      <w:pPr>
        <w:pStyle w:val="BodyText"/>
      </w:pPr>
      <w:r w:rsidRPr="00DF72CB">
        <w:t>The symmetrical lay out of off-shore wind farms may in addition result in unwanted ghost echoes.  The mechanisms can be analysed, and mitigation measures may include radar positioning and the use of multiple sensors to cover affected areas.</w:t>
      </w:r>
    </w:p>
    <w:p w:rsidR="004B79F6" w:rsidRPr="00DF72CB" w:rsidRDefault="004B79F6" w:rsidP="004B79F6">
      <w:pPr>
        <w:pStyle w:val="BodyText"/>
      </w:pPr>
    </w:p>
    <w:p w:rsidR="004B79F6" w:rsidRPr="00DF72CB" w:rsidRDefault="004B79F6" w:rsidP="004B79F6">
      <w:pPr>
        <w:pStyle w:val="BodyText"/>
      </w:pPr>
      <w:r w:rsidRPr="00DF72CB">
        <w:t xml:space="preserve">Illustration to be added </w:t>
      </w:r>
    </w:p>
    <w:p w:rsidR="004B79F6" w:rsidRPr="00DF72CB" w:rsidRDefault="004B79F6" w:rsidP="004B79F6">
      <w:pPr>
        <w:pStyle w:val="BodyText"/>
      </w:pPr>
    </w:p>
    <w:p w:rsidR="004B79F6" w:rsidRPr="00DF72CB" w:rsidRDefault="004B79F6" w:rsidP="004B79F6">
      <w:pPr>
        <w:pStyle w:val="Figure"/>
      </w:pPr>
      <w:bookmarkStart w:id="56" w:name="_Toc296184767"/>
      <w:r w:rsidRPr="00DF72CB">
        <w:rPr>
          <w:highlight w:val="green"/>
        </w:rPr>
        <w:t>Title required</w:t>
      </w:r>
      <w:bookmarkEnd w:id="56"/>
    </w:p>
    <w:p w:rsidR="004B79F6" w:rsidRPr="00DF72CB" w:rsidRDefault="004B79F6" w:rsidP="004B79F6">
      <w:pPr>
        <w:pStyle w:val="AppendixHeading3"/>
      </w:pPr>
      <w:bookmarkStart w:id="57" w:name="_Toc296184975"/>
      <w:r w:rsidRPr="00DF72CB">
        <w:t>Influence from bridges, power lines, oil rigs and other like obstructions</w:t>
      </w:r>
      <w:bookmarkEnd w:id="57"/>
    </w:p>
    <w:p w:rsidR="004B79F6" w:rsidRPr="00DF72CB" w:rsidRDefault="004B79F6" w:rsidP="004B79F6">
      <w:pPr>
        <w:pStyle w:val="BodyText"/>
      </w:pPr>
      <w:r w:rsidRPr="00DF72CB">
        <w:t xml:space="preserve">Bridges, power line pylons and off-shore structures produce large static target-like returns, which, from a VTS Operator’s perspective, are normally easy to distinguish from vessel traffic.  Solid state radar technology (with or without </w:t>
      </w:r>
      <w:proofErr w:type="spellStart"/>
      <w:r w:rsidRPr="00DF72CB">
        <w:t>doppler</w:t>
      </w:r>
      <w:proofErr w:type="spellEnd"/>
      <w:r w:rsidRPr="00DF72CB">
        <w:t xml:space="preserve"> processing) using pulse compression techniques may suffer reduced detectability due to time side lobes associated with these large static returns.</w:t>
      </w:r>
    </w:p>
    <w:p w:rsidR="004B79F6" w:rsidRPr="00DF72CB" w:rsidRDefault="004B79F6" w:rsidP="004B79F6">
      <w:pPr>
        <w:pStyle w:val="BodyText"/>
      </w:pPr>
    </w:p>
    <w:p w:rsidR="004B79F6" w:rsidRPr="00DF72CB" w:rsidRDefault="004B79F6" w:rsidP="004B79F6">
      <w:pPr>
        <w:pStyle w:val="AppendixHeading3"/>
      </w:pPr>
      <w:bookmarkStart w:id="58" w:name="_Toc296184976"/>
      <w:r w:rsidRPr="00DF72CB">
        <w:t>Characteristics of the Environment</w:t>
      </w:r>
      <w:bookmarkEnd w:id="58"/>
    </w:p>
    <w:p w:rsidR="004B79F6" w:rsidRPr="00DF72CB" w:rsidRDefault="004B79F6" w:rsidP="004B79F6">
      <w:pPr>
        <w:pStyle w:val="BodyText"/>
      </w:pPr>
      <w:r w:rsidRPr="00DF72CB">
        <w:t>The main characteristics of the environment affecting radar operation are defined by atmospheric conditions affecting propagation, precipitation and the characteristics of the sea and land surfaces.</w:t>
      </w:r>
    </w:p>
    <w:p w:rsidR="004B79F6" w:rsidRPr="00DF72CB" w:rsidRDefault="004B79F6" w:rsidP="004B79F6">
      <w:pPr>
        <w:pStyle w:val="AppendixHeading2"/>
      </w:pPr>
      <w:bookmarkStart w:id="59" w:name="_Toc296184977"/>
      <w:r w:rsidRPr="00DF72CB">
        <w:t>Propagation conditions</w:t>
      </w:r>
      <w:bookmarkEnd w:id="59"/>
    </w:p>
    <w:p w:rsidR="004B79F6" w:rsidRPr="00DF72CB" w:rsidRDefault="004B79F6" w:rsidP="004B79F6">
      <w:pPr>
        <w:pStyle w:val="BodyText"/>
      </w:pPr>
      <w:r w:rsidRPr="00DF72CB">
        <w:t xml:space="preserve">The density of the atmosphere is not uniform with altitude, and gradients results in bending of the radio waves.  Water in the atmosphere is the primary contributor to this, but temperature and pressure gradients will also affect. </w:t>
      </w:r>
    </w:p>
    <w:p w:rsidR="004B79F6" w:rsidRPr="00DF72CB" w:rsidRDefault="004B79F6" w:rsidP="004B79F6">
      <w:pPr>
        <w:pStyle w:val="BodyText"/>
      </w:pPr>
      <w:r w:rsidRPr="00DF72CB">
        <w:t>The temperature and humidity gradients in the air above the sea surface cause the radar beam to be bent up or down - in most cases down - and to follow the earth’s curvature to some extent, thereby elongating the range for potential target detection.  This condition is known as super refraction, or ducting.</w:t>
      </w:r>
    </w:p>
    <w:p w:rsidR="004B79F6" w:rsidRPr="00DF72CB" w:rsidRDefault="004B79F6" w:rsidP="004B79F6">
      <w:pPr>
        <w:pStyle w:val="BodyText"/>
      </w:pPr>
      <w:r w:rsidRPr="00DF72CB">
        <w:rPr>
          <w:highlight w:val="green"/>
        </w:rPr>
        <w:t>Insert figure from www radartutorial.eu</w:t>
      </w:r>
      <w:r w:rsidRPr="00DF72CB">
        <w:t xml:space="preserve"> </w:t>
      </w:r>
    </w:p>
    <w:p w:rsidR="004B79F6" w:rsidRPr="00DF72CB" w:rsidRDefault="004B79F6" w:rsidP="004B79F6">
      <w:pPr>
        <w:pStyle w:val="Figure"/>
      </w:pPr>
      <w:bookmarkStart w:id="60" w:name="_Toc296184768"/>
      <w:r w:rsidRPr="00DF72CB">
        <w:rPr>
          <w:highlight w:val="green"/>
        </w:rPr>
        <w:t>Title required</w:t>
      </w:r>
      <w:bookmarkEnd w:id="60"/>
    </w:p>
    <w:p w:rsidR="004B79F6" w:rsidRPr="00DF72CB" w:rsidRDefault="004B79F6" w:rsidP="004B79F6">
      <w:pPr>
        <w:pStyle w:val="BodyText"/>
      </w:pPr>
      <w:r w:rsidRPr="00DF72CB">
        <w:t>Main effects are that:</w:t>
      </w:r>
    </w:p>
    <w:p w:rsidR="004B79F6" w:rsidRPr="00DF72CB" w:rsidRDefault="004B79F6" w:rsidP="004B79F6">
      <w:pPr>
        <w:pStyle w:val="Bullet1"/>
      </w:pPr>
      <w:r w:rsidRPr="00DF72CB">
        <w:t xml:space="preserve">The air in contact with the ocean’s surface is saturated with water vapour.  In clear conditions, the air is not usually saturated a few meters above the surface, so there is a decrease of water vapour pressure from the surface to an altitude, typically 5 – 30 meters above the surface.  Such a change in the moisture distribution without an accompanying temperature </w:t>
      </w:r>
      <w:proofErr w:type="gramStart"/>
      <w:r w:rsidRPr="00DF72CB">
        <w:t>change,</w:t>
      </w:r>
      <w:proofErr w:type="gramEnd"/>
      <w:r w:rsidRPr="00DF72CB">
        <w:t xml:space="preserve"> forms a so-called evaporation duct, leading to extended radar range, especially for low mounted antennas.</w:t>
      </w:r>
    </w:p>
    <w:p w:rsidR="004B79F6" w:rsidRPr="00DF72CB" w:rsidRDefault="004B79F6" w:rsidP="004B79F6">
      <w:pPr>
        <w:pStyle w:val="Bullet1"/>
      </w:pPr>
      <w:r w:rsidRPr="00DF72CB">
        <w:t xml:space="preserve">Surface based ducts </w:t>
      </w:r>
    </w:p>
    <w:p w:rsidR="004B79F6" w:rsidRPr="00DF72CB" w:rsidRDefault="004B79F6" w:rsidP="004B79F6">
      <w:pPr>
        <w:pStyle w:val="Bullet1"/>
      </w:pPr>
      <w:r w:rsidRPr="00DF72CB">
        <w:t>Elevated ducts</w:t>
      </w:r>
    </w:p>
    <w:p w:rsidR="004B79F6" w:rsidRPr="00DF72CB" w:rsidRDefault="004B79F6" w:rsidP="004B79F6">
      <w:pPr>
        <w:pStyle w:val="Bullet1"/>
      </w:pPr>
      <w:r w:rsidRPr="00DF72CB">
        <w:t xml:space="preserve">Ducting can be strong and form trapping layer(s), resulting in wave-guide like duct (s), </w:t>
      </w:r>
    </w:p>
    <w:p w:rsidR="004B79F6" w:rsidRPr="00DF72CB" w:rsidRDefault="004B79F6" w:rsidP="004B79F6">
      <w:pPr>
        <w:pStyle w:val="BodyText"/>
      </w:pPr>
      <w:r w:rsidRPr="00DF72CB">
        <w:rPr>
          <w:highlight w:val="green"/>
        </w:rPr>
        <w:t>Inset illustration of surface based and elevated duct.</w:t>
      </w:r>
    </w:p>
    <w:p w:rsidR="004B79F6" w:rsidRPr="00DF72CB" w:rsidRDefault="004B79F6" w:rsidP="004B79F6">
      <w:pPr>
        <w:pStyle w:val="Figure"/>
      </w:pPr>
      <w:bookmarkStart w:id="61" w:name="_Toc296184769"/>
      <w:r w:rsidRPr="00DF72CB">
        <w:rPr>
          <w:highlight w:val="green"/>
        </w:rPr>
        <w:t>Title required</w:t>
      </w:r>
      <w:bookmarkEnd w:id="61"/>
    </w:p>
    <w:p w:rsidR="004B79F6" w:rsidRPr="00DF72CB" w:rsidRDefault="004B79F6" w:rsidP="004B79F6">
      <w:pPr>
        <w:pStyle w:val="AppendixHeading4"/>
      </w:pPr>
      <w:r w:rsidRPr="00DF72CB">
        <w:t>Evaporation ducting</w:t>
      </w:r>
    </w:p>
    <w:p w:rsidR="004B79F6" w:rsidRPr="00DF72CB" w:rsidRDefault="004B79F6" w:rsidP="004B79F6">
      <w:pPr>
        <w:pStyle w:val="BodyText"/>
      </w:pPr>
      <w:r w:rsidRPr="00DF72CB">
        <w:lastRenderedPageBreak/>
        <w:t xml:space="preserve">For most parts of the world evaporation ducting tends to persist in all clear weather conditions, giving extended range. </w:t>
      </w:r>
      <w:r w:rsidR="0053588F" w:rsidRPr="00DF72CB">
        <w:t xml:space="preserve"> </w:t>
      </w:r>
      <w:r w:rsidRPr="00DF72CB">
        <w:t xml:space="preserve">The effect will give average improvement in detection performance and may therefore be very useful in respect to security applications, if required.  The effect is usually not stable enough to be calculated in safety applications </w:t>
      </w:r>
    </w:p>
    <w:p w:rsidR="004B79F6" w:rsidRPr="00DF72CB" w:rsidRDefault="004B79F6" w:rsidP="004B79F6">
      <w:pPr>
        <w:pStyle w:val="BodyText"/>
      </w:pPr>
      <w:r w:rsidRPr="00DF72CB">
        <w:t>Tropical climate will present radars for extensive layers of evaporation ducting, typically increasing the amount of incoming noise and thereby affecting performance if not properly considered in the system design.</w:t>
      </w:r>
    </w:p>
    <w:p w:rsidR="004B79F6" w:rsidRPr="00DF72CB" w:rsidRDefault="004B79F6" w:rsidP="004B79F6">
      <w:pPr>
        <w:pStyle w:val="BodyText"/>
      </w:pPr>
      <w:r w:rsidRPr="00DF72CB">
        <w:t>Arctic climate ….</w:t>
      </w:r>
    </w:p>
    <w:p w:rsidR="004B79F6" w:rsidRPr="00DF72CB" w:rsidRDefault="004B79F6" w:rsidP="004B79F6">
      <w:pPr>
        <w:pStyle w:val="AppendixHeading4"/>
      </w:pPr>
      <w:r w:rsidRPr="00DF72CB">
        <w:t xml:space="preserve">Surface based and elevated ducting </w:t>
      </w:r>
    </w:p>
    <w:p w:rsidR="004B79F6" w:rsidRPr="00DF72CB" w:rsidRDefault="004B79F6" w:rsidP="004B79F6">
      <w:pPr>
        <w:pStyle w:val="BodyText"/>
      </w:pPr>
    </w:p>
    <w:p w:rsidR="004B79F6" w:rsidRPr="00DF72CB" w:rsidRDefault="004B79F6" w:rsidP="004B79F6">
      <w:pPr>
        <w:pStyle w:val="AppendixHeading4"/>
      </w:pPr>
      <w:r w:rsidRPr="00DF72CB">
        <w:t xml:space="preserve">Trapping layers </w:t>
      </w:r>
    </w:p>
    <w:p w:rsidR="004B79F6" w:rsidRPr="00DF72CB" w:rsidRDefault="004B79F6" w:rsidP="004B79F6">
      <w:pPr>
        <w:pStyle w:val="BodyText"/>
      </w:pPr>
    </w:p>
    <w:p w:rsidR="004B79F6" w:rsidRPr="00DF72CB" w:rsidRDefault="004B79F6" w:rsidP="004B79F6">
      <w:pPr>
        <w:pStyle w:val="AppendixHeading4"/>
      </w:pPr>
      <w:r w:rsidRPr="00DF72CB">
        <w:t>Special concerns for dry, hot desert areas of the world</w:t>
      </w:r>
    </w:p>
    <w:p w:rsidR="004B79F6" w:rsidRPr="00DF72CB" w:rsidRDefault="004B79F6" w:rsidP="004B79F6">
      <w:pPr>
        <w:pStyle w:val="BodyText"/>
      </w:pPr>
      <w:r w:rsidRPr="00DF72CB">
        <w:t>Dry and hot climate as that existing in desert areas may result in layered atmospheric conditions, potentially with severe impact on radar performance.</w:t>
      </w:r>
    </w:p>
    <w:p w:rsidR="004B79F6" w:rsidRPr="00DF72CB" w:rsidRDefault="004B79F6" w:rsidP="004B79F6">
      <w:pPr>
        <w:pStyle w:val="BodyText"/>
      </w:pPr>
    </w:p>
    <w:p w:rsidR="004B79F6" w:rsidRPr="00DF72CB" w:rsidRDefault="004B79F6" w:rsidP="004B79F6">
      <w:pPr>
        <w:pStyle w:val="BodyText"/>
      </w:pPr>
    </w:p>
    <w:p w:rsidR="004B79F6" w:rsidRPr="00DF72CB" w:rsidRDefault="004B79F6" w:rsidP="0053588F">
      <w:pPr>
        <w:pStyle w:val="AppendixHeading3"/>
      </w:pPr>
      <w:bookmarkStart w:id="62" w:name="_Toc296184978"/>
      <w:r w:rsidRPr="00DF72CB">
        <w:t>Precipitation</w:t>
      </w:r>
      <w:bookmarkEnd w:id="62"/>
    </w:p>
    <w:p w:rsidR="004B79F6" w:rsidRPr="00DF72CB" w:rsidRDefault="004B79F6" w:rsidP="004B79F6">
      <w:pPr>
        <w:pStyle w:val="BodyText"/>
      </w:pPr>
    </w:p>
    <w:p w:rsidR="004B79F6" w:rsidRPr="00DF72CB" w:rsidRDefault="004B79F6" w:rsidP="004B79F6">
      <w:pPr>
        <w:pStyle w:val="AppendixHeading3"/>
      </w:pPr>
      <w:bookmarkStart w:id="63" w:name="_Toc296184979"/>
      <w:r w:rsidRPr="00DF72CB">
        <w:t>Sea surface conditions</w:t>
      </w:r>
      <w:bookmarkEnd w:id="63"/>
    </w:p>
    <w:p w:rsidR="004B79F6" w:rsidRPr="00DF72CB" w:rsidRDefault="004B79F6" w:rsidP="004B79F6">
      <w:pPr>
        <w:pStyle w:val="BodyText"/>
      </w:pPr>
    </w:p>
    <w:p w:rsidR="004B79F6" w:rsidRPr="00DF72CB" w:rsidRDefault="004B79F6" w:rsidP="0053588F">
      <w:pPr>
        <w:pStyle w:val="AppendixHeading3"/>
      </w:pPr>
      <w:bookmarkStart w:id="64" w:name="_Toc296184980"/>
      <w:r w:rsidRPr="00DF72CB">
        <w:t>Land surface conditions</w:t>
      </w:r>
      <w:bookmarkEnd w:id="64"/>
    </w:p>
    <w:p w:rsidR="004B79F6" w:rsidRPr="00DF72CB" w:rsidRDefault="004B79F6" w:rsidP="004B79F6">
      <w:pPr>
        <w:pStyle w:val="BodyText"/>
      </w:pPr>
    </w:p>
    <w:p w:rsidR="004B79F6" w:rsidRPr="00DF72CB" w:rsidRDefault="004B79F6" w:rsidP="0053588F">
      <w:pPr>
        <w:pStyle w:val="AppendixHeading2"/>
      </w:pPr>
      <w:bookmarkStart w:id="65" w:name="_Toc296184981"/>
      <w:r w:rsidRPr="00DF72CB">
        <w:t>1Characteristics of the Radar</w:t>
      </w:r>
      <w:bookmarkEnd w:id="65"/>
    </w:p>
    <w:p w:rsidR="004B79F6" w:rsidRPr="00DF72CB" w:rsidRDefault="004B79F6" w:rsidP="004B79F6">
      <w:pPr>
        <w:pStyle w:val="BodyText"/>
      </w:pPr>
      <w:r w:rsidRPr="00DF72CB">
        <w:t>VTS radars could be of the following types:</w:t>
      </w:r>
    </w:p>
    <w:p w:rsidR="004B79F6" w:rsidRPr="00DF72CB" w:rsidRDefault="004B79F6" w:rsidP="0053588F">
      <w:pPr>
        <w:pStyle w:val="Bullet1"/>
      </w:pPr>
      <w:r w:rsidRPr="00DF72CB">
        <w:t>Pulse Radar (usually Magnetron based)</w:t>
      </w:r>
    </w:p>
    <w:p w:rsidR="004B79F6" w:rsidRPr="00DF72CB" w:rsidRDefault="004B79F6" w:rsidP="0053588F">
      <w:pPr>
        <w:pStyle w:val="Bullet1"/>
      </w:pPr>
      <w:r w:rsidRPr="00DF72CB">
        <w:t>Pulse Compression radar (usually Solid State)</w:t>
      </w:r>
    </w:p>
    <w:p w:rsidR="004B79F6" w:rsidRPr="00DF72CB" w:rsidRDefault="004B79F6" w:rsidP="0053588F">
      <w:pPr>
        <w:pStyle w:val="Bullet1"/>
      </w:pPr>
      <w:r w:rsidRPr="00DF72CB">
        <w:t>Frequency Modulated Continuous Wave, FMCW (usually Solid State)</w:t>
      </w:r>
    </w:p>
    <w:p w:rsidR="004B79F6" w:rsidRPr="00DF72CB" w:rsidRDefault="004B79F6" w:rsidP="004B79F6">
      <w:pPr>
        <w:pStyle w:val="BodyText"/>
      </w:pPr>
      <w:r w:rsidRPr="00DF72CB">
        <w:t>A general explanation of each radar type follow</w:t>
      </w:r>
      <w:r w:rsidR="0053588F" w:rsidRPr="00DF72CB">
        <w:t>s</w:t>
      </w:r>
    </w:p>
    <w:p w:rsidR="004B79F6" w:rsidRPr="00DF72CB" w:rsidRDefault="004B79F6" w:rsidP="0053588F">
      <w:pPr>
        <w:pStyle w:val="AppendixHeading3"/>
      </w:pPr>
      <w:bookmarkStart w:id="66" w:name="_Toc296184982"/>
      <w:r w:rsidRPr="00DF72CB">
        <w:t>Pulse Radar</w:t>
      </w:r>
      <w:bookmarkEnd w:id="66"/>
    </w:p>
    <w:p w:rsidR="004B79F6" w:rsidRPr="00DF72CB" w:rsidRDefault="004B79F6" w:rsidP="004B79F6">
      <w:pPr>
        <w:pStyle w:val="BodyText"/>
      </w:pPr>
      <w:proofErr w:type="gramStart"/>
      <w:r w:rsidRPr="00DF72CB">
        <w:t>A pulse</w:t>
      </w:r>
      <w:proofErr w:type="gramEnd"/>
      <w:r w:rsidRPr="00DF72CB">
        <w:t xml:space="preserve"> radar transmits high peak power RF pulses (10 to 50 kilowatt) for very short duration (50 to 500 </w:t>
      </w:r>
      <w:proofErr w:type="spellStart"/>
      <w:r w:rsidRPr="00DF72CB">
        <w:t>nano</w:t>
      </w:r>
      <w:proofErr w:type="spellEnd"/>
      <w:r w:rsidRPr="00DF72CB">
        <w:t xml:space="preserve"> seconds). </w:t>
      </w:r>
      <w:r w:rsidR="0053588F" w:rsidRPr="00DF72CB">
        <w:t xml:space="preserve"> </w:t>
      </w:r>
      <w:r w:rsidRPr="00DF72CB">
        <w:t>The transmission is made with a pulse repetition frequency (PRF) of typically 1000 to 4000 pulses per second</w:t>
      </w:r>
      <w:proofErr w:type="gramStart"/>
      <w:r w:rsidRPr="00DF72CB">
        <w:t xml:space="preserve">. </w:t>
      </w:r>
      <w:proofErr w:type="gramEnd"/>
      <w:r w:rsidRPr="00DF72CB">
        <w:t xml:space="preserve">Upon reception, the returned signal is amplified, demodulated and processed. </w:t>
      </w:r>
    </w:p>
    <w:p w:rsidR="004B79F6" w:rsidRPr="00DF72CB" w:rsidRDefault="004B79F6" w:rsidP="004B79F6">
      <w:pPr>
        <w:pStyle w:val="BodyText"/>
      </w:pPr>
      <w:r w:rsidRPr="00DF72CB">
        <w:t>Main characteristics include:</w:t>
      </w:r>
    </w:p>
    <w:p w:rsidR="004B79F6" w:rsidRPr="00DF72CB" w:rsidRDefault="0053588F" w:rsidP="0053588F">
      <w:pPr>
        <w:pStyle w:val="Bullet1"/>
      </w:pPr>
      <w:r w:rsidRPr="00DF72CB">
        <w:t>It is a well-known</w:t>
      </w:r>
      <w:r w:rsidR="004B79F6" w:rsidRPr="00DF72CB">
        <w:t xml:space="preserve"> and proven technology</w:t>
      </w:r>
    </w:p>
    <w:p w:rsidR="004B79F6" w:rsidRPr="00DF72CB" w:rsidRDefault="004B79F6" w:rsidP="0053588F">
      <w:pPr>
        <w:pStyle w:val="Bullet1"/>
      </w:pPr>
      <w:r w:rsidRPr="00DF72CB">
        <w:t>Increased pulse duration translates into longer-range detection, but poorer range resolution and less ability to penetrate adverse weather conditions.</w:t>
      </w:r>
    </w:p>
    <w:p w:rsidR="004B79F6" w:rsidRPr="00DF72CB" w:rsidRDefault="004B79F6" w:rsidP="0053588F">
      <w:pPr>
        <w:pStyle w:val="Bullet1"/>
      </w:pPr>
      <w:r w:rsidRPr="00DF72CB">
        <w:t xml:space="preserve">The need for periodic Magnetron replacement </w:t>
      </w:r>
    </w:p>
    <w:p w:rsidR="004B79F6" w:rsidRPr="00DF72CB" w:rsidRDefault="004B79F6" w:rsidP="0053588F">
      <w:pPr>
        <w:pStyle w:val="Bullet1"/>
      </w:pPr>
      <w:r w:rsidRPr="00DF72CB">
        <w:t>Fixed transmission frequency(</w:t>
      </w:r>
      <w:proofErr w:type="spellStart"/>
      <w:r w:rsidRPr="00DF72CB">
        <w:t>ies</w:t>
      </w:r>
      <w:proofErr w:type="spellEnd"/>
      <w:r w:rsidRPr="00DF72CB">
        <w:t>)</w:t>
      </w:r>
    </w:p>
    <w:p w:rsidR="004B79F6" w:rsidRPr="00DF72CB" w:rsidRDefault="004B79F6" w:rsidP="0053588F">
      <w:pPr>
        <w:pStyle w:val="Bullet1"/>
      </w:pPr>
      <w:r w:rsidRPr="00DF72CB">
        <w:t>Requires for transmission wide frequency band(s)</w:t>
      </w:r>
    </w:p>
    <w:p w:rsidR="004B79F6" w:rsidRPr="00DF72CB" w:rsidRDefault="004B79F6" w:rsidP="004B79F6">
      <w:pPr>
        <w:pStyle w:val="BodyText"/>
      </w:pPr>
      <w:r w:rsidRPr="00DF72CB">
        <w:lastRenderedPageBreak/>
        <w:t>Additional challenges include:</w:t>
      </w:r>
    </w:p>
    <w:p w:rsidR="004B79F6" w:rsidRPr="00DF72CB" w:rsidRDefault="004B79F6" w:rsidP="0053588F">
      <w:pPr>
        <w:pStyle w:val="Bullet1"/>
      </w:pPr>
      <w:r w:rsidRPr="00DF72CB">
        <w:t xml:space="preserve">The need to reduce out of band transmissions. </w:t>
      </w:r>
      <w:r w:rsidR="0053588F" w:rsidRPr="00DF72CB">
        <w:t xml:space="preserve"> </w:t>
      </w:r>
      <w:r w:rsidRPr="00DF72CB">
        <w:t xml:space="preserve">Note that ITU requirements for </w:t>
      </w:r>
      <w:proofErr w:type="spellStart"/>
      <w:r w:rsidRPr="00DF72CB">
        <w:t>shipborne</w:t>
      </w:r>
      <w:proofErr w:type="spellEnd"/>
      <w:r w:rsidRPr="00DF72CB">
        <w:t xml:space="preserve"> radar are less stringent than for land based radar.</w:t>
      </w:r>
    </w:p>
    <w:p w:rsidR="004B79F6" w:rsidRPr="00DF72CB" w:rsidRDefault="004B79F6" w:rsidP="0053588F">
      <w:pPr>
        <w:pStyle w:val="AppendixHeading3"/>
      </w:pPr>
      <w:bookmarkStart w:id="67" w:name="_Toc296184983"/>
      <w:r w:rsidRPr="00DF72CB">
        <w:t>Pulse Compression radar</w:t>
      </w:r>
      <w:bookmarkEnd w:id="67"/>
    </w:p>
    <w:p w:rsidR="004B79F6" w:rsidRPr="00DF72CB" w:rsidRDefault="004B79F6" w:rsidP="004B79F6">
      <w:pPr>
        <w:pStyle w:val="BodyText"/>
      </w:pPr>
      <w:r w:rsidRPr="00DF72CB">
        <w:t xml:space="preserve">A pulse compression radar transmits low peak power modulated chirps (up to 200 watts and eventually higher) with a duration of up to 100 micro seconds. </w:t>
      </w:r>
      <w:r w:rsidR="0053588F" w:rsidRPr="00DF72CB">
        <w:t xml:space="preserve"> </w:t>
      </w:r>
      <w:r w:rsidRPr="00DF72CB">
        <w:t xml:space="preserve">The transmission is made with a chirp repetition frequency of typically 1000 to 20000 chirps per second. </w:t>
      </w:r>
      <w:r w:rsidR="0053588F" w:rsidRPr="00DF72CB">
        <w:t xml:space="preserve"> </w:t>
      </w:r>
      <w:r w:rsidRPr="00DF72CB">
        <w:t>Upon reception, the returned signal is amplified, pulse-compressed and processed</w:t>
      </w:r>
    </w:p>
    <w:p w:rsidR="004B79F6" w:rsidRPr="00DF72CB" w:rsidRDefault="004B79F6" w:rsidP="004B79F6">
      <w:pPr>
        <w:pStyle w:val="BodyText"/>
      </w:pPr>
      <w:r w:rsidRPr="00DF72CB">
        <w:t xml:space="preserve">The energy in the chirp of </w:t>
      </w:r>
      <w:proofErr w:type="gramStart"/>
      <w:r w:rsidRPr="00DF72CB">
        <w:t>a pulse</w:t>
      </w:r>
      <w:proofErr w:type="gramEnd"/>
      <w:r w:rsidRPr="00DF72CB">
        <w:t xml:space="preserve"> compression radar is comparable to the energy emitted in</w:t>
      </w:r>
      <w:r w:rsidR="0053588F" w:rsidRPr="00DF72CB">
        <w:t xml:space="preserve"> a pulse from a magnetron radar. </w:t>
      </w:r>
      <w:r w:rsidRPr="00DF72CB">
        <w:t xml:space="preserve"> The longer chirps are converted into short pulses upon reception by the process of pulse </w:t>
      </w:r>
      <w:r w:rsidR="0053588F" w:rsidRPr="00DF72CB">
        <w:t>compression;</w:t>
      </w:r>
      <w:r w:rsidRPr="00DF72CB">
        <w:t xml:space="preserve"> therefore high range resolution can be maintained at all ranges and at all times. </w:t>
      </w:r>
    </w:p>
    <w:p w:rsidR="004B79F6" w:rsidRPr="00DF72CB" w:rsidRDefault="004B79F6" w:rsidP="004B79F6">
      <w:pPr>
        <w:pStyle w:val="BodyText"/>
      </w:pPr>
      <w:r w:rsidRPr="00DF72CB">
        <w:t>Main characteristics include:</w:t>
      </w:r>
    </w:p>
    <w:p w:rsidR="004B79F6" w:rsidRPr="00DF72CB" w:rsidRDefault="0053588F" w:rsidP="0053588F">
      <w:pPr>
        <w:pStyle w:val="Bullet1"/>
      </w:pPr>
      <w:r w:rsidRPr="00DF72CB">
        <w:t>It is based on well-</w:t>
      </w:r>
      <w:r w:rsidR="004B79F6" w:rsidRPr="00DF72CB">
        <w:t>known and proven principles, but the high power at high frequency solid state amplifier technology  relies on recent developments</w:t>
      </w:r>
      <w:r w:rsidRPr="00DF72CB">
        <w:t>;</w:t>
      </w:r>
    </w:p>
    <w:p w:rsidR="004B79F6" w:rsidRPr="00DF72CB" w:rsidRDefault="004B79F6" w:rsidP="0053588F">
      <w:pPr>
        <w:pStyle w:val="Bullet1"/>
      </w:pPr>
      <w:r w:rsidRPr="00DF72CB">
        <w:t>No need for Magnetron replacement due to solid state power amplifier, reducing the need for periodic maintenance</w:t>
      </w:r>
      <w:r w:rsidR="0053588F" w:rsidRPr="00DF72CB">
        <w:t>;</w:t>
      </w:r>
    </w:p>
    <w:p w:rsidR="004B79F6" w:rsidRPr="00DF72CB" w:rsidRDefault="004B79F6" w:rsidP="0053588F">
      <w:pPr>
        <w:pStyle w:val="Bullet1"/>
      </w:pPr>
      <w:r w:rsidRPr="00DF72CB">
        <w:t>Increased ability to penetrate adverse weather conditions facilitating smaller target detection or reducing constraints on the antenna design</w:t>
      </w:r>
      <w:r w:rsidR="0053588F" w:rsidRPr="00DF72CB">
        <w:t>;</w:t>
      </w:r>
    </w:p>
    <w:p w:rsidR="004B79F6" w:rsidRPr="00DF72CB" w:rsidRDefault="004B79F6" w:rsidP="0053588F">
      <w:pPr>
        <w:pStyle w:val="Bullet1"/>
      </w:pPr>
      <w:r w:rsidRPr="00DF72CB">
        <w:t>Transmission frequencies can be programmed, which adds flexibility</w:t>
      </w:r>
      <w:r w:rsidR="0053588F" w:rsidRPr="00DF72CB">
        <w:t>;</w:t>
      </w:r>
    </w:p>
    <w:p w:rsidR="004B79F6" w:rsidRPr="00DF72CB" w:rsidRDefault="004B79F6" w:rsidP="0053588F">
      <w:pPr>
        <w:pStyle w:val="Bullet1"/>
      </w:pPr>
      <w:r w:rsidRPr="00DF72CB">
        <w:t>Cleaner spectrum, which means that are fewer emissions outside the allocated frequency band(s)</w:t>
      </w:r>
      <w:r w:rsidR="0053588F" w:rsidRPr="00DF72CB">
        <w:t>.</w:t>
      </w:r>
    </w:p>
    <w:p w:rsidR="004B79F6" w:rsidRPr="00DF72CB" w:rsidRDefault="004B79F6" w:rsidP="004B79F6">
      <w:pPr>
        <w:pStyle w:val="BodyText"/>
      </w:pPr>
      <w:r w:rsidRPr="00DF72CB">
        <w:t>Additional challenges include:</w:t>
      </w:r>
    </w:p>
    <w:p w:rsidR="004B79F6" w:rsidRPr="00DF72CB" w:rsidRDefault="004B79F6" w:rsidP="0053588F">
      <w:pPr>
        <w:pStyle w:val="Bullet1"/>
      </w:pPr>
      <w:r w:rsidRPr="00DF72CB">
        <w:t xml:space="preserve">The need for sophisticated interference rejection due to the longer chirps transmitted </w:t>
      </w:r>
    </w:p>
    <w:p w:rsidR="004B79F6" w:rsidRPr="00DF72CB" w:rsidRDefault="004B79F6" w:rsidP="0053588F">
      <w:pPr>
        <w:pStyle w:val="Bullet1"/>
      </w:pPr>
      <w:r w:rsidRPr="00DF72CB">
        <w:t>The need for simultaneous short and long range detection increases complexity</w:t>
      </w:r>
    </w:p>
    <w:p w:rsidR="004B79F6" w:rsidRPr="00DF72CB" w:rsidRDefault="004B79F6" w:rsidP="0053588F">
      <w:pPr>
        <w:pStyle w:val="Bullet1"/>
      </w:pPr>
      <w:r w:rsidRPr="00DF72CB">
        <w:t xml:space="preserve">High power solid state amplifiers operate with large currents, requiring careful design to obtain high reliability </w:t>
      </w:r>
    </w:p>
    <w:p w:rsidR="004B79F6" w:rsidRPr="00DF72CB" w:rsidRDefault="004B79F6" w:rsidP="0053588F">
      <w:pPr>
        <w:pStyle w:val="Bullet1"/>
      </w:pPr>
      <w:r w:rsidRPr="00DF72CB">
        <w:t xml:space="preserve">By nature the pulse compression radar creates so-called time side lobes. </w:t>
      </w:r>
      <w:r w:rsidR="0053588F" w:rsidRPr="00DF72CB">
        <w:t xml:space="preserve"> </w:t>
      </w:r>
      <w:r w:rsidRPr="00DF72CB">
        <w:t xml:space="preserve">Minimising the effect from such </w:t>
      </w:r>
      <w:proofErr w:type="spellStart"/>
      <w:r w:rsidRPr="00DF72CB">
        <w:t>sidelobes</w:t>
      </w:r>
      <w:proofErr w:type="spellEnd"/>
      <w:r w:rsidRPr="00DF72CB">
        <w:t xml:space="preserve">, requires sophisticated techniques, alternatively </w:t>
      </w:r>
      <w:proofErr w:type="spellStart"/>
      <w:r w:rsidRPr="00DF72CB">
        <w:t>sidelobe</w:t>
      </w:r>
      <w:proofErr w:type="spellEnd"/>
      <w:r w:rsidRPr="00DF72CB">
        <w:t xml:space="preserve"> suppression may imply </w:t>
      </w:r>
      <w:proofErr w:type="spellStart"/>
      <w:r w:rsidRPr="00DF72CB">
        <w:t>reduced</w:t>
      </w:r>
      <w:proofErr w:type="spellEnd"/>
      <w:r w:rsidRPr="00DF72CB">
        <w:t xml:space="preserve"> detectability for small targets in the vicinity of larger targets</w:t>
      </w:r>
    </w:p>
    <w:p w:rsidR="004B79F6" w:rsidRPr="00DF72CB" w:rsidRDefault="004B79F6" w:rsidP="0053588F">
      <w:pPr>
        <w:pStyle w:val="AppendixHeading3"/>
      </w:pPr>
      <w:bookmarkStart w:id="68" w:name="_Toc296184984"/>
      <w:r w:rsidRPr="00DF72CB">
        <w:t>Frequency Modulated Continuous Wave</w:t>
      </w:r>
      <w:bookmarkEnd w:id="68"/>
    </w:p>
    <w:p w:rsidR="004B79F6" w:rsidRPr="00DF72CB" w:rsidRDefault="004B79F6" w:rsidP="004B79F6">
      <w:pPr>
        <w:pStyle w:val="BodyText"/>
      </w:pPr>
      <w:r w:rsidRPr="00DF72CB">
        <w:t>Frequency modulated continuous wave radar transmits low peak power, continuous wave forms (typically up to 1 watt, occasionally up to 50 watts)</w:t>
      </w:r>
      <w:proofErr w:type="gramStart"/>
      <w:r w:rsidRPr="00DF72CB">
        <w:t xml:space="preserve">. </w:t>
      </w:r>
      <w:proofErr w:type="gramEnd"/>
      <w:r w:rsidRPr="00DF72CB">
        <w:t>The wave forms are repeated with a typical rate of 500 to 2000 per second</w:t>
      </w:r>
      <w:proofErr w:type="gramStart"/>
      <w:r w:rsidRPr="00DF72CB">
        <w:t xml:space="preserve">. </w:t>
      </w:r>
      <w:proofErr w:type="gramEnd"/>
      <w:r w:rsidRPr="00DF72CB">
        <w:t>Upon reception, the returned signal is amplified, compressed and processed</w:t>
      </w:r>
    </w:p>
    <w:p w:rsidR="004B79F6" w:rsidRPr="00DF72CB" w:rsidRDefault="004B79F6" w:rsidP="004B79F6">
      <w:pPr>
        <w:pStyle w:val="BodyText"/>
      </w:pPr>
      <w:r w:rsidRPr="00DF72CB">
        <w:t xml:space="preserve">The total amount of energy transmitted from frequency modulated continuous wave radar is often very low comparable to the energy emitted in a pulse from </w:t>
      </w:r>
      <w:proofErr w:type="gramStart"/>
      <w:r w:rsidRPr="00DF72CB">
        <w:t>a magnetron</w:t>
      </w:r>
      <w:proofErr w:type="gramEnd"/>
      <w:r w:rsidRPr="00DF72CB">
        <w:t xml:space="preserve"> radar, reducing range detection capabilities. </w:t>
      </w:r>
      <w:r w:rsidR="007F0FB6" w:rsidRPr="00DF72CB">
        <w:t xml:space="preserve"> </w:t>
      </w:r>
      <w:r w:rsidRPr="00DF72CB">
        <w:t xml:space="preserve">On reception, the signals are amplified and the wave forms are converted into pulses, therefore high range resolution can be maintained at all ranges. </w:t>
      </w:r>
    </w:p>
    <w:p w:rsidR="004B79F6" w:rsidRPr="00DF72CB" w:rsidRDefault="004B79F6" w:rsidP="004B79F6">
      <w:pPr>
        <w:pStyle w:val="BodyText"/>
      </w:pPr>
      <w:r w:rsidRPr="00DF72CB">
        <w:t>Main characteristics include:</w:t>
      </w:r>
    </w:p>
    <w:p w:rsidR="004B79F6" w:rsidRPr="00DF72CB" w:rsidRDefault="007F0FB6" w:rsidP="0053588F">
      <w:pPr>
        <w:pStyle w:val="Bullet1"/>
      </w:pPr>
      <w:r w:rsidRPr="00DF72CB">
        <w:t>It is based on well-</w:t>
      </w:r>
      <w:r w:rsidR="004B79F6" w:rsidRPr="00DF72CB">
        <w:t>known and proven principles</w:t>
      </w:r>
    </w:p>
    <w:p w:rsidR="004B79F6" w:rsidRPr="00DF72CB" w:rsidRDefault="004B79F6" w:rsidP="0053588F">
      <w:pPr>
        <w:pStyle w:val="Bullet1"/>
      </w:pPr>
      <w:r w:rsidRPr="00DF72CB">
        <w:t xml:space="preserve">No need for Magnetron replacement due to solid state power amplifier, reducing the need for periodic maintenance. </w:t>
      </w:r>
    </w:p>
    <w:p w:rsidR="004B79F6" w:rsidRPr="00DF72CB" w:rsidRDefault="004B79F6" w:rsidP="0053588F">
      <w:pPr>
        <w:pStyle w:val="Bullet1"/>
      </w:pPr>
      <w:r w:rsidRPr="00DF72CB">
        <w:t>The ability to detect from very short range</w:t>
      </w:r>
    </w:p>
    <w:p w:rsidR="004B79F6" w:rsidRPr="00DF72CB" w:rsidRDefault="004B79F6" w:rsidP="0053588F">
      <w:pPr>
        <w:pStyle w:val="Bullet1"/>
      </w:pPr>
      <w:r w:rsidRPr="00DF72CB">
        <w:lastRenderedPageBreak/>
        <w:t xml:space="preserve">Transmission frequencies can be programmed, which adds flexibility </w:t>
      </w:r>
    </w:p>
    <w:p w:rsidR="004B79F6" w:rsidRPr="00DF72CB" w:rsidRDefault="004B79F6" w:rsidP="0053588F">
      <w:pPr>
        <w:pStyle w:val="Bullet1"/>
      </w:pPr>
      <w:r w:rsidRPr="00DF72CB">
        <w:t>Cleaner spectrum, which means that are fewer emissions outside the allocated frequency band(s)</w:t>
      </w:r>
    </w:p>
    <w:p w:rsidR="004B79F6" w:rsidRPr="00DF72CB" w:rsidRDefault="004B79F6" w:rsidP="004B79F6">
      <w:pPr>
        <w:pStyle w:val="BodyText"/>
      </w:pPr>
      <w:r w:rsidRPr="00DF72CB">
        <w:t>Additional challenges include:</w:t>
      </w:r>
    </w:p>
    <w:p w:rsidR="004B79F6" w:rsidRPr="00DF72CB" w:rsidRDefault="004B79F6" w:rsidP="0053588F">
      <w:pPr>
        <w:pStyle w:val="Bullet1"/>
      </w:pPr>
      <w:r w:rsidRPr="00DF72CB">
        <w:t>Dynamic limitations restrict the ability to handle small and large target simultaneously</w:t>
      </w:r>
      <w:proofErr w:type="gramStart"/>
      <w:r w:rsidRPr="00DF72CB">
        <w:t xml:space="preserve">. </w:t>
      </w:r>
      <w:proofErr w:type="gramEnd"/>
      <w:r w:rsidRPr="00DF72CB">
        <w:t>This also affects long range detection</w:t>
      </w:r>
    </w:p>
    <w:p w:rsidR="004B79F6" w:rsidRPr="00DF72CB" w:rsidRDefault="004B79F6" w:rsidP="0053588F">
      <w:pPr>
        <w:pStyle w:val="Bullet1"/>
      </w:pPr>
      <w:r w:rsidRPr="00DF72CB">
        <w:t>Target revisit rate is low compared to typical VTS target kinematics</w:t>
      </w:r>
    </w:p>
    <w:p w:rsidR="004B79F6" w:rsidRPr="00DF72CB" w:rsidRDefault="004B79F6" w:rsidP="0053588F">
      <w:pPr>
        <w:pStyle w:val="Bullet1"/>
      </w:pPr>
      <w:r w:rsidRPr="00DF72CB">
        <w:t>The need for sophisticated interference rejection, even more than for pulse compression radars</w:t>
      </w:r>
    </w:p>
    <w:p w:rsidR="004B79F6" w:rsidRPr="00DF72CB" w:rsidRDefault="004B79F6" w:rsidP="0053588F">
      <w:pPr>
        <w:pStyle w:val="Bullet1"/>
      </w:pPr>
      <w:r w:rsidRPr="00DF72CB">
        <w:t>By nature FMCW creates so-called time side lobes</w:t>
      </w:r>
      <w:proofErr w:type="gramStart"/>
      <w:r w:rsidRPr="00DF72CB">
        <w:t xml:space="preserve">. </w:t>
      </w:r>
      <w:proofErr w:type="gramEnd"/>
      <w:r w:rsidRPr="00DF72CB">
        <w:t xml:space="preserve">Suppressing the </w:t>
      </w:r>
      <w:proofErr w:type="spellStart"/>
      <w:r w:rsidRPr="00DF72CB">
        <w:t>sidelobes</w:t>
      </w:r>
      <w:proofErr w:type="spellEnd"/>
      <w:r w:rsidRPr="00DF72CB">
        <w:t xml:space="preserve"> may reduce detectability of small targets in the vicinity of larger targets</w:t>
      </w:r>
    </w:p>
    <w:p w:rsidR="004B79F6" w:rsidRPr="00DF72CB" w:rsidRDefault="004B79F6" w:rsidP="0053588F">
      <w:pPr>
        <w:pStyle w:val="Bullet1"/>
      </w:pPr>
      <w:r w:rsidRPr="00DF72CB">
        <w:t xml:space="preserve">Careful waveform design is required to minimize problems arising from range errors associated with target </w:t>
      </w:r>
      <w:proofErr w:type="spellStart"/>
      <w:proofErr w:type="gramStart"/>
      <w:r w:rsidRPr="00DF72CB">
        <w:t>doppler</w:t>
      </w:r>
      <w:proofErr w:type="spellEnd"/>
      <w:proofErr w:type="gramEnd"/>
      <w:r w:rsidRPr="00DF72CB">
        <w:t xml:space="preserve"> and resolution of range ambiguities. </w:t>
      </w:r>
    </w:p>
    <w:p w:rsidR="004B79F6" w:rsidRPr="00DF72CB" w:rsidRDefault="004B79F6" w:rsidP="004B79F6">
      <w:pPr>
        <w:pStyle w:val="BodyText"/>
      </w:pPr>
      <w:r w:rsidRPr="00DF72CB">
        <w:t>11.5.4</w:t>
      </w:r>
      <w:r w:rsidRPr="00DF72CB">
        <w:tab/>
        <w:t>Doppler Processing</w:t>
      </w:r>
    </w:p>
    <w:p w:rsidR="004B79F6" w:rsidRPr="00DF72CB" w:rsidRDefault="004B79F6" w:rsidP="004B79F6">
      <w:pPr>
        <w:pStyle w:val="BodyText"/>
      </w:pPr>
      <w:r w:rsidRPr="00DF72CB">
        <w:t>In princip</w:t>
      </w:r>
      <w:r w:rsidR="007F0FB6" w:rsidRPr="00DF72CB">
        <w:t>le</w:t>
      </w:r>
      <w:r w:rsidRPr="00DF72CB">
        <w:t xml:space="preserve">, all above radar types can be supplemented by </w:t>
      </w:r>
      <w:proofErr w:type="spellStart"/>
      <w:proofErr w:type="gramStart"/>
      <w:r w:rsidRPr="00DF72CB">
        <w:t>doppler</w:t>
      </w:r>
      <w:proofErr w:type="spellEnd"/>
      <w:proofErr w:type="gramEnd"/>
      <w:r w:rsidRPr="00DF72CB">
        <w:t xml:space="preserve"> processing. </w:t>
      </w:r>
      <w:r w:rsidR="007F0FB6" w:rsidRPr="00DF72CB">
        <w:t xml:space="preserve"> </w:t>
      </w:r>
      <w:r w:rsidRPr="00DF72CB">
        <w:t xml:space="preserve">This may include a </w:t>
      </w:r>
      <w:proofErr w:type="spellStart"/>
      <w:proofErr w:type="gramStart"/>
      <w:r w:rsidRPr="00DF72CB">
        <w:t>doppler</w:t>
      </w:r>
      <w:proofErr w:type="spellEnd"/>
      <w:proofErr w:type="gramEnd"/>
      <w:r w:rsidRPr="00DF72CB">
        <w:t xml:space="preserve"> filter bank, giving the radial velocity of received signals or rejection of </w:t>
      </w:r>
      <w:proofErr w:type="spellStart"/>
      <w:r w:rsidRPr="00DF72CB">
        <w:t>non moving</w:t>
      </w:r>
      <w:proofErr w:type="spellEnd"/>
      <w:r w:rsidRPr="00DF72CB">
        <w:t xml:space="preserve"> targets or targets with certain radial vel</w:t>
      </w:r>
      <w:r w:rsidR="007F0FB6" w:rsidRPr="00DF72CB">
        <w:t>ocity by MTI techniques.</w:t>
      </w:r>
    </w:p>
    <w:p w:rsidR="004B79F6" w:rsidRPr="00DF72CB" w:rsidRDefault="004B79F6" w:rsidP="004B79F6">
      <w:pPr>
        <w:pStyle w:val="BodyText"/>
      </w:pPr>
      <w:r w:rsidRPr="00DF72CB">
        <w:t>Main characteristics include:</w:t>
      </w:r>
    </w:p>
    <w:p w:rsidR="004B79F6" w:rsidRPr="00DF72CB" w:rsidRDefault="007F0FB6" w:rsidP="007F0FB6">
      <w:pPr>
        <w:pStyle w:val="Bullet1"/>
      </w:pPr>
      <w:r w:rsidRPr="00DF72CB">
        <w:t>It is based on well-</w:t>
      </w:r>
      <w:r w:rsidR="004B79F6" w:rsidRPr="00DF72CB">
        <w:t>known and proven principles</w:t>
      </w:r>
    </w:p>
    <w:p w:rsidR="004B79F6" w:rsidRPr="00DF72CB" w:rsidRDefault="004B79F6" w:rsidP="007F0FB6">
      <w:pPr>
        <w:pStyle w:val="Bullet1"/>
      </w:pPr>
      <w:r w:rsidRPr="00DF72CB">
        <w:t>Increased visibility of small targets of interest, when sufficiently separated in radial velocity, from clutter.</w:t>
      </w:r>
    </w:p>
    <w:p w:rsidR="004B79F6" w:rsidRPr="00DF72CB" w:rsidRDefault="004B79F6" w:rsidP="007F0FB6">
      <w:pPr>
        <w:pStyle w:val="Bullet1"/>
      </w:pPr>
      <w:r w:rsidRPr="00DF72CB">
        <w:t>Waveform designs can be used to optimize the radar performance in a given application.</w:t>
      </w:r>
    </w:p>
    <w:p w:rsidR="004B79F6" w:rsidRPr="00DF72CB" w:rsidRDefault="004B79F6" w:rsidP="004B79F6">
      <w:pPr>
        <w:pStyle w:val="BodyText"/>
      </w:pPr>
      <w:r w:rsidRPr="00DF72CB">
        <w:t>Additional challenges include:</w:t>
      </w:r>
    </w:p>
    <w:p w:rsidR="004B79F6" w:rsidRPr="00DF72CB" w:rsidRDefault="004B79F6" w:rsidP="007F0FB6">
      <w:pPr>
        <w:pStyle w:val="Bullet1"/>
      </w:pPr>
      <w:r w:rsidRPr="00DF72CB">
        <w:t>The processing and detection algorithms need to recognize operational need regarding targets with zero speed or targets only moving tangentially.</w:t>
      </w:r>
    </w:p>
    <w:p w:rsidR="004B79F6" w:rsidRPr="00DF72CB" w:rsidRDefault="004B79F6" w:rsidP="007F0FB6">
      <w:pPr>
        <w:pStyle w:val="Bullet1"/>
      </w:pPr>
      <w:r w:rsidRPr="00DF72CB">
        <w:t xml:space="preserve">Improved detection in clutter is only possible for targets having radial speeds sufficiently different from that of stationary and moving clutter. </w:t>
      </w:r>
    </w:p>
    <w:p w:rsidR="004B79F6" w:rsidRPr="00DF72CB" w:rsidRDefault="004B79F6" w:rsidP="007F0FB6">
      <w:pPr>
        <w:pStyle w:val="Bullet1"/>
      </w:pPr>
      <w:r w:rsidRPr="00DF72CB">
        <w:t xml:space="preserve">Additional complexity is added and coherent transmit waveforms or alternative techniques are essential to support </w:t>
      </w:r>
      <w:proofErr w:type="spellStart"/>
      <w:r w:rsidRPr="00DF72CB">
        <w:t>doppler</w:t>
      </w:r>
      <w:proofErr w:type="spellEnd"/>
      <w:r w:rsidRPr="00DF72CB">
        <w:t xml:space="preserve"> processing</w:t>
      </w:r>
      <w:proofErr w:type="gramStart"/>
      <w:r w:rsidRPr="00DF72CB">
        <w:t xml:space="preserve">. </w:t>
      </w:r>
      <w:proofErr w:type="gramEnd"/>
      <w:r w:rsidRPr="00DF72CB">
        <w:t>Therefore, the magnetron based radar is not immediately suitable.</w:t>
      </w:r>
    </w:p>
    <w:p w:rsidR="004B79F6" w:rsidRPr="00DF72CB" w:rsidRDefault="004B79F6" w:rsidP="007F0FB6">
      <w:pPr>
        <w:pStyle w:val="AppendixHeading2"/>
      </w:pPr>
      <w:bookmarkStart w:id="69" w:name="_Toc296184985"/>
      <w:r w:rsidRPr="00DF72CB">
        <w:t>System aspects</w:t>
      </w:r>
      <w:bookmarkEnd w:id="69"/>
    </w:p>
    <w:p w:rsidR="004B79F6" w:rsidRPr="00DF72CB" w:rsidRDefault="004B79F6" w:rsidP="004B79F6">
      <w:pPr>
        <w:pStyle w:val="BodyText"/>
      </w:pPr>
      <w:r w:rsidRPr="00DF72CB">
        <w:t>The achieved performance of a radar installation can be significantly affected by balanced selection of key components, transmitter, receiver, antenna, signal processing and extraction of information.</w:t>
      </w:r>
    </w:p>
    <w:p w:rsidR="004B79F6" w:rsidRPr="00DF72CB" w:rsidRDefault="004B79F6" w:rsidP="007F0FB6">
      <w:pPr>
        <w:pStyle w:val="AppendixHeading3"/>
      </w:pPr>
      <w:bookmarkStart w:id="70" w:name="_Toc296184986"/>
      <w:r w:rsidRPr="00DF72CB">
        <w:t>Transmitter</w:t>
      </w:r>
      <w:bookmarkEnd w:id="70"/>
    </w:p>
    <w:p w:rsidR="004B79F6" w:rsidRPr="00DF72CB" w:rsidRDefault="004B79F6" w:rsidP="004B79F6">
      <w:pPr>
        <w:pStyle w:val="BodyText"/>
      </w:pPr>
      <w:r w:rsidRPr="00DF72CB">
        <w:t xml:space="preserve">For all radar types, the average power has an influence on the detection range, however unnecessarily high average power will result in larger amounts of unwanted information (e.g. sea clutter) conflicting with targets of interest. </w:t>
      </w:r>
      <w:r w:rsidR="007F0FB6" w:rsidRPr="00DF72CB">
        <w:t xml:space="preserve"> </w:t>
      </w:r>
      <w:r w:rsidRPr="00DF72CB">
        <w:t>The peak power (not FMCW) is less critical and high peak power may result in higher losses in the transmission lines of the radar.</w:t>
      </w:r>
    </w:p>
    <w:p w:rsidR="004B79F6" w:rsidRPr="00DF72CB" w:rsidRDefault="004B79F6" w:rsidP="004B79F6">
      <w:pPr>
        <w:pStyle w:val="BodyText"/>
      </w:pPr>
      <w:r w:rsidRPr="00DF72CB">
        <w:t xml:space="preserve">VTS applications typically require improved range resolution and more effective weather penetration, compared to ships’ navigation radars. </w:t>
      </w:r>
      <w:r w:rsidR="007F0FB6" w:rsidRPr="00DF72CB">
        <w:t xml:space="preserve"> </w:t>
      </w:r>
      <w:r w:rsidRPr="00DF72CB">
        <w:t xml:space="preserve">This infers a transmitter design with short pulses or pulse compression. </w:t>
      </w:r>
    </w:p>
    <w:p w:rsidR="004B79F6" w:rsidRPr="00DF72CB" w:rsidRDefault="004B79F6" w:rsidP="007F0FB6">
      <w:pPr>
        <w:pStyle w:val="AppendixHeading3"/>
      </w:pPr>
      <w:bookmarkStart w:id="71" w:name="_Toc296184987"/>
      <w:r w:rsidRPr="00DF72CB">
        <w:t>Receiver</w:t>
      </w:r>
      <w:bookmarkEnd w:id="71"/>
    </w:p>
    <w:p w:rsidR="004B79F6" w:rsidRPr="00DF72CB" w:rsidRDefault="004B79F6" w:rsidP="004B79F6">
      <w:pPr>
        <w:pStyle w:val="BodyText"/>
      </w:pPr>
      <w:r w:rsidRPr="00DF72CB">
        <w:lastRenderedPageBreak/>
        <w:t>The receiver sensitivity (often expressed by the receiver noise figure) is one of the main factors with respect to detection of small distant targets in clear weather</w:t>
      </w:r>
      <w:proofErr w:type="gramStart"/>
      <w:r w:rsidRPr="00DF72CB">
        <w:t xml:space="preserve">. </w:t>
      </w:r>
      <w:proofErr w:type="gramEnd"/>
      <w:r w:rsidRPr="00DF72CB">
        <w:t>The noise figure may be expressed in different terms such as ‘Low Noise Front End (LNFE) noise figure’ and ‘overall noise figure’, making it difficult to compare radars from different vendors.</w:t>
      </w:r>
    </w:p>
    <w:p w:rsidR="004B79F6" w:rsidRPr="00DF72CB" w:rsidRDefault="004B79F6" w:rsidP="004B79F6">
      <w:pPr>
        <w:pStyle w:val="BodyText"/>
      </w:pPr>
      <w:r w:rsidRPr="00DF72CB">
        <w:t>A better expression for receiver sensitivity is the Minimum Detectable Signal (MDS); however,</w:t>
      </w:r>
    </w:p>
    <w:p w:rsidR="004B79F6" w:rsidRPr="00DF72CB" w:rsidRDefault="004B79F6" w:rsidP="004B79F6">
      <w:pPr>
        <w:pStyle w:val="BodyText"/>
      </w:pPr>
      <w:proofErr w:type="gramStart"/>
      <w:r w:rsidRPr="00DF72CB">
        <w:t>this</w:t>
      </w:r>
      <w:proofErr w:type="gramEnd"/>
      <w:r w:rsidRPr="00DF72CB">
        <w:t xml:space="preserve"> is not ideal either as it may be difficult to measure this figure in a reliable manner.</w:t>
      </w:r>
    </w:p>
    <w:p w:rsidR="004B79F6" w:rsidRPr="00DF72CB" w:rsidRDefault="004B79F6" w:rsidP="004B79F6">
      <w:pPr>
        <w:pStyle w:val="BodyText"/>
      </w:pPr>
      <w:r w:rsidRPr="00DF72CB">
        <w:t>The dynamic characteristics are very important, especially if operational conditions require:</w:t>
      </w:r>
    </w:p>
    <w:p w:rsidR="004B79F6" w:rsidRPr="00DF72CB" w:rsidRDefault="004B79F6" w:rsidP="007F0FB6">
      <w:pPr>
        <w:pStyle w:val="Bullet1"/>
      </w:pPr>
      <w:r w:rsidRPr="00DF72CB">
        <w:t>Simultaneous detection of targets on short and long range;</w:t>
      </w:r>
    </w:p>
    <w:p w:rsidR="004B79F6" w:rsidRPr="00DF72CB" w:rsidRDefault="004B79F6" w:rsidP="007F0FB6">
      <w:pPr>
        <w:pStyle w:val="Bullet1"/>
      </w:pPr>
      <w:r w:rsidRPr="00DF72CB">
        <w:t>Supply of signals for more than one display with different range settings;</w:t>
      </w:r>
    </w:p>
    <w:p w:rsidR="004B79F6" w:rsidRPr="00DF72CB" w:rsidRDefault="004B79F6" w:rsidP="007F0FB6">
      <w:pPr>
        <w:pStyle w:val="Bullet1"/>
      </w:pPr>
      <w:r w:rsidRPr="00DF72CB">
        <w:t>Simultaneous supply of signals for different operational roles;</w:t>
      </w:r>
    </w:p>
    <w:p w:rsidR="004B79F6" w:rsidRPr="00DF72CB" w:rsidRDefault="004B79F6" w:rsidP="007F0FB6">
      <w:pPr>
        <w:pStyle w:val="Bullet1"/>
      </w:pPr>
      <w:r w:rsidRPr="00DF72CB">
        <w:t>Supply of signals for automatic video processing and automatic tracking.</w:t>
      </w:r>
    </w:p>
    <w:p w:rsidR="004B79F6" w:rsidRPr="00DF72CB" w:rsidRDefault="004B79F6" w:rsidP="004B79F6">
      <w:pPr>
        <w:pStyle w:val="BodyText"/>
      </w:pPr>
      <w:r w:rsidRPr="00DF72CB">
        <w:t xml:space="preserve">Minimum detectable signals at the receiver input and processed onwards lie typically at -90 to </w:t>
      </w:r>
      <w:r w:rsidR="007F0FB6" w:rsidRPr="00DF72CB">
        <w:t>-</w:t>
      </w:r>
      <w:r w:rsidRPr="00DF72CB">
        <w:t xml:space="preserve">105 </w:t>
      </w:r>
      <w:proofErr w:type="spellStart"/>
      <w:r w:rsidRPr="00DF72CB">
        <w:t>dBm</w:t>
      </w:r>
      <w:proofErr w:type="spellEnd"/>
      <w:r w:rsidRPr="00DF72CB">
        <w:t xml:space="preserve"> in VTS applications, or may be as low as -115 </w:t>
      </w:r>
      <w:proofErr w:type="spellStart"/>
      <w:r w:rsidRPr="00DF72CB">
        <w:t>dBm</w:t>
      </w:r>
      <w:proofErr w:type="spellEnd"/>
      <w:r w:rsidRPr="00DF72CB">
        <w:t xml:space="preserve"> for security applications.</w:t>
      </w:r>
    </w:p>
    <w:p w:rsidR="004B79F6" w:rsidRPr="00DF72CB" w:rsidRDefault="004B79F6" w:rsidP="004B79F6">
      <w:pPr>
        <w:pStyle w:val="BodyText"/>
      </w:pPr>
      <w:r w:rsidRPr="00DF72CB">
        <w:t>Very large targets at close range are, however, not fully within the beam at short range, limiting</w:t>
      </w:r>
    </w:p>
    <w:p w:rsidR="004B79F6" w:rsidRPr="00DF72CB" w:rsidRDefault="004B79F6" w:rsidP="004B79F6">
      <w:pPr>
        <w:pStyle w:val="BodyText"/>
      </w:pPr>
      <w:proofErr w:type="gramStart"/>
      <w:r w:rsidRPr="00DF72CB">
        <w:t>the</w:t>
      </w:r>
      <w:proofErr w:type="gramEnd"/>
      <w:r w:rsidRPr="00DF72CB">
        <w:t xml:space="preserve"> input at the receiver to about + 10 </w:t>
      </w:r>
      <w:proofErr w:type="spellStart"/>
      <w:r w:rsidRPr="00DF72CB">
        <w:t>dBm</w:t>
      </w:r>
      <w:proofErr w:type="spellEnd"/>
      <w:r w:rsidRPr="00DF72CB">
        <w:t xml:space="preserve"> for the typical case.</w:t>
      </w:r>
    </w:p>
    <w:p w:rsidR="004B79F6" w:rsidRPr="00DF72CB" w:rsidRDefault="004B79F6" w:rsidP="004B79F6">
      <w:pPr>
        <w:pStyle w:val="BodyText"/>
      </w:pPr>
      <w:r w:rsidRPr="00DF72CB">
        <w:t>Consequently, the overall dynamic range needed for the individual radar for a VTS application</w:t>
      </w:r>
      <w:r w:rsidR="007F0FB6" w:rsidRPr="00DF72CB">
        <w:t xml:space="preserve"> </w:t>
      </w:r>
      <w:r w:rsidRPr="00DF72CB">
        <w:t xml:space="preserve">is typically between 100 and 125 </w:t>
      </w:r>
      <w:proofErr w:type="spellStart"/>
      <w:r w:rsidRPr="00DF72CB">
        <w:t>dB.</w:t>
      </w:r>
      <w:proofErr w:type="spellEnd"/>
    </w:p>
    <w:p w:rsidR="004B79F6" w:rsidRPr="00DF72CB" w:rsidRDefault="004B79F6" w:rsidP="007F0FB6">
      <w:pPr>
        <w:pStyle w:val="AppendixHeading3"/>
      </w:pPr>
      <w:bookmarkStart w:id="72" w:name="_Toc296184988"/>
      <w:r w:rsidRPr="00DF72CB">
        <w:t>Dynamic characteristics</w:t>
      </w:r>
      <w:bookmarkEnd w:id="72"/>
    </w:p>
    <w:p w:rsidR="004B79F6" w:rsidRPr="00DF72CB" w:rsidRDefault="004B79F6" w:rsidP="004B79F6">
      <w:pPr>
        <w:pStyle w:val="BodyText"/>
      </w:pPr>
      <w:r w:rsidRPr="00DF72CB">
        <w:rPr>
          <w:highlight w:val="green"/>
        </w:rPr>
        <w:t>Graph to be added, remember influence from propagation</w:t>
      </w:r>
    </w:p>
    <w:p w:rsidR="004B79F6" w:rsidRPr="00DF72CB" w:rsidRDefault="007F0FB6" w:rsidP="007F0FB6">
      <w:pPr>
        <w:pStyle w:val="Figure"/>
      </w:pPr>
      <w:bookmarkStart w:id="73" w:name="_Toc296184770"/>
      <w:r w:rsidRPr="00DF72CB">
        <w:rPr>
          <w:highlight w:val="green"/>
        </w:rPr>
        <w:t>Title required</w:t>
      </w:r>
      <w:bookmarkEnd w:id="73"/>
    </w:p>
    <w:p w:rsidR="004B79F6" w:rsidRPr="00DF72CB" w:rsidRDefault="004B79F6" w:rsidP="004B79F6">
      <w:pPr>
        <w:pStyle w:val="BodyText"/>
      </w:pPr>
      <w:r w:rsidRPr="00DF72CB">
        <w:t>The dynamic range of the radar should, in normal weather and propagation conditions, detect and process the surface objects specified in Table 15.2 within the VTS area.</w:t>
      </w:r>
      <w:r w:rsidR="007F0FB6" w:rsidRPr="00DF72CB">
        <w:t xml:space="preserve"> </w:t>
      </w:r>
      <w:r w:rsidRPr="00DF72CB">
        <w:t xml:space="preserve"> This should be done, while avoiding distortion such as:</w:t>
      </w:r>
    </w:p>
    <w:p w:rsidR="004B79F6" w:rsidRPr="00DF72CB" w:rsidRDefault="004B79F6" w:rsidP="007F0FB6">
      <w:pPr>
        <w:pStyle w:val="Bullet1"/>
      </w:pPr>
      <w:r w:rsidRPr="00DF72CB">
        <w:t>Pulse stretch – resulting in any significant disturbance of the radar image or the tracking performance;</w:t>
      </w:r>
    </w:p>
    <w:p w:rsidR="004B79F6" w:rsidRPr="00DF72CB" w:rsidRDefault="004B79F6" w:rsidP="007F0FB6">
      <w:pPr>
        <w:pStyle w:val="Bullet1"/>
      </w:pPr>
      <w:r w:rsidRPr="00DF72CB">
        <w:t>Masking of small targets by larger targets (except if shaded);</w:t>
      </w:r>
    </w:p>
    <w:p w:rsidR="004B79F6" w:rsidRPr="00DF72CB" w:rsidRDefault="004B79F6" w:rsidP="007F0FB6">
      <w:pPr>
        <w:pStyle w:val="Bullet1"/>
      </w:pPr>
      <w:r w:rsidRPr="00DF72CB">
        <w:t>Masking of small targets by the effects of time side lobes (in the case of pulse compression or CW radars).</w:t>
      </w:r>
    </w:p>
    <w:p w:rsidR="004B79F6" w:rsidRPr="00DF72CB" w:rsidRDefault="004B79F6" w:rsidP="007F0FB6">
      <w:pPr>
        <w:pStyle w:val="BodyText"/>
      </w:pPr>
      <w:r w:rsidRPr="00DF72CB">
        <w:t>In addition maximum target sizes and target fluctuations for targets of interest should be considered</w:t>
      </w:r>
      <w:proofErr w:type="gramStart"/>
      <w:r w:rsidRPr="00DF72CB">
        <w:t xml:space="preserve">. </w:t>
      </w:r>
      <w:proofErr w:type="gramEnd"/>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rPr>
          <w:highlight w:val="green"/>
        </w:rPr>
        <w:t>.</w:t>
      </w:r>
      <w:r w:rsidRPr="00DF72CB">
        <w:t xml:space="preserve"> refers</w:t>
      </w:r>
      <w:proofErr w:type="gramEnd"/>
      <w:r w:rsidRPr="00DF72CB">
        <w:t>.</w:t>
      </w:r>
    </w:p>
    <w:p w:rsidR="004B79F6" w:rsidRPr="00DF72CB" w:rsidRDefault="004B79F6" w:rsidP="004B79F6">
      <w:pPr>
        <w:pStyle w:val="BodyText"/>
      </w:pPr>
    </w:p>
    <w:p w:rsidR="004B79F6" w:rsidRPr="00DF72CB" w:rsidRDefault="004B79F6" w:rsidP="007F0FB6">
      <w:pPr>
        <w:pStyle w:val="AppendixHeading3"/>
      </w:pPr>
      <w:bookmarkStart w:id="74" w:name="_Toc296184989"/>
      <w:r w:rsidRPr="00DF72CB">
        <w:t>Signal Processing</w:t>
      </w:r>
      <w:bookmarkEnd w:id="74"/>
    </w:p>
    <w:p w:rsidR="007F0FB6" w:rsidRPr="00DF72CB" w:rsidRDefault="007F0FB6" w:rsidP="004B79F6">
      <w:pPr>
        <w:pStyle w:val="BodyText"/>
      </w:pPr>
    </w:p>
    <w:p w:rsidR="004B79F6" w:rsidRPr="00DF72CB" w:rsidRDefault="004B79F6" w:rsidP="007F0FB6">
      <w:pPr>
        <w:pStyle w:val="AppendixHeading4"/>
      </w:pPr>
      <w:r w:rsidRPr="00DF72CB">
        <w:t xml:space="preserve">Clutter and noise reduction facilities </w:t>
      </w:r>
    </w:p>
    <w:p w:rsidR="004B79F6" w:rsidRPr="00DF72CB" w:rsidRDefault="004B79F6" w:rsidP="004B79F6">
      <w:pPr>
        <w:pStyle w:val="BodyText"/>
      </w:pPr>
      <w:r w:rsidRPr="00DF72CB">
        <w:t xml:space="preserve">Appropriate, clutter reduction facilities should be available to meet the performance criteria as defined per section </w:t>
      </w:r>
      <w:r w:rsidRPr="00DF72CB">
        <w:rPr>
          <w:highlight w:val="green"/>
        </w:rPr>
        <w:t>15.5.</w:t>
      </w:r>
    </w:p>
    <w:p w:rsidR="004B79F6" w:rsidRPr="00DF72CB" w:rsidRDefault="004B79F6" w:rsidP="004B79F6">
      <w:pPr>
        <w:pStyle w:val="BodyText"/>
      </w:pPr>
      <w:r w:rsidRPr="00DF72CB">
        <w:t>This will typically include:</w:t>
      </w:r>
    </w:p>
    <w:p w:rsidR="004B79F6" w:rsidRPr="00DF72CB" w:rsidRDefault="004B79F6" w:rsidP="007F0FB6">
      <w:pPr>
        <w:pStyle w:val="Bullet1"/>
      </w:pPr>
      <w:r w:rsidRPr="00DF72CB">
        <w:t>White noise suppression;</w:t>
      </w:r>
    </w:p>
    <w:p w:rsidR="004B79F6" w:rsidRPr="00DF72CB" w:rsidRDefault="004B79F6" w:rsidP="007F0FB6">
      <w:pPr>
        <w:pStyle w:val="Bullet1"/>
      </w:pPr>
      <w:r w:rsidRPr="00DF72CB">
        <w:t>Sea clutter suppression;</w:t>
      </w:r>
    </w:p>
    <w:p w:rsidR="004B79F6" w:rsidRPr="00DF72CB" w:rsidRDefault="004B79F6" w:rsidP="007F0FB6">
      <w:pPr>
        <w:pStyle w:val="Bullet1"/>
      </w:pPr>
      <w:r w:rsidRPr="00DF72CB">
        <w:t>Rain penetration and volume clutter suppression; and in some cases;</w:t>
      </w:r>
    </w:p>
    <w:p w:rsidR="004B79F6" w:rsidRPr="00DF72CB" w:rsidRDefault="004B79F6" w:rsidP="007F0FB6">
      <w:pPr>
        <w:pStyle w:val="Bullet1"/>
      </w:pPr>
      <w:r w:rsidRPr="00DF72CB">
        <w:t>Adaptation to varying propagation conditions.</w:t>
      </w:r>
    </w:p>
    <w:p w:rsidR="004B79F6" w:rsidRPr="00DF72CB" w:rsidRDefault="004B79F6" w:rsidP="004B79F6">
      <w:pPr>
        <w:pStyle w:val="BodyText"/>
      </w:pPr>
      <w:r w:rsidRPr="00DF72CB">
        <w:lastRenderedPageBreak/>
        <w:t>The features should preferably be automatic for systems requiring standard or advanced specifications.</w:t>
      </w:r>
    </w:p>
    <w:p w:rsidR="004B79F6" w:rsidRPr="00DF72CB" w:rsidRDefault="004B79F6" w:rsidP="007F0FB6">
      <w:pPr>
        <w:pStyle w:val="AppendixHeading3"/>
      </w:pPr>
      <w:bookmarkStart w:id="75" w:name="_Toc296184990"/>
      <w:r w:rsidRPr="00DF72CB">
        <w:t>Antenna</w:t>
      </w:r>
      <w:bookmarkEnd w:id="75"/>
    </w:p>
    <w:p w:rsidR="004B79F6" w:rsidRPr="00DF72CB" w:rsidRDefault="004B79F6" w:rsidP="007F0FB6">
      <w:pPr>
        <w:pStyle w:val="AppendixHeading4"/>
      </w:pPr>
      <w:r w:rsidRPr="00DF72CB">
        <w:t>Antenna design</w:t>
      </w:r>
    </w:p>
    <w:p w:rsidR="007F0FB6" w:rsidRPr="00DF72CB" w:rsidRDefault="007F0FB6" w:rsidP="004B79F6">
      <w:pPr>
        <w:pStyle w:val="BodyText"/>
      </w:pPr>
    </w:p>
    <w:p w:rsidR="004B79F6" w:rsidRPr="00DF72CB" w:rsidRDefault="004B79F6" w:rsidP="007F0FB6">
      <w:pPr>
        <w:pStyle w:val="AppendixHeading4"/>
      </w:pPr>
      <w:r w:rsidRPr="00DF72CB">
        <w:t>Antenna height</w:t>
      </w:r>
    </w:p>
    <w:p w:rsidR="004B79F6" w:rsidRPr="00DF72CB" w:rsidRDefault="004B79F6" w:rsidP="004B79F6">
      <w:pPr>
        <w:pStyle w:val="BodyText"/>
      </w:pPr>
    </w:p>
    <w:p w:rsidR="005E3D7E" w:rsidRPr="00DF72CB" w:rsidRDefault="007F0FB6" w:rsidP="004B79F6">
      <w:pPr>
        <w:pStyle w:val="BodyText"/>
      </w:pPr>
      <w:r w:rsidRPr="00DF72CB">
        <w:fldChar w:fldCharType="begin"/>
      </w:r>
      <w:r w:rsidRPr="00DF72CB">
        <w:instrText xml:space="preserve"> REF _Ref296173628 \r \h </w:instrText>
      </w:r>
      <w:r w:rsidRPr="00DF72CB">
        <w:fldChar w:fldCharType="separate"/>
      </w:r>
      <w:r w:rsidRPr="00DF72CB">
        <w:t>Figure 6</w:t>
      </w:r>
      <w:r w:rsidRPr="00DF72CB">
        <w:fldChar w:fldCharType="end"/>
      </w:r>
      <w:r w:rsidR="004B79F6" w:rsidRPr="00DF72CB">
        <w:t xml:space="preserve"> illustrates how the height of the antenna above the water line affects the maximum and minimum detection range performance.</w:t>
      </w:r>
    </w:p>
    <w:p w:rsidR="007F0FB6" w:rsidRPr="00DF72CB" w:rsidRDefault="007F0FB6" w:rsidP="004B79F6">
      <w:pPr>
        <w:pStyle w:val="BodyText"/>
      </w:pPr>
      <w:r w:rsidRPr="00DF72CB">
        <w:drawing>
          <wp:inline distT="0" distB="0" distL="0" distR="0" wp14:anchorId="62B5D7D2" wp14:editId="75257E5C">
            <wp:extent cx="5328920" cy="1660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28920" cy="1660525"/>
                    </a:xfrm>
                    <a:prstGeom prst="rect">
                      <a:avLst/>
                    </a:prstGeom>
                    <a:noFill/>
                    <a:ln>
                      <a:noFill/>
                    </a:ln>
                  </pic:spPr>
                </pic:pic>
              </a:graphicData>
            </a:graphic>
          </wp:inline>
        </w:drawing>
      </w:r>
    </w:p>
    <w:p w:rsidR="007F0FB6" w:rsidRPr="00DF72CB" w:rsidRDefault="007F0FB6" w:rsidP="007F0FB6">
      <w:pPr>
        <w:pStyle w:val="Figure"/>
      </w:pPr>
      <w:bookmarkStart w:id="76" w:name="_Ref296173628"/>
      <w:bookmarkStart w:id="77" w:name="_Toc296184771"/>
      <w:r w:rsidRPr="00DF72CB">
        <w:t>Target range &amp; visibility</w:t>
      </w:r>
      <w:bookmarkEnd w:id="76"/>
      <w:bookmarkEnd w:id="77"/>
    </w:p>
    <w:p w:rsidR="007F0FB6" w:rsidRPr="00DF72CB" w:rsidRDefault="00515F76" w:rsidP="00515F76">
      <w:pPr>
        <w:pStyle w:val="AppendixHeading3"/>
      </w:pPr>
      <w:bookmarkStart w:id="78" w:name="_Toc296184991"/>
      <w:r w:rsidRPr="00DF72CB">
        <w:t>Extraction of information</w:t>
      </w:r>
      <w:bookmarkEnd w:id="78"/>
    </w:p>
    <w:p w:rsidR="00515F76" w:rsidRPr="00DF72CB" w:rsidRDefault="00515F76" w:rsidP="004B79F6">
      <w:pPr>
        <w:pStyle w:val="BodyText"/>
      </w:pPr>
    </w:p>
    <w:p w:rsidR="00515F76" w:rsidRPr="00DF72CB" w:rsidRDefault="00515F76" w:rsidP="00515F76">
      <w:pPr>
        <w:pStyle w:val="AppendixHeading3"/>
      </w:pPr>
      <w:bookmarkStart w:id="79" w:name="_Toc296184992"/>
      <w:r w:rsidRPr="00DF72CB">
        <w:t>System losses</w:t>
      </w:r>
      <w:bookmarkEnd w:id="79"/>
    </w:p>
    <w:p w:rsidR="00515F76" w:rsidRPr="00DF72CB" w:rsidRDefault="00515F76" w:rsidP="004B79F6">
      <w:pPr>
        <w:pStyle w:val="BodyText"/>
      </w:pPr>
    </w:p>
    <w:p w:rsidR="00515F76" w:rsidRPr="00DF72CB" w:rsidRDefault="00515F76" w:rsidP="00515F76">
      <w:pPr>
        <w:pStyle w:val="AppendixHeading1"/>
      </w:pPr>
      <w:bookmarkStart w:id="80" w:name="_Toc296184993"/>
      <w:r w:rsidRPr="00DF72CB">
        <w:t>Functional requirements</w:t>
      </w:r>
      <w:bookmarkEnd w:id="80"/>
    </w:p>
    <w:p w:rsidR="00515F76" w:rsidRPr="00DF72CB" w:rsidRDefault="00515F76" w:rsidP="00515F76">
      <w:pPr>
        <w:pStyle w:val="BodyText"/>
      </w:pPr>
      <w:r w:rsidRPr="00DF72CB">
        <w:t>The detection capacity required of the system is determined according to the type of service, traffic density and potential navigational hazards</w:t>
      </w:r>
      <w:proofErr w:type="gramStart"/>
      <w:r w:rsidRPr="00DF72CB">
        <w:t xml:space="preserve">. </w:t>
      </w:r>
      <w:proofErr w:type="gramEnd"/>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t>. below</w:t>
      </w:r>
      <w:proofErr w:type="gramEnd"/>
      <w:r w:rsidRPr="00DF72CB">
        <w:t xml:space="preserve"> describes the typical reflection features and type of capability requirements of VTS targets.  The table illustrates typical target parameters, including reflection characteristics, and identifies the detection capabilities required for differing types of targets.</w:t>
      </w:r>
    </w:p>
    <w:p w:rsidR="00515F76" w:rsidRPr="00DF72CB" w:rsidRDefault="00515F76" w:rsidP="00515F76">
      <w:pPr>
        <w:pStyle w:val="BodyText"/>
      </w:pPr>
      <w:r w:rsidRPr="00DF72CB">
        <w:t>Following assessment of the type of targets required to be detected, which may differ within the VTS area, the table identifies the type of capability required and defines typical characteristics for use in setting performance standards.</w:t>
      </w:r>
    </w:p>
    <w:p w:rsidR="00515F76" w:rsidRPr="00DF72CB" w:rsidRDefault="00515F76" w:rsidP="00515F76">
      <w:pPr>
        <w:pStyle w:val="BodyText"/>
      </w:pPr>
      <w:r w:rsidRPr="00DF72CB">
        <w:t>When selecting a radar system the system should be designed in such a way that the defined target types can be detected and tracked reliably in the required area covered by the VTS service in visibility conditions, at precipitation rates at sea states and in propagation conditions relevant for the individual radar site.</w:t>
      </w:r>
    </w:p>
    <w:p w:rsidR="00515F76" w:rsidRPr="00DF72CB" w:rsidRDefault="00515F76" w:rsidP="00515F76">
      <w:pPr>
        <w:pStyle w:val="BodyText"/>
      </w:pPr>
      <w:r w:rsidRPr="00DF72CB">
        <w:t>Note that Radar Cross Section and height of the radar cross section varies substantial with aspect ratio and physical details for the individual target within each category.  The figures in table 2.2 are conservative, recommended values for the type of targets listed,</w:t>
      </w:r>
    </w:p>
    <w:p w:rsidR="00515F76" w:rsidRPr="00DF72CB" w:rsidRDefault="00515F76">
      <w:pPr>
        <w:rPr>
          <w:i/>
          <w:szCs w:val="20"/>
          <w:lang w:eastAsia="en-GB"/>
        </w:rPr>
      </w:pPr>
      <w:r w:rsidRPr="00DF72CB">
        <w:br w:type="page"/>
      </w:r>
    </w:p>
    <w:p w:rsidR="00515F76" w:rsidRPr="00DF72CB" w:rsidRDefault="00515F76" w:rsidP="00515F76">
      <w:pPr>
        <w:pStyle w:val="Table"/>
      </w:pPr>
      <w:bookmarkStart w:id="81" w:name="_Toc296184755"/>
      <w:r w:rsidRPr="00DF72CB">
        <w:lastRenderedPageBreak/>
        <w:t>Target Reflection Features and Type of Capability recommended</w:t>
      </w:r>
      <w:bookmarkEnd w:id="81"/>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
        <w:gridCol w:w="2795"/>
        <w:gridCol w:w="709"/>
        <w:gridCol w:w="850"/>
        <w:gridCol w:w="762"/>
        <w:gridCol w:w="1081"/>
        <w:gridCol w:w="1134"/>
        <w:gridCol w:w="1201"/>
      </w:tblGrid>
      <w:tr w:rsidR="00515F76" w:rsidRPr="00DF72CB" w:rsidTr="00515F76">
        <w:trPr>
          <w:trHeight w:val="135"/>
          <w:jc w:val="center"/>
        </w:trPr>
        <w:tc>
          <w:tcPr>
            <w:tcW w:w="3187" w:type="dxa"/>
            <w:gridSpan w:val="2"/>
            <w:vMerge w:val="restart"/>
            <w:vAlign w:val="center"/>
          </w:tcPr>
          <w:p w:rsidR="00515F76" w:rsidRPr="00DF72CB" w:rsidRDefault="00515F76" w:rsidP="00D035A9">
            <w:pPr>
              <w:pStyle w:val="StyleBodyTextIndent12ptBold"/>
              <w:rPr>
                <w:rFonts w:ascii="Arial" w:hAnsi="Arial" w:cs="Arial"/>
              </w:rPr>
            </w:pPr>
            <w:r w:rsidRPr="00DF72CB">
              <w:rPr>
                <w:rFonts w:ascii="Arial" w:hAnsi="Arial" w:cs="Arial"/>
              </w:rPr>
              <w:t>TARGET</w:t>
            </w:r>
          </w:p>
        </w:tc>
        <w:tc>
          <w:tcPr>
            <w:tcW w:w="2321" w:type="dxa"/>
            <w:gridSpan w:val="3"/>
            <w:vAlign w:val="center"/>
          </w:tcPr>
          <w:p w:rsidR="00515F76" w:rsidRPr="00DF72CB" w:rsidRDefault="00515F76" w:rsidP="00D035A9">
            <w:pPr>
              <w:pStyle w:val="StyleBodyTextIndent12ptBold"/>
              <w:rPr>
                <w:rFonts w:ascii="Arial" w:hAnsi="Arial" w:cs="Arial"/>
              </w:rPr>
            </w:pPr>
            <w:r w:rsidRPr="00DF72CB">
              <w:rPr>
                <w:rFonts w:ascii="Arial" w:hAnsi="Arial" w:cs="Arial"/>
              </w:rPr>
              <w:t>Type of Capability</w:t>
            </w:r>
          </w:p>
        </w:tc>
        <w:tc>
          <w:tcPr>
            <w:tcW w:w="3416" w:type="dxa"/>
            <w:gridSpan w:val="3"/>
            <w:vAlign w:val="center"/>
          </w:tcPr>
          <w:p w:rsidR="00515F76" w:rsidRPr="00DF72CB" w:rsidRDefault="00515F76" w:rsidP="00D035A9">
            <w:pPr>
              <w:pStyle w:val="StyleBodyTextIndent12ptBoldCenteredLeft0cm"/>
              <w:rPr>
                <w:rFonts w:ascii="Arial" w:hAnsi="Arial" w:cs="Arial"/>
              </w:rPr>
            </w:pPr>
            <w:r w:rsidRPr="00DF72CB">
              <w:rPr>
                <w:rFonts w:ascii="Arial" w:hAnsi="Arial" w:cs="Arial"/>
              </w:rPr>
              <w:t xml:space="preserve">Design Requirements </w:t>
            </w:r>
          </w:p>
        </w:tc>
      </w:tr>
      <w:tr w:rsidR="00515F76" w:rsidRPr="00DF72CB" w:rsidTr="00515F76">
        <w:trPr>
          <w:trHeight w:val="135"/>
          <w:jc w:val="center"/>
        </w:trPr>
        <w:tc>
          <w:tcPr>
            <w:tcW w:w="3187" w:type="dxa"/>
            <w:gridSpan w:val="2"/>
            <w:vMerge/>
            <w:vAlign w:val="center"/>
          </w:tcPr>
          <w:p w:rsidR="00515F76" w:rsidRPr="00DF72CB" w:rsidRDefault="00515F76" w:rsidP="00D035A9">
            <w:pPr>
              <w:pStyle w:val="BodyTextIndent"/>
              <w:ind w:left="0"/>
              <w:jc w:val="center"/>
              <w:rPr>
                <w:rFonts w:cs="Arial"/>
                <w:sz w:val="24"/>
              </w:rPr>
            </w:pPr>
          </w:p>
        </w:tc>
        <w:tc>
          <w:tcPr>
            <w:tcW w:w="709" w:type="dxa"/>
            <w:vMerge w:val="restart"/>
            <w:textDirection w:val="btLr"/>
            <w:vAlign w:val="center"/>
          </w:tcPr>
          <w:p w:rsidR="00515F76" w:rsidRPr="00DF72CB" w:rsidRDefault="00515F76" w:rsidP="00515F76">
            <w:pPr>
              <w:pStyle w:val="StyleBodyTextIndent12ptBoldCenteredLeft0cm"/>
              <w:ind w:left="113" w:right="113"/>
              <w:jc w:val="left"/>
              <w:rPr>
                <w:rFonts w:ascii="Arial" w:hAnsi="Arial" w:cs="Arial"/>
              </w:rPr>
            </w:pPr>
            <w:r w:rsidRPr="00DF72CB">
              <w:rPr>
                <w:rFonts w:ascii="Arial" w:hAnsi="Arial" w:cs="Arial"/>
              </w:rPr>
              <w:t>Basic</w:t>
            </w:r>
          </w:p>
        </w:tc>
        <w:tc>
          <w:tcPr>
            <w:tcW w:w="850" w:type="dxa"/>
            <w:vMerge w:val="restart"/>
            <w:textDirection w:val="btLr"/>
            <w:vAlign w:val="center"/>
          </w:tcPr>
          <w:p w:rsidR="00515F76" w:rsidRPr="00DF72CB" w:rsidRDefault="00515F76" w:rsidP="00515F76">
            <w:pPr>
              <w:pStyle w:val="StyleBodyTextIndent12ptBoldCenteredLeft0cm"/>
              <w:ind w:left="113" w:right="113"/>
              <w:jc w:val="left"/>
              <w:rPr>
                <w:rFonts w:ascii="Arial" w:hAnsi="Arial" w:cs="Arial"/>
              </w:rPr>
            </w:pPr>
            <w:r w:rsidRPr="00DF72CB">
              <w:rPr>
                <w:rFonts w:ascii="Arial" w:hAnsi="Arial" w:cs="Arial"/>
              </w:rPr>
              <w:t>Standard</w:t>
            </w:r>
          </w:p>
        </w:tc>
        <w:tc>
          <w:tcPr>
            <w:tcW w:w="762" w:type="dxa"/>
            <w:vMerge w:val="restart"/>
            <w:textDirection w:val="btLr"/>
            <w:vAlign w:val="center"/>
          </w:tcPr>
          <w:p w:rsidR="00515F76" w:rsidRPr="00DF72CB" w:rsidRDefault="00515F76" w:rsidP="00515F76">
            <w:pPr>
              <w:pStyle w:val="StyleBodyTextIndent12ptBoldCenteredLeft0cm"/>
              <w:ind w:left="113" w:right="113"/>
              <w:jc w:val="left"/>
              <w:rPr>
                <w:rFonts w:ascii="Arial" w:hAnsi="Arial" w:cs="Arial"/>
              </w:rPr>
            </w:pPr>
            <w:r w:rsidRPr="00DF72CB">
              <w:rPr>
                <w:rFonts w:ascii="Arial" w:hAnsi="Arial" w:cs="Arial"/>
              </w:rPr>
              <w:t>Advanced</w:t>
            </w:r>
          </w:p>
        </w:tc>
        <w:tc>
          <w:tcPr>
            <w:tcW w:w="2215" w:type="dxa"/>
            <w:gridSpan w:val="2"/>
            <w:vAlign w:val="center"/>
          </w:tcPr>
          <w:p w:rsidR="00515F76" w:rsidRPr="00DF72CB" w:rsidRDefault="00515F76" w:rsidP="00D035A9">
            <w:pPr>
              <w:pStyle w:val="StyleBodyTextIndent12ptBoldCenteredLeft0cm"/>
              <w:rPr>
                <w:rFonts w:ascii="Arial" w:hAnsi="Arial" w:cs="Arial"/>
              </w:rPr>
            </w:pPr>
            <w:r w:rsidRPr="00DF72CB">
              <w:rPr>
                <w:rFonts w:ascii="Arial" w:hAnsi="Arial" w:cs="Arial"/>
              </w:rPr>
              <w:t>Radar cross section</w:t>
            </w:r>
          </w:p>
        </w:tc>
        <w:tc>
          <w:tcPr>
            <w:tcW w:w="1201" w:type="dxa"/>
            <w:vMerge w:val="restart"/>
            <w:vAlign w:val="center"/>
          </w:tcPr>
          <w:p w:rsidR="00515F76" w:rsidRPr="00DF72CB" w:rsidRDefault="00515F76" w:rsidP="00D035A9">
            <w:pPr>
              <w:pStyle w:val="StyleBodyTextIndent12ptBoldCenteredLeft0cm"/>
              <w:rPr>
                <w:rFonts w:ascii="Arial" w:hAnsi="Arial" w:cs="Arial"/>
              </w:rPr>
            </w:pPr>
            <w:r w:rsidRPr="00DF72CB">
              <w:rPr>
                <w:rFonts w:ascii="Arial" w:hAnsi="Arial" w:cs="Arial"/>
              </w:rPr>
              <w:t>Height of Target</w:t>
            </w:r>
          </w:p>
        </w:tc>
      </w:tr>
      <w:tr w:rsidR="00515F76" w:rsidRPr="00DF72CB" w:rsidTr="00515F76">
        <w:trPr>
          <w:trHeight w:val="1098"/>
          <w:jc w:val="center"/>
        </w:trPr>
        <w:tc>
          <w:tcPr>
            <w:tcW w:w="3187" w:type="dxa"/>
            <w:gridSpan w:val="2"/>
            <w:vMerge/>
          </w:tcPr>
          <w:p w:rsidR="00515F76" w:rsidRPr="00DF72CB" w:rsidRDefault="00515F76" w:rsidP="00D035A9">
            <w:pPr>
              <w:pStyle w:val="BodyTextIndent"/>
              <w:ind w:left="0"/>
              <w:rPr>
                <w:rFonts w:cs="Arial"/>
                <w:sz w:val="24"/>
              </w:rPr>
            </w:pPr>
          </w:p>
        </w:tc>
        <w:tc>
          <w:tcPr>
            <w:tcW w:w="709" w:type="dxa"/>
            <w:vMerge/>
          </w:tcPr>
          <w:p w:rsidR="00515F76" w:rsidRPr="00DF72CB" w:rsidRDefault="00515F76" w:rsidP="00D035A9">
            <w:pPr>
              <w:pStyle w:val="BodyTextIndent"/>
              <w:ind w:left="0"/>
              <w:rPr>
                <w:rFonts w:cs="Arial"/>
                <w:sz w:val="24"/>
              </w:rPr>
            </w:pPr>
          </w:p>
        </w:tc>
        <w:tc>
          <w:tcPr>
            <w:tcW w:w="850" w:type="dxa"/>
            <w:vMerge/>
          </w:tcPr>
          <w:p w:rsidR="00515F76" w:rsidRPr="00DF72CB" w:rsidRDefault="00515F76" w:rsidP="00D035A9">
            <w:pPr>
              <w:pStyle w:val="BodyTextIndent"/>
              <w:ind w:left="0"/>
              <w:rPr>
                <w:rFonts w:cs="Arial"/>
                <w:sz w:val="24"/>
              </w:rPr>
            </w:pPr>
          </w:p>
        </w:tc>
        <w:tc>
          <w:tcPr>
            <w:tcW w:w="762" w:type="dxa"/>
            <w:vMerge/>
          </w:tcPr>
          <w:p w:rsidR="00515F76" w:rsidRPr="00DF72CB" w:rsidRDefault="00515F76" w:rsidP="00D035A9">
            <w:pPr>
              <w:pStyle w:val="BodyTextIndent"/>
              <w:ind w:left="0"/>
              <w:rPr>
                <w:rFonts w:cs="Arial"/>
                <w:sz w:val="24"/>
              </w:rPr>
            </w:pPr>
          </w:p>
        </w:tc>
        <w:tc>
          <w:tcPr>
            <w:tcW w:w="1081" w:type="dxa"/>
            <w:vAlign w:val="center"/>
          </w:tcPr>
          <w:p w:rsidR="00515F76" w:rsidRPr="00DF72CB" w:rsidRDefault="00515F76" w:rsidP="00D035A9">
            <w:pPr>
              <w:pStyle w:val="StyleBodyTextIndent12ptBoldCenteredLeft0cm"/>
              <w:rPr>
                <w:rFonts w:ascii="Arial" w:hAnsi="Arial" w:cs="Arial"/>
              </w:rPr>
            </w:pPr>
            <w:r w:rsidRPr="00DF72CB">
              <w:rPr>
                <w:rFonts w:ascii="Arial" w:hAnsi="Arial" w:cs="Arial"/>
              </w:rPr>
              <w:t>S-band</w:t>
            </w:r>
          </w:p>
        </w:tc>
        <w:tc>
          <w:tcPr>
            <w:tcW w:w="1134" w:type="dxa"/>
            <w:vAlign w:val="center"/>
          </w:tcPr>
          <w:p w:rsidR="00515F76" w:rsidRPr="00DF72CB" w:rsidRDefault="00515F76" w:rsidP="00D035A9">
            <w:pPr>
              <w:pStyle w:val="StyleBodyTextIndent12ptBoldCenteredLeft0cm"/>
              <w:rPr>
                <w:rFonts w:ascii="Arial" w:hAnsi="Arial" w:cs="Arial"/>
              </w:rPr>
            </w:pPr>
            <w:r w:rsidRPr="00DF72CB">
              <w:rPr>
                <w:rFonts w:ascii="Arial" w:hAnsi="Arial" w:cs="Arial"/>
              </w:rPr>
              <w:t>X-band</w:t>
            </w:r>
          </w:p>
        </w:tc>
        <w:tc>
          <w:tcPr>
            <w:tcW w:w="1201" w:type="dxa"/>
            <w:vMerge/>
          </w:tcPr>
          <w:p w:rsidR="00515F76" w:rsidRPr="00DF72CB" w:rsidRDefault="00515F76" w:rsidP="00D035A9">
            <w:pPr>
              <w:pStyle w:val="BodyTextIndent"/>
              <w:ind w:left="0"/>
              <w:rPr>
                <w:rFonts w:cs="Arial"/>
                <w:sz w:val="24"/>
              </w:rPr>
            </w:pPr>
          </w:p>
        </w:tc>
      </w:tr>
      <w:tr w:rsidR="00515F76" w:rsidRPr="00DF72CB" w:rsidTr="00515F76">
        <w:trPr>
          <w:trHeight w:val="42"/>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1</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Aids to Navigation etc. –without radar reflector</w:t>
            </w:r>
            <w:proofErr w:type="gramStart"/>
            <w:r w:rsidRPr="00DF72CB">
              <w:rPr>
                <w:rFonts w:ascii="Arial" w:hAnsi="Arial" w:cs="Arial"/>
              </w:rPr>
              <w:t xml:space="preserve">. </w:t>
            </w:r>
            <w:proofErr w:type="gramEnd"/>
            <w:r w:rsidRPr="00DF72CB">
              <w:rPr>
                <w:rFonts w:ascii="Arial" w:hAnsi="Arial" w:cs="Arial"/>
              </w:rPr>
              <w:t xml:space="preserve">Small open boats, fibreglass, wood or rubber with outboard motor and at least </w:t>
            </w:r>
            <w:smartTag w:uri="urn:schemas-microsoft-com:office:smarttags" w:element="metricconverter">
              <w:smartTagPr>
                <w:attr w:name="ProductID" w:val="4 meters"/>
              </w:smartTagPr>
              <w:r w:rsidRPr="00DF72CB">
                <w:rPr>
                  <w:rFonts w:ascii="Arial" w:hAnsi="Arial" w:cs="Arial"/>
                </w:rPr>
                <w:t>4 meters</w:t>
              </w:r>
            </w:smartTag>
            <w:r w:rsidRPr="00DF72CB">
              <w:rPr>
                <w:rFonts w:ascii="Arial" w:hAnsi="Arial" w:cs="Arial"/>
              </w:rPr>
              <w:t xml:space="preserve"> long, small speedboats, small fishing vessels, small sailing boats and the like.</w:t>
            </w:r>
          </w:p>
        </w:tc>
        <w:tc>
          <w:tcPr>
            <w:tcW w:w="709" w:type="dxa"/>
            <w:vAlign w:val="center"/>
          </w:tcPr>
          <w:p w:rsidR="00515F76" w:rsidRPr="00DF72CB" w:rsidRDefault="00515F76" w:rsidP="00D035A9">
            <w:pPr>
              <w:pStyle w:val="BodyTextIndent"/>
              <w:ind w:left="0"/>
              <w:jc w:val="center"/>
              <w:rPr>
                <w:rFonts w:cs="Arial"/>
                <w:sz w:val="24"/>
              </w:rPr>
            </w:pPr>
          </w:p>
        </w:tc>
        <w:tc>
          <w:tcPr>
            <w:tcW w:w="850" w:type="dxa"/>
            <w:vAlign w:val="center"/>
          </w:tcPr>
          <w:p w:rsidR="00515F76" w:rsidRPr="00DF72CB" w:rsidRDefault="00515F76" w:rsidP="00D035A9">
            <w:pPr>
              <w:pStyle w:val="BodyTextIndent"/>
              <w:ind w:left="0"/>
              <w:jc w:val="center"/>
              <w:rPr>
                <w:rFonts w:cs="Arial"/>
                <w:sz w:val="24"/>
              </w:rPr>
            </w:pP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BodyTextIndent"/>
              <w:ind w:left="0"/>
              <w:jc w:val="center"/>
              <w:rPr>
                <w:rFonts w:cs="Arial"/>
                <w:sz w:val="24"/>
              </w:rPr>
            </w:pPr>
          </w:p>
        </w:tc>
        <w:tc>
          <w:tcPr>
            <w:tcW w:w="1134" w:type="dxa"/>
            <w:vAlign w:val="center"/>
          </w:tcPr>
          <w:p w:rsidR="00515F76" w:rsidRPr="00DF72CB" w:rsidRDefault="00515F76" w:rsidP="00D035A9">
            <w:pPr>
              <w:pStyle w:val="StyleBodyTextIndent12ptCenteredLeft0cm"/>
              <w:rPr>
                <w:rFonts w:ascii="Arial" w:hAnsi="Arial" w:cs="Arial"/>
                <w:vertAlign w:val="superscript"/>
              </w:rPr>
            </w:pPr>
            <w:smartTag w:uri="urn:schemas-microsoft-com:office:smarttags" w:element="metricconverter">
              <w:smartTagPr>
                <w:attr w:name="ProductID" w:val="1 m2"/>
              </w:smartTagPr>
              <w:r w:rsidRPr="00DF72CB">
                <w:rPr>
                  <w:rFonts w:ascii="Arial" w:hAnsi="Arial" w:cs="Arial"/>
                </w:rPr>
                <w:t>1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 m"/>
              </w:smartTagPr>
              <w:r w:rsidRPr="00DF72CB">
                <w:rPr>
                  <w:rFonts w:ascii="Arial" w:hAnsi="Arial" w:cs="Arial"/>
                </w:rPr>
                <w:t>1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p w:rsidR="00515F76" w:rsidRPr="00DF72CB" w:rsidRDefault="00515F76" w:rsidP="00D035A9">
            <w:pPr>
              <w:pStyle w:val="BodyTextIndent"/>
              <w:ind w:left="0"/>
              <w:jc w:val="center"/>
              <w:rPr>
                <w:rFonts w:cs="Arial"/>
                <w:sz w:val="24"/>
              </w:rPr>
            </w:pPr>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2</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Inshore fishing vessels, sailing boats, speedboats and the like.</w:t>
            </w:r>
          </w:p>
        </w:tc>
        <w:tc>
          <w:tcPr>
            <w:tcW w:w="709" w:type="dxa"/>
            <w:vAlign w:val="center"/>
          </w:tcPr>
          <w:p w:rsidR="00515F76" w:rsidRPr="00DF72CB" w:rsidRDefault="00515F76" w:rsidP="00D035A9">
            <w:pPr>
              <w:pStyle w:val="BodyTextIndent"/>
              <w:ind w:left="0"/>
              <w:jc w:val="center"/>
              <w:rPr>
                <w:rFonts w:cs="Arial"/>
                <w:sz w:val="24"/>
              </w:rPr>
            </w:pP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 xml:space="preserve"> </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BodyTextIndent"/>
              <w:ind w:left="0"/>
              <w:jc w:val="center"/>
              <w:rPr>
                <w:rFonts w:cs="Arial"/>
                <w:sz w:val="24"/>
              </w:rPr>
            </w:pPr>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3 m2"/>
              </w:smartTagPr>
              <w:r w:rsidRPr="00DF72CB">
                <w:rPr>
                  <w:rFonts w:ascii="Arial" w:hAnsi="Arial" w:cs="Arial"/>
                </w:rPr>
                <w:t>3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2 m"/>
              </w:smartTagPr>
              <w:r w:rsidRPr="00DF72CB">
                <w:rPr>
                  <w:rFonts w:ascii="Arial" w:hAnsi="Arial" w:cs="Arial"/>
                </w:rPr>
                <w:t>2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3</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Aids to Navigation with radar reflector.</w:t>
            </w:r>
          </w:p>
        </w:tc>
        <w:tc>
          <w:tcPr>
            <w:tcW w:w="709"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 xml:space="preserve"> </w:t>
            </w: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4 m2"/>
              </w:smartTagPr>
              <w:r w:rsidRPr="00DF72CB">
                <w:rPr>
                  <w:rFonts w:ascii="Arial" w:hAnsi="Arial" w:cs="Arial"/>
                </w:rPr>
                <w:t>4 m</w:t>
              </w:r>
              <w:r w:rsidRPr="00DF72CB">
                <w:rPr>
                  <w:rFonts w:ascii="Arial" w:hAnsi="Arial" w:cs="Arial"/>
                  <w:vertAlign w:val="superscript"/>
                </w:rPr>
                <w:t>2</w:t>
              </w:r>
            </w:smartTag>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0 m2"/>
              </w:smartTagPr>
              <w:r w:rsidRPr="00DF72CB">
                <w:rPr>
                  <w:rFonts w:ascii="Arial" w:hAnsi="Arial" w:cs="Arial"/>
                </w:rPr>
                <w:t>10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3 m"/>
              </w:smartTagPr>
              <w:r w:rsidRPr="00DF72CB">
                <w:rPr>
                  <w:rFonts w:ascii="Arial" w:hAnsi="Arial" w:cs="Arial"/>
                </w:rPr>
                <w:t>3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4</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Small metal ships, fishing vessels, patrol vessels and the like.</w:t>
            </w:r>
          </w:p>
        </w:tc>
        <w:tc>
          <w:tcPr>
            <w:tcW w:w="709"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40 m2"/>
              </w:smartTagPr>
              <w:r w:rsidRPr="00DF72CB">
                <w:rPr>
                  <w:rFonts w:ascii="Arial" w:hAnsi="Arial" w:cs="Arial"/>
                </w:rPr>
                <w:t>40 m</w:t>
              </w:r>
              <w:r w:rsidRPr="00DF72CB">
                <w:rPr>
                  <w:rFonts w:ascii="Arial" w:hAnsi="Arial" w:cs="Arial"/>
                  <w:vertAlign w:val="superscript"/>
                </w:rPr>
                <w:t>2</w:t>
              </w:r>
            </w:smartTag>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00 m2"/>
              </w:smartTagPr>
              <w:r w:rsidRPr="00DF72CB">
                <w:rPr>
                  <w:rFonts w:ascii="Arial" w:hAnsi="Arial" w:cs="Arial"/>
                </w:rPr>
                <w:t>100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5 m"/>
              </w:smartTagPr>
              <w:r w:rsidRPr="00DF72CB">
                <w:rPr>
                  <w:rFonts w:ascii="Arial" w:hAnsi="Arial" w:cs="Arial"/>
                </w:rPr>
                <w:t>5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5</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Coasters and the like.</w:t>
            </w:r>
          </w:p>
        </w:tc>
        <w:tc>
          <w:tcPr>
            <w:tcW w:w="709"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400 m2"/>
              </w:smartTagPr>
              <w:r w:rsidRPr="00DF72CB">
                <w:rPr>
                  <w:rFonts w:ascii="Arial" w:hAnsi="Arial" w:cs="Arial"/>
                </w:rPr>
                <w:t>400 m</w:t>
              </w:r>
              <w:r w:rsidRPr="00DF72CB">
                <w:rPr>
                  <w:rFonts w:ascii="Arial" w:hAnsi="Arial" w:cs="Arial"/>
                  <w:vertAlign w:val="superscript"/>
                </w:rPr>
                <w:t>2</w:t>
              </w:r>
            </w:smartTag>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000 m2"/>
              </w:smartTagPr>
              <w:r w:rsidRPr="00DF72CB">
                <w:rPr>
                  <w:rFonts w:ascii="Arial" w:hAnsi="Arial" w:cs="Arial"/>
                </w:rPr>
                <w:t>1,000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8 m"/>
              </w:smartTagPr>
              <w:r w:rsidRPr="00DF72CB">
                <w:rPr>
                  <w:rFonts w:ascii="Arial" w:hAnsi="Arial" w:cs="Arial"/>
                </w:rPr>
                <w:t>8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6</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Large coasters, bulk carriers, cargo ships and the like.</w:t>
            </w:r>
          </w:p>
        </w:tc>
        <w:tc>
          <w:tcPr>
            <w:tcW w:w="709"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4,000 m2"/>
              </w:smartTagPr>
              <w:r w:rsidRPr="00DF72CB">
                <w:rPr>
                  <w:rFonts w:ascii="Arial" w:hAnsi="Arial" w:cs="Arial"/>
                </w:rPr>
                <w:t>4,000 m</w:t>
              </w:r>
              <w:r w:rsidRPr="00DF72CB">
                <w:rPr>
                  <w:rFonts w:ascii="Arial" w:hAnsi="Arial" w:cs="Arial"/>
                  <w:vertAlign w:val="superscript"/>
                </w:rPr>
                <w:t>2</w:t>
              </w:r>
            </w:smartTag>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0,000 m2"/>
              </w:smartTagPr>
              <w:r w:rsidRPr="00DF72CB">
                <w:rPr>
                  <w:rFonts w:ascii="Arial" w:hAnsi="Arial" w:cs="Arial"/>
                </w:rPr>
                <w:t>10,000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2 m"/>
              </w:smartTagPr>
              <w:r w:rsidRPr="00DF72CB">
                <w:rPr>
                  <w:rFonts w:ascii="Arial" w:hAnsi="Arial" w:cs="Arial"/>
                </w:rPr>
                <w:t>12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r w:rsidR="00515F76" w:rsidRPr="00DF72CB" w:rsidTr="00515F76">
        <w:trPr>
          <w:trHeight w:val="38"/>
          <w:jc w:val="center"/>
        </w:trPr>
        <w:tc>
          <w:tcPr>
            <w:tcW w:w="39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7</w:t>
            </w:r>
          </w:p>
        </w:tc>
        <w:tc>
          <w:tcPr>
            <w:tcW w:w="2795" w:type="dxa"/>
          </w:tcPr>
          <w:p w:rsidR="00515F76" w:rsidRPr="00DF72CB" w:rsidRDefault="00515F76" w:rsidP="00D035A9">
            <w:pPr>
              <w:pStyle w:val="StyleBodyTextIndent12ptLeft0cm"/>
              <w:rPr>
                <w:rFonts w:ascii="Arial" w:hAnsi="Arial" w:cs="Arial"/>
              </w:rPr>
            </w:pPr>
            <w:r w:rsidRPr="00DF72CB">
              <w:rPr>
                <w:rFonts w:ascii="Arial" w:hAnsi="Arial" w:cs="Arial"/>
              </w:rPr>
              <w:t>Container carriers, tankers etc.</w:t>
            </w:r>
          </w:p>
        </w:tc>
        <w:tc>
          <w:tcPr>
            <w:tcW w:w="709"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850"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762" w:type="dxa"/>
            <w:vAlign w:val="center"/>
          </w:tcPr>
          <w:p w:rsidR="00515F76" w:rsidRPr="00DF72CB" w:rsidRDefault="00515F76" w:rsidP="00D035A9">
            <w:pPr>
              <w:pStyle w:val="StyleBodyTextIndent12ptCenteredLeft0cm"/>
              <w:rPr>
                <w:rFonts w:ascii="Arial" w:hAnsi="Arial" w:cs="Arial"/>
              </w:rPr>
            </w:pPr>
            <w:r w:rsidRPr="00DF72CB">
              <w:rPr>
                <w:rFonts w:ascii="Arial" w:hAnsi="Arial" w:cs="Arial"/>
              </w:rPr>
              <w:t>X</w:t>
            </w:r>
          </w:p>
        </w:tc>
        <w:tc>
          <w:tcPr>
            <w:tcW w:w="108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40,000 m2"/>
              </w:smartTagPr>
              <w:r w:rsidRPr="00DF72CB">
                <w:rPr>
                  <w:rFonts w:ascii="Arial" w:hAnsi="Arial" w:cs="Arial"/>
                </w:rPr>
                <w:t>40,000 m</w:t>
              </w:r>
              <w:r w:rsidRPr="00DF72CB">
                <w:rPr>
                  <w:rFonts w:ascii="Arial" w:hAnsi="Arial" w:cs="Arial"/>
                  <w:vertAlign w:val="superscript"/>
                </w:rPr>
                <w:t>2</w:t>
              </w:r>
            </w:smartTag>
          </w:p>
        </w:tc>
        <w:tc>
          <w:tcPr>
            <w:tcW w:w="1134"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00,000 m2"/>
              </w:smartTagPr>
              <w:r w:rsidRPr="00DF72CB">
                <w:rPr>
                  <w:rFonts w:ascii="Arial" w:hAnsi="Arial" w:cs="Arial"/>
                </w:rPr>
                <w:t>100,000 m</w:t>
              </w:r>
              <w:r w:rsidRPr="00DF72CB">
                <w:rPr>
                  <w:rFonts w:ascii="Arial" w:hAnsi="Arial" w:cs="Arial"/>
                  <w:vertAlign w:val="superscript"/>
                </w:rPr>
                <w:t>2</w:t>
              </w:r>
            </w:smartTag>
          </w:p>
        </w:tc>
        <w:tc>
          <w:tcPr>
            <w:tcW w:w="1201" w:type="dxa"/>
            <w:vAlign w:val="center"/>
          </w:tcPr>
          <w:p w:rsidR="00515F76" w:rsidRPr="00DF72CB" w:rsidRDefault="00515F76" w:rsidP="00D035A9">
            <w:pPr>
              <w:pStyle w:val="StyleBodyTextIndent12ptCenteredLeft0cm"/>
              <w:rPr>
                <w:rFonts w:ascii="Arial" w:hAnsi="Arial" w:cs="Arial"/>
              </w:rPr>
            </w:pPr>
            <w:smartTag w:uri="urn:schemas-microsoft-com:office:smarttags" w:element="metricconverter">
              <w:smartTagPr>
                <w:attr w:name="ProductID" w:val="18 m"/>
              </w:smartTagPr>
              <w:r w:rsidRPr="00DF72CB">
                <w:rPr>
                  <w:rFonts w:ascii="Arial" w:hAnsi="Arial" w:cs="Arial"/>
                </w:rPr>
                <w:t>18 m</w:t>
              </w:r>
            </w:smartTag>
            <w:r w:rsidRPr="00DF72CB">
              <w:rPr>
                <w:rFonts w:ascii="Arial" w:hAnsi="Arial" w:cs="Arial"/>
              </w:rPr>
              <w:t xml:space="preserve"> </w:t>
            </w:r>
            <w:smartTag w:uri="urn:schemas-microsoft-com:office:smarttags" w:element="stockticker">
              <w:r w:rsidRPr="00DF72CB">
                <w:rPr>
                  <w:rFonts w:ascii="Arial" w:hAnsi="Arial" w:cs="Arial"/>
                </w:rPr>
                <w:t>ASL</w:t>
              </w:r>
            </w:smartTag>
          </w:p>
        </w:tc>
      </w:tr>
    </w:tbl>
    <w:p w:rsidR="00515F76" w:rsidRPr="00DF72CB" w:rsidRDefault="00515F76" w:rsidP="00515F76">
      <w:pPr>
        <w:pStyle w:val="AppendixHeading2"/>
      </w:pPr>
      <w:bookmarkStart w:id="82" w:name="_Toc296184994"/>
      <w:r w:rsidRPr="00DF72CB">
        <w:t>General requirements</w:t>
      </w:r>
      <w:bookmarkEnd w:id="82"/>
    </w:p>
    <w:p w:rsidR="00515F76" w:rsidRPr="00DF72CB" w:rsidRDefault="00515F76" w:rsidP="00515F76">
      <w:pPr>
        <w:pStyle w:val="BodyText"/>
      </w:pPr>
      <w:r w:rsidRPr="00DF72CB">
        <w:t xml:space="preserve">The output from </w:t>
      </w:r>
      <w:proofErr w:type="gramStart"/>
      <w:r w:rsidRPr="00DF72CB">
        <w:t>a radar</w:t>
      </w:r>
      <w:proofErr w:type="gramEnd"/>
      <w:r w:rsidRPr="00DF72CB">
        <w:t xml:space="preserve"> should include radar image and track data.  The radar facilities provided for VTS should comply with the minimum performance requirements defined by this document.</w:t>
      </w:r>
    </w:p>
    <w:p w:rsidR="00515F76" w:rsidRPr="00DF72CB" w:rsidRDefault="00515F76" w:rsidP="00515F76">
      <w:pPr>
        <w:pStyle w:val="BodyText"/>
      </w:pPr>
      <w:r w:rsidRPr="00DF72CB">
        <w:t>The individual VTS authority should ensure that the selected system architecture, the equipment, the network capacity, etc. is capable of meeting the performance requirements.</w:t>
      </w:r>
    </w:p>
    <w:p w:rsidR="00515F76" w:rsidRPr="00DF72CB" w:rsidRDefault="00515F76" w:rsidP="00515F76">
      <w:pPr>
        <w:pStyle w:val="BodyText"/>
      </w:pPr>
      <w:r w:rsidRPr="00DF72CB">
        <w:t>Radar functions should be designed and implemented to optimise performance and minimize operator workload to the level practical.  Ideally, only basic functions such as start and stop should be controllable by operators and it is recommended to make adaptation to changing weather conditions, etc. automatic.</w:t>
      </w:r>
    </w:p>
    <w:p w:rsidR="00515F76" w:rsidRPr="00DF72CB" w:rsidRDefault="00515F76" w:rsidP="00515F76">
      <w:pPr>
        <w:pStyle w:val="AppendixHeading2"/>
      </w:pPr>
      <w:bookmarkStart w:id="83" w:name="_Toc296184995"/>
      <w:r w:rsidRPr="00DF72CB">
        <w:t>Objects to be detected</w:t>
      </w:r>
      <w:bookmarkEnd w:id="83"/>
    </w:p>
    <w:p w:rsidR="00515F76" w:rsidRPr="00DF72CB" w:rsidRDefault="00515F76" w:rsidP="00515F76">
      <w:pPr>
        <w:pStyle w:val="BodyText"/>
      </w:pPr>
      <w:r w:rsidRPr="00DF72CB">
        <w:t xml:space="preserve">The radar in a VTS should be capable of detecting and tracking all types of surface objects defined by the VTS authority in weather conditions normal for the individual site. </w:t>
      </w:r>
    </w:p>
    <w:p w:rsidR="00515F76" w:rsidRPr="00DF72CB" w:rsidRDefault="00A70AAF" w:rsidP="00515F76">
      <w:pPr>
        <w:pStyle w:val="BodyText"/>
      </w:pPr>
      <w:r w:rsidRPr="00DF72CB">
        <w:fldChar w:fldCharType="begin"/>
      </w:r>
      <w:r w:rsidRPr="00DF72CB">
        <w:instrText xml:space="preserve"> REF _Ref296174322 \r \h </w:instrText>
      </w:r>
      <w:r w:rsidRPr="00DF72CB">
        <w:fldChar w:fldCharType="separate"/>
      </w:r>
      <w:r w:rsidRPr="00DF72CB">
        <w:t>Table 6</w:t>
      </w:r>
      <w:r w:rsidRPr="00DF72CB">
        <w:fldChar w:fldCharType="end"/>
      </w:r>
      <w:r w:rsidR="00515F76" w:rsidRPr="00DF72CB">
        <w:t xml:space="preserve"> list</w:t>
      </w:r>
      <w:r w:rsidRPr="00DF72CB">
        <w:t>s</w:t>
      </w:r>
      <w:r w:rsidR="00515F76" w:rsidRPr="00DF72CB">
        <w:t xml:space="preserve"> the type of capability recommended </w:t>
      </w:r>
      <w:r w:rsidRPr="00DF72CB">
        <w:t>in</w:t>
      </w:r>
      <w:r w:rsidR="00515F76" w:rsidRPr="00DF72CB">
        <w:t xml:space="preserve"> </w:t>
      </w:r>
      <w:r w:rsidR="00515F76" w:rsidRPr="00DF72CB">
        <w:fldChar w:fldCharType="begin"/>
      </w:r>
      <w:r w:rsidR="00515F76" w:rsidRPr="00DF72CB">
        <w:instrText xml:space="preserve"> REF _Ref296174088 \r \h </w:instrText>
      </w:r>
      <w:r w:rsidR="00515F76" w:rsidRPr="00DF72CB">
        <w:fldChar w:fldCharType="separate"/>
      </w:r>
      <w:r w:rsidR="00515F76" w:rsidRPr="00DF72CB">
        <w:t>APPENDIX 1</w:t>
      </w:r>
      <w:r w:rsidR="00515F76" w:rsidRPr="00DF72CB">
        <w:fldChar w:fldCharType="end"/>
      </w:r>
      <w:r w:rsidR="00515F76" w:rsidRPr="00DF72CB">
        <w:t xml:space="preserve"> and corresponding target characteristics, to be used for the determination of detection performance.</w:t>
      </w:r>
    </w:p>
    <w:p w:rsidR="00B57885" w:rsidRPr="00DF72CB" w:rsidRDefault="00B57885">
      <w:pPr>
        <w:rPr>
          <w:i/>
          <w:szCs w:val="20"/>
          <w:lang w:eastAsia="en-GB"/>
        </w:rPr>
      </w:pPr>
      <w:bookmarkStart w:id="84" w:name="_Ref296174322"/>
      <w:r w:rsidRPr="00DF72CB">
        <w:br w:type="page"/>
      </w:r>
    </w:p>
    <w:p w:rsidR="00515F76" w:rsidRPr="00DF72CB" w:rsidRDefault="00515F76" w:rsidP="00515F76">
      <w:pPr>
        <w:pStyle w:val="Table"/>
      </w:pPr>
      <w:bookmarkStart w:id="85" w:name="_Toc296184756"/>
      <w:r w:rsidRPr="00DF72CB">
        <w:lastRenderedPageBreak/>
        <w:t>Target Reflection characteristics and Type of Capability</w:t>
      </w:r>
      <w:bookmarkEnd w:id="84"/>
      <w:bookmarkEnd w:id="85"/>
    </w:p>
    <w:tbl>
      <w:tblPr>
        <w:tblW w:w="960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
        <w:gridCol w:w="3544"/>
        <w:gridCol w:w="708"/>
        <w:gridCol w:w="709"/>
        <w:gridCol w:w="709"/>
        <w:gridCol w:w="992"/>
        <w:gridCol w:w="1276"/>
        <w:gridCol w:w="1276"/>
      </w:tblGrid>
      <w:tr w:rsidR="00515F76" w:rsidRPr="00DF72CB" w:rsidTr="007B20B0">
        <w:trPr>
          <w:cantSplit/>
          <w:trHeight w:val="135"/>
        </w:trPr>
        <w:tc>
          <w:tcPr>
            <w:tcW w:w="3936" w:type="dxa"/>
            <w:gridSpan w:val="2"/>
            <w:vMerge w:val="restart"/>
            <w:vAlign w:val="center"/>
          </w:tcPr>
          <w:p w:rsidR="00515F76" w:rsidRPr="00DF72CB" w:rsidRDefault="00515F76" w:rsidP="00D035A9">
            <w:pPr>
              <w:pStyle w:val="StyleBodyTextIndent12ptBold"/>
            </w:pPr>
            <w:r w:rsidRPr="00DF72CB">
              <w:t>TARGET</w:t>
            </w:r>
          </w:p>
        </w:tc>
        <w:tc>
          <w:tcPr>
            <w:tcW w:w="2126" w:type="dxa"/>
            <w:gridSpan w:val="3"/>
            <w:vAlign w:val="center"/>
          </w:tcPr>
          <w:p w:rsidR="00515F76" w:rsidRPr="00DF72CB" w:rsidRDefault="00515F76" w:rsidP="00D035A9">
            <w:pPr>
              <w:pStyle w:val="StyleBodyTextIndent12ptBold"/>
            </w:pPr>
            <w:r w:rsidRPr="00DF72CB">
              <w:t>Type of Capability</w:t>
            </w:r>
          </w:p>
        </w:tc>
        <w:tc>
          <w:tcPr>
            <w:tcW w:w="3544" w:type="dxa"/>
            <w:gridSpan w:val="3"/>
            <w:vAlign w:val="center"/>
          </w:tcPr>
          <w:p w:rsidR="00515F76" w:rsidRPr="00DF72CB" w:rsidRDefault="00515F76" w:rsidP="00D035A9">
            <w:pPr>
              <w:pStyle w:val="StyleBodyTextIndent12ptBoldCenteredLeft0cm"/>
            </w:pPr>
            <w:r w:rsidRPr="00DF72CB">
              <w:t xml:space="preserve">Design Requirements </w:t>
            </w:r>
          </w:p>
        </w:tc>
      </w:tr>
      <w:tr w:rsidR="00515F76" w:rsidRPr="00DF72CB" w:rsidTr="007B20B0">
        <w:trPr>
          <w:cantSplit/>
          <w:trHeight w:val="135"/>
        </w:trPr>
        <w:tc>
          <w:tcPr>
            <w:tcW w:w="3936" w:type="dxa"/>
            <w:gridSpan w:val="2"/>
            <w:vMerge/>
            <w:vAlign w:val="center"/>
          </w:tcPr>
          <w:p w:rsidR="00515F76" w:rsidRPr="00DF72CB" w:rsidRDefault="00515F76" w:rsidP="00D035A9">
            <w:pPr>
              <w:pStyle w:val="BodyTextIndent"/>
              <w:ind w:left="0"/>
              <w:jc w:val="center"/>
              <w:rPr>
                <w:sz w:val="24"/>
              </w:rPr>
            </w:pPr>
          </w:p>
        </w:tc>
        <w:tc>
          <w:tcPr>
            <w:tcW w:w="708" w:type="dxa"/>
            <w:vMerge w:val="restart"/>
            <w:textDirection w:val="btLr"/>
            <w:vAlign w:val="center"/>
          </w:tcPr>
          <w:p w:rsidR="00515F76" w:rsidRPr="00DF72CB" w:rsidRDefault="00515F76" w:rsidP="00515F76">
            <w:pPr>
              <w:pStyle w:val="StyleBodyTextIndent12ptBoldCenteredLeft0cm"/>
              <w:ind w:left="113" w:right="113"/>
              <w:jc w:val="left"/>
            </w:pPr>
            <w:r w:rsidRPr="00DF72CB">
              <w:t>Basic</w:t>
            </w:r>
          </w:p>
        </w:tc>
        <w:tc>
          <w:tcPr>
            <w:tcW w:w="709" w:type="dxa"/>
            <w:vMerge w:val="restart"/>
            <w:textDirection w:val="btLr"/>
            <w:vAlign w:val="center"/>
          </w:tcPr>
          <w:p w:rsidR="00515F76" w:rsidRPr="00DF72CB" w:rsidRDefault="00515F76" w:rsidP="00515F76">
            <w:pPr>
              <w:pStyle w:val="StyleBodyTextIndent12ptBoldCenteredLeft0cm"/>
              <w:ind w:left="113" w:right="113"/>
              <w:jc w:val="left"/>
            </w:pPr>
            <w:r w:rsidRPr="00DF72CB">
              <w:t>Standard</w:t>
            </w:r>
          </w:p>
        </w:tc>
        <w:tc>
          <w:tcPr>
            <w:tcW w:w="709" w:type="dxa"/>
            <w:vMerge w:val="restart"/>
            <w:textDirection w:val="btLr"/>
            <w:vAlign w:val="center"/>
          </w:tcPr>
          <w:p w:rsidR="00515F76" w:rsidRPr="00DF72CB" w:rsidRDefault="00515F76" w:rsidP="00515F76">
            <w:pPr>
              <w:pStyle w:val="StyleBodyTextIndent12ptBoldCenteredLeft0cm"/>
              <w:ind w:left="113" w:right="113"/>
              <w:jc w:val="left"/>
            </w:pPr>
            <w:r w:rsidRPr="00DF72CB">
              <w:t>Advanced</w:t>
            </w:r>
          </w:p>
        </w:tc>
        <w:tc>
          <w:tcPr>
            <w:tcW w:w="2268" w:type="dxa"/>
            <w:gridSpan w:val="2"/>
            <w:vAlign w:val="center"/>
          </w:tcPr>
          <w:p w:rsidR="00515F76" w:rsidRPr="00DF72CB" w:rsidRDefault="00515F76" w:rsidP="00D035A9">
            <w:pPr>
              <w:pStyle w:val="StyleBodyTextIndent12ptBoldCenteredLeft0cm"/>
            </w:pPr>
            <w:r w:rsidRPr="00DF72CB">
              <w:t>Radar cross section</w:t>
            </w:r>
          </w:p>
        </w:tc>
        <w:tc>
          <w:tcPr>
            <w:tcW w:w="1276" w:type="dxa"/>
            <w:vMerge w:val="restart"/>
            <w:vAlign w:val="center"/>
          </w:tcPr>
          <w:p w:rsidR="00515F76" w:rsidRPr="00DF72CB" w:rsidRDefault="00515F76" w:rsidP="00D035A9">
            <w:pPr>
              <w:pStyle w:val="StyleBodyTextIndent12ptBoldCenteredLeft0cm"/>
            </w:pPr>
            <w:r w:rsidRPr="00DF72CB">
              <w:t>Height of Target</w:t>
            </w:r>
          </w:p>
        </w:tc>
      </w:tr>
      <w:tr w:rsidR="00515F76" w:rsidRPr="00DF72CB" w:rsidTr="007B20B0">
        <w:trPr>
          <w:cantSplit/>
          <w:trHeight w:val="970"/>
        </w:trPr>
        <w:tc>
          <w:tcPr>
            <w:tcW w:w="3936" w:type="dxa"/>
            <w:gridSpan w:val="2"/>
            <w:vMerge/>
          </w:tcPr>
          <w:p w:rsidR="00515F76" w:rsidRPr="00DF72CB" w:rsidRDefault="00515F76" w:rsidP="00D035A9">
            <w:pPr>
              <w:pStyle w:val="BodyTextIndent"/>
              <w:ind w:left="0"/>
              <w:rPr>
                <w:sz w:val="24"/>
              </w:rPr>
            </w:pPr>
          </w:p>
        </w:tc>
        <w:tc>
          <w:tcPr>
            <w:tcW w:w="708" w:type="dxa"/>
            <w:vMerge/>
          </w:tcPr>
          <w:p w:rsidR="00515F76" w:rsidRPr="00DF72CB" w:rsidRDefault="00515F76" w:rsidP="00D035A9">
            <w:pPr>
              <w:pStyle w:val="BodyTextIndent"/>
              <w:ind w:left="0"/>
              <w:rPr>
                <w:sz w:val="24"/>
              </w:rPr>
            </w:pPr>
          </w:p>
        </w:tc>
        <w:tc>
          <w:tcPr>
            <w:tcW w:w="709" w:type="dxa"/>
            <w:vMerge/>
          </w:tcPr>
          <w:p w:rsidR="00515F76" w:rsidRPr="00DF72CB" w:rsidRDefault="00515F76" w:rsidP="00D035A9">
            <w:pPr>
              <w:pStyle w:val="BodyTextIndent"/>
              <w:ind w:left="0"/>
              <w:rPr>
                <w:sz w:val="24"/>
              </w:rPr>
            </w:pPr>
          </w:p>
        </w:tc>
        <w:tc>
          <w:tcPr>
            <w:tcW w:w="709" w:type="dxa"/>
            <w:vMerge/>
          </w:tcPr>
          <w:p w:rsidR="00515F76" w:rsidRPr="00DF72CB" w:rsidRDefault="00515F76" w:rsidP="00D035A9">
            <w:pPr>
              <w:pStyle w:val="BodyTextIndent"/>
              <w:ind w:left="0"/>
              <w:rPr>
                <w:sz w:val="24"/>
              </w:rPr>
            </w:pPr>
          </w:p>
        </w:tc>
        <w:tc>
          <w:tcPr>
            <w:tcW w:w="992" w:type="dxa"/>
            <w:vAlign w:val="center"/>
          </w:tcPr>
          <w:p w:rsidR="00515F76" w:rsidRPr="00DF72CB" w:rsidRDefault="00515F76" w:rsidP="00D035A9">
            <w:pPr>
              <w:pStyle w:val="StyleBodyTextIndent12ptBoldCenteredLeft0cm"/>
            </w:pPr>
            <w:r w:rsidRPr="00DF72CB">
              <w:t>S-Band</w:t>
            </w:r>
          </w:p>
        </w:tc>
        <w:tc>
          <w:tcPr>
            <w:tcW w:w="1276" w:type="dxa"/>
            <w:vAlign w:val="center"/>
          </w:tcPr>
          <w:p w:rsidR="00515F76" w:rsidRPr="00DF72CB" w:rsidRDefault="00515F76" w:rsidP="00D035A9">
            <w:pPr>
              <w:pStyle w:val="StyleBodyTextIndent12ptBoldCenteredLeft0cm"/>
            </w:pPr>
            <w:r w:rsidRPr="00DF72CB">
              <w:t>X-Band</w:t>
            </w:r>
          </w:p>
        </w:tc>
        <w:tc>
          <w:tcPr>
            <w:tcW w:w="1276" w:type="dxa"/>
            <w:vMerge/>
          </w:tcPr>
          <w:p w:rsidR="00515F76" w:rsidRPr="00DF72CB" w:rsidRDefault="00515F76" w:rsidP="00D035A9">
            <w:pPr>
              <w:pStyle w:val="BodyTextIndent"/>
              <w:ind w:left="0"/>
              <w:rPr>
                <w:sz w:val="24"/>
              </w:rPr>
            </w:pPr>
          </w:p>
        </w:tc>
      </w:tr>
      <w:tr w:rsidR="00515F76" w:rsidRPr="00DF72CB" w:rsidTr="007B20B0">
        <w:trPr>
          <w:trHeight w:val="42"/>
        </w:trPr>
        <w:tc>
          <w:tcPr>
            <w:tcW w:w="392" w:type="dxa"/>
            <w:vAlign w:val="center"/>
          </w:tcPr>
          <w:p w:rsidR="00515F76" w:rsidRPr="00DF72CB" w:rsidRDefault="00515F76" w:rsidP="00D035A9">
            <w:pPr>
              <w:pStyle w:val="StyleBodyTextIndent12ptCenteredLeft0cm"/>
            </w:pPr>
            <w:r w:rsidRPr="00DF72CB">
              <w:t>1</w:t>
            </w:r>
          </w:p>
        </w:tc>
        <w:tc>
          <w:tcPr>
            <w:tcW w:w="3544" w:type="dxa"/>
          </w:tcPr>
          <w:p w:rsidR="00515F76" w:rsidRPr="00DF72CB" w:rsidRDefault="00515F76" w:rsidP="00D035A9">
            <w:pPr>
              <w:pStyle w:val="StyleBodyTextIndent12ptLeft0cm"/>
            </w:pPr>
            <w:r w:rsidRPr="00DF72CB">
              <w:t>Aids to Navigation etc. –without radar reflector</w:t>
            </w:r>
            <w:proofErr w:type="gramStart"/>
            <w:r w:rsidRPr="00DF72CB">
              <w:t xml:space="preserve">. </w:t>
            </w:r>
            <w:proofErr w:type="gramEnd"/>
            <w:r w:rsidRPr="00DF72CB">
              <w:t xml:space="preserve">Small open boats, fibreglass, wood or rubber with outboard motor and at least </w:t>
            </w:r>
            <w:smartTag w:uri="urn:schemas-microsoft-com:office:smarttags" w:element="metricconverter">
              <w:smartTagPr>
                <w:attr w:name="ProductID" w:val="4 meters"/>
              </w:smartTagPr>
              <w:r w:rsidRPr="00DF72CB">
                <w:t>4 meters</w:t>
              </w:r>
            </w:smartTag>
            <w:r w:rsidRPr="00DF72CB">
              <w:t xml:space="preserve"> long, small speedboats, small fishing vessels, small sailing boats and the like.</w:t>
            </w:r>
          </w:p>
        </w:tc>
        <w:tc>
          <w:tcPr>
            <w:tcW w:w="708" w:type="dxa"/>
            <w:vAlign w:val="center"/>
          </w:tcPr>
          <w:p w:rsidR="00515F76" w:rsidRPr="00DF72CB" w:rsidRDefault="00515F76" w:rsidP="00D035A9">
            <w:pPr>
              <w:pStyle w:val="BodyTextIndent"/>
              <w:ind w:left="0"/>
              <w:jc w:val="center"/>
              <w:rPr>
                <w:sz w:val="24"/>
              </w:rPr>
            </w:pPr>
          </w:p>
        </w:tc>
        <w:tc>
          <w:tcPr>
            <w:tcW w:w="709" w:type="dxa"/>
            <w:vAlign w:val="center"/>
          </w:tcPr>
          <w:p w:rsidR="00515F76" w:rsidRPr="00DF72CB" w:rsidRDefault="00515F76" w:rsidP="00D035A9">
            <w:pPr>
              <w:pStyle w:val="BodyTextIndent"/>
              <w:ind w:left="0"/>
              <w:jc w:val="center"/>
              <w:rPr>
                <w:sz w:val="24"/>
              </w:rPr>
            </w:pP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BodyTextIndent"/>
              <w:ind w:left="0"/>
              <w:jc w:val="center"/>
              <w:rPr>
                <w:sz w:val="24"/>
              </w:rPr>
            </w:pPr>
          </w:p>
        </w:tc>
        <w:tc>
          <w:tcPr>
            <w:tcW w:w="1276" w:type="dxa"/>
            <w:vAlign w:val="center"/>
          </w:tcPr>
          <w:p w:rsidR="00515F76" w:rsidRPr="00DF72CB" w:rsidRDefault="00515F76" w:rsidP="00D035A9">
            <w:pPr>
              <w:pStyle w:val="StyleBodyTextIndent12ptCenteredLeft0cm"/>
              <w:rPr>
                <w:vertAlign w:val="superscript"/>
              </w:rPr>
            </w:pPr>
            <w:smartTag w:uri="urn:schemas-microsoft-com:office:smarttags" w:element="metricconverter">
              <w:smartTagPr>
                <w:attr w:name="ProductID" w:val="1 m2"/>
              </w:smartTagPr>
              <w:r w:rsidRPr="00DF72CB">
                <w:t>1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 m"/>
              </w:smartTagPr>
              <w:r w:rsidRPr="00DF72CB">
                <w:t>1 m</w:t>
              </w:r>
            </w:smartTag>
            <w:r w:rsidRPr="00DF72CB">
              <w:t xml:space="preserve"> </w:t>
            </w:r>
            <w:smartTag w:uri="urn:schemas-microsoft-com:office:smarttags" w:element="stockticker">
              <w:r w:rsidRPr="00DF72CB">
                <w:t>ASL</w:t>
              </w:r>
            </w:smartTag>
          </w:p>
          <w:p w:rsidR="00515F76" w:rsidRPr="00DF72CB" w:rsidRDefault="00515F76" w:rsidP="00D035A9">
            <w:pPr>
              <w:pStyle w:val="BodyTextIndent"/>
              <w:ind w:left="0"/>
              <w:jc w:val="center"/>
              <w:rPr>
                <w:sz w:val="24"/>
              </w:rPr>
            </w:pPr>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2</w:t>
            </w:r>
          </w:p>
        </w:tc>
        <w:tc>
          <w:tcPr>
            <w:tcW w:w="3544" w:type="dxa"/>
          </w:tcPr>
          <w:p w:rsidR="00515F76" w:rsidRPr="00DF72CB" w:rsidRDefault="00515F76" w:rsidP="00D035A9">
            <w:pPr>
              <w:pStyle w:val="StyleBodyTextIndent12ptLeft0cm"/>
            </w:pPr>
            <w:r w:rsidRPr="00DF72CB">
              <w:t>Inshore fishing vessels, sailing boats, speedboats and the like.</w:t>
            </w:r>
          </w:p>
        </w:tc>
        <w:tc>
          <w:tcPr>
            <w:tcW w:w="708" w:type="dxa"/>
            <w:vAlign w:val="center"/>
          </w:tcPr>
          <w:p w:rsidR="00515F76" w:rsidRPr="00DF72CB" w:rsidRDefault="00515F76" w:rsidP="00D035A9">
            <w:pPr>
              <w:pStyle w:val="BodyTextIndent"/>
              <w:ind w:left="0"/>
              <w:jc w:val="center"/>
              <w:rPr>
                <w:sz w:val="24"/>
              </w:rPr>
            </w:pPr>
          </w:p>
        </w:tc>
        <w:tc>
          <w:tcPr>
            <w:tcW w:w="709" w:type="dxa"/>
            <w:vAlign w:val="center"/>
          </w:tcPr>
          <w:p w:rsidR="00515F76" w:rsidRPr="00DF72CB" w:rsidRDefault="00515F76" w:rsidP="00D035A9">
            <w:pPr>
              <w:pStyle w:val="StyleBodyTextIndent12ptCenteredLeft0cm"/>
            </w:pPr>
            <w:r w:rsidRPr="00DF72CB">
              <w:t xml:space="preserve"> </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BodyTextIndent"/>
              <w:ind w:left="0"/>
              <w:jc w:val="center"/>
              <w:rPr>
                <w:sz w:val="24"/>
              </w:rPr>
            </w:pPr>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3 m2"/>
              </w:smartTagPr>
              <w:r w:rsidRPr="00DF72CB">
                <w:t>3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2 m"/>
              </w:smartTagPr>
              <w:r w:rsidRPr="00DF72CB">
                <w:t>2 m</w:t>
              </w:r>
            </w:smartTag>
            <w:r w:rsidRPr="00DF72CB">
              <w:t xml:space="preserve"> </w:t>
            </w:r>
            <w:smartTag w:uri="urn:schemas-microsoft-com:office:smarttags" w:element="stockticker">
              <w:r w:rsidRPr="00DF72CB">
                <w:t>ASL</w:t>
              </w:r>
            </w:smartTag>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3</w:t>
            </w:r>
          </w:p>
        </w:tc>
        <w:tc>
          <w:tcPr>
            <w:tcW w:w="3544" w:type="dxa"/>
          </w:tcPr>
          <w:p w:rsidR="00515F76" w:rsidRPr="00DF72CB" w:rsidRDefault="00515F76" w:rsidP="00D035A9">
            <w:pPr>
              <w:pStyle w:val="StyleBodyTextIndent12ptLeft0cm"/>
            </w:pPr>
            <w:r w:rsidRPr="00DF72CB">
              <w:t>Aids to Navigation with radar reflector.</w:t>
            </w:r>
          </w:p>
        </w:tc>
        <w:tc>
          <w:tcPr>
            <w:tcW w:w="708" w:type="dxa"/>
            <w:vAlign w:val="center"/>
          </w:tcPr>
          <w:p w:rsidR="00515F76" w:rsidRPr="00DF72CB" w:rsidRDefault="00515F76" w:rsidP="00D035A9">
            <w:pPr>
              <w:pStyle w:val="StyleBodyTextIndent12ptCenteredLeft0cm"/>
            </w:pPr>
            <w:r w:rsidRPr="00DF72CB">
              <w:t xml:space="preserve"> </w:t>
            </w:r>
          </w:p>
        </w:tc>
        <w:tc>
          <w:tcPr>
            <w:tcW w:w="709"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4 m2"/>
              </w:smartTagPr>
              <w:r w:rsidRPr="00DF72CB">
                <w:t>4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0 m2"/>
              </w:smartTagPr>
              <w:r w:rsidRPr="00DF72CB">
                <w:t>10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3 m"/>
              </w:smartTagPr>
              <w:r w:rsidRPr="00DF72CB">
                <w:t>3 m</w:t>
              </w:r>
            </w:smartTag>
            <w:r w:rsidRPr="00DF72CB">
              <w:t xml:space="preserve"> </w:t>
            </w:r>
            <w:smartTag w:uri="urn:schemas-microsoft-com:office:smarttags" w:element="stockticker">
              <w:r w:rsidRPr="00DF72CB">
                <w:t>ASL</w:t>
              </w:r>
            </w:smartTag>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4</w:t>
            </w:r>
          </w:p>
        </w:tc>
        <w:tc>
          <w:tcPr>
            <w:tcW w:w="3544" w:type="dxa"/>
          </w:tcPr>
          <w:p w:rsidR="00515F76" w:rsidRPr="00DF72CB" w:rsidRDefault="00515F76" w:rsidP="00D035A9">
            <w:pPr>
              <w:pStyle w:val="StyleBodyTextIndent12ptLeft0cm"/>
            </w:pPr>
            <w:r w:rsidRPr="00DF72CB">
              <w:t>Small metal ships, fishing vessels, patrol vessels and the like.</w:t>
            </w:r>
          </w:p>
        </w:tc>
        <w:tc>
          <w:tcPr>
            <w:tcW w:w="708"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40 m2"/>
              </w:smartTagPr>
              <w:r w:rsidRPr="00DF72CB">
                <w:t>40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00 m2"/>
              </w:smartTagPr>
              <w:r w:rsidRPr="00DF72CB">
                <w:t>100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5 m"/>
              </w:smartTagPr>
              <w:r w:rsidRPr="00DF72CB">
                <w:t>5 m</w:t>
              </w:r>
            </w:smartTag>
            <w:r w:rsidRPr="00DF72CB">
              <w:t xml:space="preserve"> </w:t>
            </w:r>
            <w:smartTag w:uri="urn:schemas-microsoft-com:office:smarttags" w:element="stockticker">
              <w:r w:rsidRPr="00DF72CB">
                <w:t>ASL</w:t>
              </w:r>
            </w:smartTag>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5</w:t>
            </w:r>
          </w:p>
        </w:tc>
        <w:tc>
          <w:tcPr>
            <w:tcW w:w="3544" w:type="dxa"/>
          </w:tcPr>
          <w:p w:rsidR="00515F76" w:rsidRPr="00DF72CB" w:rsidRDefault="00515F76" w:rsidP="00D035A9">
            <w:pPr>
              <w:pStyle w:val="StyleBodyTextIndent12ptLeft0cm"/>
            </w:pPr>
            <w:r w:rsidRPr="00DF72CB">
              <w:t>Coasters and the like.</w:t>
            </w:r>
          </w:p>
        </w:tc>
        <w:tc>
          <w:tcPr>
            <w:tcW w:w="708"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400 m2"/>
              </w:smartTagPr>
              <w:r w:rsidRPr="00DF72CB">
                <w:t>400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000 m2"/>
              </w:smartTagPr>
              <w:r w:rsidRPr="00DF72CB">
                <w:t>1,000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8 m"/>
              </w:smartTagPr>
              <w:r w:rsidRPr="00DF72CB">
                <w:t>8 m</w:t>
              </w:r>
            </w:smartTag>
            <w:r w:rsidRPr="00DF72CB">
              <w:t xml:space="preserve"> </w:t>
            </w:r>
            <w:smartTag w:uri="urn:schemas-microsoft-com:office:smarttags" w:element="stockticker">
              <w:r w:rsidRPr="00DF72CB">
                <w:t>ASL</w:t>
              </w:r>
            </w:smartTag>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6</w:t>
            </w:r>
          </w:p>
        </w:tc>
        <w:tc>
          <w:tcPr>
            <w:tcW w:w="3544" w:type="dxa"/>
          </w:tcPr>
          <w:p w:rsidR="00515F76" w:rsidRPr="00DF72CB" w:rsidRDefault="00515F76" w:rsidP="00D035A9">
            <w:pPr>
              <w:pStyle w:val="StyleBodyTextIndent12ptLeft0cm"/>
            </w:pPr>
            <w:r w:rsidRPr="00DF72CB">
              <w:t>Large coasters, bulk carriers, cargo ships and the like.</w:t>
            </w:r>
          </w:p>
        </w:tc>
        <w:tc>
          <w:tcPr>
            <w:tcW w:w="708"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4,000 m2"/>
              </w:smartTagPr>
              <w:r w:rsidRPr="00DF72CB">
                <w:t>4,000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0,000 m2"/>
              </w:smartTagPr>
              <w:r w:rsidRPr="00DF72CB">
                <w:t>10,000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2 m"/>
              </w:smartTagPr>
              <w:r w:rsidRPr="00DF72CB">
                <w:t>12 m</w:t>
              </w:r>
            </w:smartTag>
            <w:r w:rsidRPr="00DF72CB">
              <w:t xml:space="preserve"> </w:t>
            </w:r>
            <w:smartTag w:uri="urn:schemas-microsoft-com:office:smarttags" w:element="stockticker">
              <w:r w:rsidRPr="00DF72CB">
                <w:t>ASL</w:t>
              </w:r>
            </w:smartTag>
          </w:p>
        </w:tc>
      </w:tr>
      <w:tr w:rsidR="00515F76" w:rsidRPr="00DF72CB" w:rsidTr="007B20B0">
        <w:trPr>
          <w:trHeight w:val="38"/>
        </w:trPr>
        <w:tc>
          <w:tcPr>
            <w:tcW w:w="392" w:type="dxa"/>
            <w:vAlign w:val="center"/>
          </w:tcPr>
          <w:p w:rsidR="00515F76" w:rsidRPr="00DF72CB" w:rsidRDefault="00515F76" w:rsidP="00D035A9">
            <w:pPr>
              <w:pStyle w:val="StyleBodyTextIndent12ptCenteredLeft0cm"/>
            </w:pPr>
            <w:r w:rsidRPr="00DF72CB">
              <w:t>7</w:t>
            </w:r>
          </w:p>
        </w:tc>
        <w:tc>
          <w:tcPr>
            <w:tcW w:w="3544" w:type="dxa"/>
          </w:tcPr>
          <w:p w:rsidR="00515F76" w:rsidRPr="00DF72CB" w:rsidRDefault="00515F76" w:rsidP="00D035A9">
            <w:pPr>
              <w:pStyle w:val="StyleBodyTextIndent12ptLeft0cm"/>
            </w:pPr>
            <w:r w:rsidRPr="00DF72CB">
              <w:t>Container carriers, tankers etc.</w:t>
            </w:r>
          </w:p>
        </w:tc>
        <w:tc>
          <w:tcPr>
            <w:tcW w:w="708"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709" w:type="dxa"/>
            <w:vAlign w:val="center"/>
          </w:tcPr>
          <w:p w:rsidR="00515F76" w:rsidRPr="00DF72CB" w:rsidRDefault="00515F76" w:rsidP="00D035A9">
            <w:pPr>
              <w:pStyle w:val="StyleBodyTextIndent12ptCenteredLeft0cm"/>
            </w:pPr>
            <w:r w:rsidRPr="00DF72CB">
              <w:t>X</w:t>
            </w:r>
          </w:p>
        </w:tc>
        <w:tc>
          <w:tcPr>
            <w:tcW w:w="992"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40,000 m2"/>
              </w:smartTagPr>
              <w:r w:rsidRPr="00DF72CB">
                <w:t>40,000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00,000 m2"/>
              </w:smartTagPr>
              <w:r w:rsidRPr="00DF72CB">
                <w:t>100,000 m</w:t>
              </w:r>
              <w:r w:rsidRPr="00DF72CB">
                <w:rPr>
                  <w:vertAlign w:val="superscript"/>
                </w:rPr>
                <w:t>2</w:t>
              </w:r>
            </w:smartTag>
          </w:p>
        </w:tc>
        <w:tc>
          <w:tcPr>
            <w:tcW w:w="1276" w:type="dxa"/>
            <w:vAlign w:val="center"/>
          </w:tcPr>
          <w:p w:rsidR="00515F76" w:rsidRPr="00DF72CB" w:rsidRDefault="00515F76" w:rsidP="00D035A9">
            <w:pPr>
              <w:pStyle w:val="StyleBodyTextIndent12ptCenteredLeft0cm"/>
            </w:pPr>
            <w:smartTag w:uri="urn:schemas-microsoft-com:office:smarttags" w:element="metricconverter">
              <w:smartTagPr>
                <w:attr w:name="ProductID" w:val="18 m"/>
              </w:smartTagPr>
              <w:r w:rsidRPr="00DF72CB">
                <w:t>18 m</w:t>
              </w:r>
            </w:smartTag>
            <w:r w:rsidRPr="00DF72CB">
              <w:t xml:space="preserve"> </w:t>
            </w:r>
            <w:smartTag w:uri="urn:schemas-microsoft-com:office:smarttags" w:element="stockticker">
              <w:r w:rsidRPr="00DF72CB">
                <w:t>ASL</w:t>
              </w:r>
            </w:smartTag>
          </w:p>
        </w:tc>
      </w:tr>
    </w:tbl>
    <w:p w:rsidR="00515F76" w:rsidRPr="00DF72CB" w:rsidRDefault="00515F76" w:rsidP="00515F76">
      <w:pPr>
        <w:pStyle w:val="BodyText"/>
      </w:pPr>
    </w:p>
    <w:p w:rsidR="00A70AAF" w:rsidRPr="00DF72CB" w:rsidRDefault="00A70AAF" w:rsidP="00A70AAF">
      <w:pPr>
        <w:pStyle w:val="BodyText"/>
      </w:pPr>
      <w:r w:rsidRPr="00DF72CB">
        <w:t>In addition any special object of interest should be specified separately.</w:t>
      </w:r>
    </w:p>
    <w:p w:rsidR="00A70AAF" w:rsidRPr="00DF72CB" w:rsidRDefault="00A70AAF" w:rsidP="00A70AAF">
      <w:pPr>
        <w:pStyle w:val="BodyText"/>
      </w:pPr>
      <w:r w:rsidRPr="00DF72CB">
        <w:t>Refer to [9] for guidelines regarding radar target characteristics and radar range performance</w:t>
      </w:r>
    </w:p>
    <w:p w:rsidR="00A70AAF" w:rsidRPr="00DF72CB" w:rsidRDefault="00A70AAF" w:rsidP="00A70AAF">
      <w:pPr>
        <w:pStyle w:val="AppendixHeading2"/>
      </w:pPr>
      <w:bookmarkStart w:id="86" w:name="_Toc296184996"/>
      <w:r w:rsidRPr="00DF72CB">
        <w:t>Target Discrimination</w:t>
      </w:r>
      <w:bookmarkEnd w:id="86"/>
    </w:p>
    <w:p w:rsidR="00A70AAF" w:rsidRPr="00DF72CB" w:rsidRDefault="00A70AAF" w:rsidP="00A70AAF">
      <w:pPr>
        <w:pStyle w:val="BodyText"/>
      </w:pPr>
      <w:r w:rsidRPr="00DF72CB">
        <w:t>In normal weather and propagation conditions, surface objects within the VTS area should be separated in presentation, and individually tracked without track swap, at any applicable target speed when they are positioned apart and with distances as defined by the individual VTS authority.</w:t>
      </w:r>
    </w:p>
    <w:p w:rsidR="00A70AAF" w:rsidRPr="00DF72CB" w:rsidRDefault="00A70AAF" w:rsidP="00A70AAF">
      <w:pPr>
        <w:pStyle w:val="BodyText"/>
      </w:pPr>
      <w:r w:rsidRPr="00DF72CB">
        <w:fldChar w:fldCharType="begin"/>
      </w:r>
      <w:r w:rsidRPr="00DF72CB">
        <w:instrText xml:space="preserve"> REF _Ref296174641 \r \h </w:instrText>
      </w:r>
      <w:r w:rsidRPr="00DF72CB">
        <w:fldChar w:fldCharType="separate"/>
      </w:r>
      <w:r w:rsidRPr="00DF72CB">
        <w:t>Table 7</w:t>
      </w:r>
      <w:r w:rsidRPr="00DF72CB">
        <w:fldChar w:fldCharType="end"/>
      </w:r>
      <w:r w:rsidRPr="00DF72CB">
        <w:t xml:space="preserve"> provides examples of point target characteristics suitable for the recommendation levels.</w:t>
      </w:r>
    </w:p>
    <w:p w:rsidR="00515F76" w:rsidRPr="00DF72CB" w:rsidRDefault="00A70AAF" w:rsidP="00A70AAF">
      <w:pPr>
        <w:pStyle w:val="Table"/>
      </w:pPr>
      <w:bookmarkStart w:id="87" w:name="_Ref296174641"/>
      <w:bookmarkStart w:id="88" w:name="_Toc296184757"/>
      <w:r w:rsidRPr="00DF72CB">
        <w:t>Target Separation and Accuracy</w:t>
      </w:r>
      <w:bookmarkEnd w:id="87"/>
      <w:bookmarkEnd w:id="88"/>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425"/>
        <w:gridCol w:w="2126"/>
        <w:gridCol w:w="993"/>
        <w:gridCol w:w="1134"/>
        <w:gridCol w:w="992"/>
        <w:gridCol w:w="142"/>
        <w:gridCol w:w="992"/>
        <w:gridCol w:w="992"/>
        <w:gridCol w:w="1418"/>
      </w:tblGrid>
      <w:tr w:rsidR="00A70AAF" w:rsidRPr="00DF72CB" w:rsidTr="00A70AAF">
        <w:trPr>
          <w:cantSplit/>
          <w:trHeight w:val="92"/>
        </w:trPr>
        <w:tc>
          <w:tcPr>
            <w:tcW w:w="2977" w:type="dxa"/>
            <w:gridSpan w:val="3"/>
            <w:vMerge w:val="restart"/>
            <w:vAlign w:val="center"/>
          </w:tcPr>
          <w:p w:rsidR="00A70AAF" w:rsidRPr="00DF72CB" w:rsidRDefault="00A70AAF" w:rsidP="00D035A9">
            <w:pPr>
              <w:pStyle w:val="BodyTextIndent"/>
              <w:ind w:left="0"/>
              <w:rPr>
                <w:rFonts w:ascii="Times New Roman" w:hAnsi="Times New Roman"/>
              </w:rPr>
            </w:pPr>
            <w:r w:rsidRPr="00DF72CB">
              <w:rPr>
                <w:rFonts w:ascii="Times New Roman" w:hAnsi="Times New Roman"/>
              </w:rPr>
              <w:t>Radar accuracy and physical separation between small point targets for discrimination in display and tracking</w:t>
            </w:r>
          </w:p>
        </w:tc>
        <w:tc>
          <w:tcPr>
            <w:tcW w:w="6663" w:type="dxa"/>
            <w:gridSpan w:val="7"/>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Type of Capability</w:t>
            </w:r>
          </w:p>
        </w:tc>
      </w:tr>
      <w:tr w:rsidR="00A70AAF" w:rsidRPr="00DF72CB" w:rsidTr="00A70AAF">
        <w:trPr>
          <w:cantSplit/>
          <w:trHeight w:val="331"/>
        </w:trPr>
        <w:tc>
          <w:tcPr>
            <w:tcW w:w="2977" w:type="dxa"/>
            <w:gridSpan w:val="3"/>
            <w:vMerge/>
            <w:vAlign w:val="center"/>
          </w:tcPr>
          <w:p w:rsidR="00A70AAF" w:rsidRPr="00DF72CB" w:rsidRDefault="00A70AAF" w:rsidP="00D035A9">
            <w:pPr>
              <w:pStyle w:val="BodyTextIndent"/>
              <w:ind w:left="0"/>
              <w:rPr>
                <w:rFonts w:ascii="Times New Roman" w:hAnsi="Times New Roman"/>
              </w:rPr>
            </w:pPr>
          </w:p>
        </w:tc>
        <w:tc>
          <w:tcPr>
            <w:tcW w:w="2127"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Basic</w:t>
            </w:r>
          </w:p>
        </w:tc>
        <w:tc>
          <w:tcPr>
            <w:tcW w:w="2126" w:type="dxa"/>
            <w:gridSpan w:val="3"/>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Standard</w:t>
            </w:r>
          </w:p>
        </w:tc>
        <w:tc>
          <w:tcPr>
            <w:tcW w:w="2410"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Advanced</w:t>
            </w:r>
          </w:p>
        </w:tc>
      </w:tr>
      <w:tr w:rsidR="00A70AAF" w:rsidRPr="00DF72CB" w:rsidTr="00A70AAF">
        <w:trPr>
          <w:cantSplit/>
          <w:trHeight w:val="92"/>
        </w:trPr>
        <w:tc>
          <w:tcPr>
            <w:tcW w:w="2977" w:type="dxa"/>
            <w:gridSpan w:val="3"/>
            <w:vMerge/>
            <w:vAlign w:val="center"/>
          </w:tcPr>
          <w:p w:rsidR="00A70AAF" w:rsidRPr="00DF72CB" w:rsidRDefault="00A70AAF" w:rsidP="00D035A9">
            <w:pPr>
              <w:pStyle w:val="BodyTextIndent"/>
              <w:ind w:left="0"/>
              <w:rPr>
                <w:rFonts w:ascii="Times New Roman" w:hAnsi="Times New Roman"/>
              </w:rPr>
            </w:pPr>
          </w:p>
        </w:tc>
        <w:tc>
          <w:tcPr>
            <w:tcW w:w="993"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Display</w:t>
            </w:r>
          </w:p>
        </w:tc>
        <w:tc>
          <w:tcPr>
            <w:tcW w:w="1134"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Tracking</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Display</w:t>
            </w:r>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Tracking</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Display</w:t>
            </w:r>
          </w:p>
        </w:tc>
        <w:tc>
          <w:tcPr>
            <w:tcW w:w="1418"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Tracking</w:t>
            </w:r>
          </w:p>
        </w:tc>
      </w:tr>
      <w:tr w:rsidR="00A70AAF" w:rsidRPr="00DF72CB" w:rsidTr="00A70AAF">
        <w:trPr>
          <w:cantSplit/>
          <w:trHeight w:val="1177"/>
        </w:trPr>
        <w:tc>
          <w:tcPr>
            <w:tcW w:w="851" w:type="dxa"/>
            <w:gridSpan w:val="2"/>
            <w:vMerge w:val="restart"/>
            <w:textDirection w:val="btLr"/>
          </w:tcPr>
          <w:p w:rsidR="00A70AAF" w:rsidRPr="00DF72CB" w:rsidRDefault="00A70AAF" w:rsidP="00D035A9">
            <w:pPr>
              <w:pStyle w:val="BodyTextIndent"/>
              <w:ind w:left="113" w:right="113"/>
              <w:jc w:val="center"/>
              <w:rPr>
                <w:rFonts w:ascii="Times New Roman" w:hAnsi="Times New Roman"/>
                <w:b/>
                <w:bCs/>
              </w:rPr>
            </w:pPr>
            <w:r w:rsidRPr="00DF72CB">
              <w:rPr>
                <w:rFonts w:ascii="Times New Roman" w:hAnsi="Times New Roman"/>
                <w:b/>
                <w:bCs/>
              </w:rPr>
              <w:t>In range</w:t>
            </w: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 xml:space="preserve">Short range applications (&lt;5 nm coverage – include waterways, harbours </w:t>
            </w:r>
            <w:proofErr w:type="spellStart"/>
            <w:r w:rsidRPr="00DF72CB">
              <w:rPr>
                <w:rFonts w:ascii="Times New Roman" w:hAnsi="Times New Roman"/>
              </w:rPr>
              <w:t>etc</w:t>
            </w:r>
            <w:proofErr w:type="spellEnd"/>
            <w:r w:rsidRPr="00DF72CB">
              <w:rPr>
                <w:rFonts w:ascii="Times New Roman" w:hAnsi="Times New Roman"/>
              </w:rPr>
              <w:t>)</w:t>
            </w:r>
          </w:p>
        </w:tc>
        <w:tc>
          <w:tcPr>
            <w:tcW w:w="993"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5 m"/>
              </w:smartTagPr>
              <w:r w:rsidRPr="00DF72CB">
                <w:rPr>
                  <w:rFonts w:ascii="Times New Roman" w:hAnsi="Times New Roman"/>
                  <w:sz w:val="24"/>
                </w:rPr>
                <w:t>25 m</w:t>
              </w:r>
            </w:smartTag>
          </w:p>
        </w:tc>
        <w:tc>
          <w:tcPr>
            <w:tcW w:w="1134"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40 m"/>
              </w:smartTagPr>
              <w:r w:rsidRPr="00DF72CB">
                <w:rPr>
                  <w:rFonts w:ascii="Times New Roman" w:hAnsi="Times New Roman"/>
                  <w:sz w:val="24"/>
                </w:rPr>
                <w:t>40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0 m"/>
              </w:smartTagPr>
              <w:r w:rsidRPr="00DF72CB">
                <w:rPr>
                  <w:rFonts w:ascii="Times New Roman" w:hAnsi="Times New Roman"/>
                  <w:sz w:val="24"/>
                </w:rPr>
                <w:t>20 m</w:t>
              </w:r>
            </w:smartTag>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30 m"/>
              </w:smartTagPr>
              <w:r w:rsidRPr="00DF72CB">
                <w:rPr>
                  <w:rFonts w:ascii="Times New Roman" w:hAnsi="Times New Roman"/>
                  <w:sz w:val="24"/>
                </w:rPr>
                <w:t>30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5 m"/>
              </w:smartTagPr>
              <w:r w:rsidRPr="00DF72CB">
                <w:rPr>
                  <w:rFonts w:ascii="Times New Roman" w:hAnsi="Times New Roman"/>
                  <w:sz w:val="24"/>
                </w:rPr>
                <w:t>15 m</w:t>
              </w:r>
            </w:smartTag>
          </w:p>
        </w:tc>
        <w:tc>
          <w:tcPr>
            <w:tcW w:w="1418"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5 m"/>
              </w:smartTagPr>
              <w:r w:rsidRPr="00DF72CB">
                <w:rPr>
                  <w:rFonts w:ascii="Times New Roman" w:hAnsi="Times New Roman"/>
                  <w:sz w:val="24"/>
                </w:rPr>
                <w:t>25 m</w:t>
              </w:r>
            </w:smartTag>
          </w:p>
        </w:tc>
      </w:tr>
      <w:tr w:rsidR="00A70AAF" w:rsidRPr="00DF72CB" w:rsidTr="00A70AAF">
        <w:trPr>
          <w:cantSplit/>
          <w:trHeight w:val="92"/>
        </w:trPr>
        <w:tc>
          <w:tcPr>
            <w:tcW w:w="851" w:type="dxa"/>
            <w:gridSpan w:val="2"/>
            <w:vMerge/>
            <w:textDirection w:val="btLr"/>
          </w:tcPr>
          <w:p w:rsidR="00A70AAF" w:rsidRPr="00DF72CB" w:rsidRDefault="00A70AAF" w:rsidP="00D035A9">
            <w:pPr>
              <w:pStyle w:val="BodyTextIndent"/>
              <w:ind w:left="113" w:right="113"/>
              <w:rPr>
                <w:rFonts w:ascii="Times New Roman" w:hAnsi="Times New Roman"/>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 xml:space="preserve">Long range applications (up to 20 nm coverage – littoral waters, offshore </w:t>
            </w:r>
            <w:proofErr w:type="spellStart"/>
            <w:r w:rsidRPr="00DF72CB">
              <w:rPr>
                <w:rFonts w:ascii="Times New Roman" w:hAnsi="Times New Roman"/>
              </w:rPr>
              <w:t>etc</w:t>
            </w:r>
            <w:proofErr w:type="spellEnd"/>
            <w:r w:rsidRPr="00DF72CB">
              <w:rPr>
                <w:rFonts w:ascii="Times New Roman" w:hAnsi="Times New Roman"/>
              </w:rPr>
              <w:t>)</w:t>
            </w:r>
          </w:p>
        </w:tc>
        <w:tc>
          <w:tcPr>
            <w:tcW w:w="993"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75 m"/>
              </w:smartTagPr>
              <w:r w:rsidRPr="00DF72CB">
                <w:rPr>
                  <w:rFonts w:ascii="Times New Roman" w:hAnsi="Times New Roman"/>
                  <w:sz w:val="24"/>
                </w:rPr>
                <w:t>75 m</w:t>
              </w:r>
            </w:smartTag>
          </w:p>
        </w:tc>
        <w:tc>
          <w:tcPr>
            <w:tcW w:w="1134"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100m</w:t>
            </w:r>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60 m"/>
              </w:smartTagPr>
              <w:r w:rsidRPr="00DF72CB">
                <w:rPr>
                  <w:rFonts w:ascii="Times New Roman" w:hAnsi="Times New Roman"/>
                  <w:sz w:val="24"/>
                </w:rPr>
                <w:t>60 m</w:t>
              </w:r>
            </w:smartTag>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75 m"/>
              </w:smartTagPr>
              <w:r w:rsidRPr="00DF72CB">
                <w:rPr>
                  <w:rFonts w:ascii="Times New Roman" w:hAnsi="Times New Roman"/>
                  <w:sz w:val="24"/>
                </w:rPr>
                <w:t>75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50 m"/>
              </w:smartTagPr>
              <w:r w:rsidRPr="00DF72CB">
                <w:rPr>
                  <w:rFonts w:ascii="Times New Roman" w:hAnsi="Times New Roman"/>
                  <w:sz w:val="24"/>
                </w:rPr>
                <w:t>50 m</w:t>
              </w:r>
            </w:smartTag>
          </w:p>
        </w:tc>
        <w:tc>
          <w:tcPr>
            <w:tcW w:w="1418"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60 m"/>
              </w:smartTagPr>
              <w:r w:rsidRPr="00DF72CB">
                <w:rPr>
                  <w:rFonts w:ascii="Times New Roman" w:hAnsi="Times New Roman"/>
                  <w:sz w:val="24"/>
                </w:rPr>
                <w:t>60 m</w:t>
              </w:r>
            </w:smartTag>
          </w:p>
        </w:tc>
      </w:tr>
      <w:tr w:rsidR="00A70AAF" w:rsidRPr="00DF72CB" w:rsidTr="00A70AAF">
        <w:trPr>
          <w:cantSplit/>
          <w:trHeight w:val="92"/>
        </w:trPr>
        <w:tc>
          <w:tcPr>
            <w:tcW w:w="851" w:type="dxa"/>
            <w:gridSpan w:val="2"/>
            <w:vMerge/>
            <w:textDirection w:val="btLr"/>
          </w:tcPr>
          <w:p w:rsidR="00A70AAF" w:rsidRPr="00DF72CB" w:rsidRDefault="00A70AAF" w:rsidP="00D035A9">
            <w:pPr>
              <w:pStyle w:val="BodyTextIndent"/>
              <w:ind w:left="113" w:right="113"/>
              <w:rPr>
                <w:rFonts w:ascii="Times New Roman" w:hAnsi="Times New Roman"/>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Very long range applications (&gt;20 nm coverage)</w:t>
            </w:r>
          </w:p>
          <w:p w:rsidR="00A70AAF" w:rsidRPr="00DF72CB" w:rsidRDefault="00A70AAF" w:rsidP="00D035A9">
            <w:pPr>
              <w:pStyle w:val="BodyTextIndent"/>
              <w:ind w:left="0"/>
              <w:rPr>
                <w:rFonts w:ascii="Times New Roman" w:hAnsi="Times New Roman"/>
              </w:rPr>
            </w:pPr>
          </w:p>
        </w:tc>
        <w:tc>
          <w:tcPr>
            <w:tcW w:w="2127"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N/A</w:t>
            </w:r>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00 m"/>
              </w:smartTagPr>
              <w:r w:rsidRPr="00DF72CB">
                <w:rPr>
                  <w:rFonts w:ascii="Times New Roman" w:hAnsi="Times New Roman"/>
                  <w:sz w:val="24"/>
                </w:rPr>
                <w:t>100 m</w:t>
              </w:r>
            </w:smartTag>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25 m"/>
              </w:smartTagPr>
              <w:r w:rsidRPr="00DF72CB">
                <w:rPr>
                  <w:rFonts w:ascii="Times New Roman" w:hAnsi="Times New Roman"/>
                  <w:sz w:val="24"/>
                </w:rPr>
                <w:t>125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80 m"/>
              </w:smartTagPr>
              <w:r w:rsidRPr="00DF72CB">
                <w:rPr>
                  <w:rFonts w:ascii="Times New Roman" w:hAnsi="Times New Roman"/>
                  <w:sz w:val="24"/>
                </w:rPr>
                <w:t>80 m</w:t>
              </w:r>
            </w:smartTag>
          </w:p>
        </w:tc>
        <w:tc>
          <w:tcPr>
            <w:tcW w:w="1418"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00 m"/>
              </w:smartTagPr>
              <w:r w:rsidRPr="00DF72CB">
                <w:rPr>
                  <w:rFonts w:ascii="Times New Roman" w:hAnsi="Times New Roman"/>
                  <w:sz w:val="24"/>
                </w:rPr>
                <w:t>100 m</w:t>
              </w:r>
            </w:smartTag>
          </w:p>
        </w:tc>
      </w:tr>
      <w:tr w:rsidR="00A70AAF" w:rsidRPr="00DF72CB" w:rsidTr="00A70AAF">
        <w:trPr>
          <w:cantSplit/>
          <w:trHeight w:val="46"/>
        </w:trPr>
        <w:tc>
          <w:tcPr>
            <w:tcW w:w="426" w:type="dxa"/>
            <w:vMerge w:val="restart"/>
            <w:textDirection w:val="btLr"/>
          </w:tcPr>
          <w:p w:rsidR="00A70AAF" w:rsidRPr="00DF72CB" w:rsidRDefault="00A70AAF" w:rsidP="00D035A9">
            <w:pPr>
              <w:pStyle w:val="BodyTextIndent"/>
              <w:ind w:left="113" w:right="113"/>
              <w:jc w:val="center"/>
              <w:rPr>
                <w:rFonts w:ascii="Times New Roman" w:hAnsi="Times New Roman"/>
                <w:b/>
                <w:bCs/>
              </w:rPr>
            </w:pPr>
            <w:r w:rsidRPr="00DF72CB">
              <w:rPr>
                <w:rFonts w:ascii="Times New Roman" w:hAnsi="Times New Roman"/>
                <w:b/>
                <w:bCs/>
              </w:rPr>
              <w:t>In azimuth</w:t>
            </w:r>
          </w:p>
        </w:tc>
        <w:tc>
          <w:tcPr>
            <w:tcW w:w="425" w:type="dxa"/>
            <w:vMerge w:val="restart"/>
            <w:textDirection w:val="btLr"/>
          </w:tcPr>
          <w:p w:rsidR="00A70AAF" w:rsidRPr="00DF72CB" w:rsidRDefault="00A70AAF" w:rsidP="00D035A9">
            <w:pPr>
              <w:pStyle w:val="BodyTextIndent"/>
              <w:ind w:left="113" w:right="113"/>
              <w:jc w:val="center"/>
              <w:rPr>
                <w:rFonts w:ascii="Times New Roman" w:hAnsi="Times New Roman"/>
                <w:b/>
                <w:bCs/>
              </w:rPr>
            </w:pPr>
            <w:r w:rsidRPr="00DF72CB">
              <w:rPr>
                <w:rFonts w:ascii="Times New Roman" w:hAnsi="Times New Roman"/>
                <w:b/>
                <w:bCs/>
              </w:rPr>
              <w:t>X-band</w:t>
            </w: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Angle between targets as seen from the radar</w:t>
            </w:r>
          </w:p>
          <w:p w:rsidR="00A70AAF" w:rsidRPr="00DF72CB" w:rsidRDefault="00A70AAF" w:rsidP="00D035A9">
            <w:pPr>
              <w:pStyle w:val="BodyTextIndent"/>
              <w:ind w:left="0"/>
              <w:rPr>
                <w:rFonts w:ascii="Times New Roman" w:hAnsi="Times New Roman"/>
              </w:rPr>
            </w:pPr>
          </w:p>
        </w:tc>
        <w:tc>
          <w:tcPr>
            <w:tcW w:w="993" w:type="dxa"/>
            <w:vAlign w:val="center"/>
          </w:tcPr>
          <w:p w:rsidR="00A70AAF" w:rsidRPr="00DF72CB" w:rsidRDefault="00A70AAF" w:rsidP="00D035A9">
            <w:pPr>
              <w:pStyle w:val="BodyTextIndent"/>
              <w:ind w:left="0"/>
              <w:jc w:val="center"/>
              <w:rPr>
                <w:rFonts w:ascii="Times New Roman" w:hAnsi="Times New Roman"/>
                <w:sz w:val="24"/>
                <w:vertAlign w:val="superscript"/>
              </w:rPr>
            </w:pPr>
            <w:r w:rsidRPr="00DF72CB">
              <w:rPr>
                <w:rFonts w:ascii="Times New Roman" w:hAnsi="Times New Roman"/>
                <w:sz w:val="24"/>
              </w:rPr>
              <w:t>1.2</w:t>
            </w:r>
            <w:r w:rsidRPr="00DF72CB">
              <w:rPr>
                <w:rFonts w:ascii="Times New Roman" w:hAnsi="Times New Roman"/>
                <w:sz w:val="24"/>
                <w:vertAlign w:val="superscript"/>
              </w:rPr>
              <w:t>o</w:t>
            </w:r>
          </w:p>
        </w:tc>
        <w:tc>
          <w:tcPr>
            <w:tcW w:w="1134"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1.3</w:t>
            </w:r>
            <w:r w:rsidRPr="00DF72CB">
              <w:rPr>
                <w:rFonts w:ascii="Times New Roman" w:hAnsi="Times New Roman"/>
                <w:sz w:val="24"/>
                <w:vertAlign w:val="superscript"/>
              </w:rPr>
              <w:t>o</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0.7</w:t>
            </w:r>
            <w:r w:rsidRPr="00DF72CB">
              <w:rPr>
                <w:rFonts w:ascii="Times New Roman" w:hAnsi="Times New Roman"/>
                <w:sz w:val="24"/>
                <w:vertAlign w:val="superscript"/>
              </w:rPr>
              <w:t>o</w:t>
            </w:r>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0.8</w:t>
            </w:r>
            <w:r w:rsidRPr="00DF72CB">
              <w:rPr>
                <w:rFonts w:ascii="Times New Roman" w:hAnsi="Times New Roman"/>
                <w:sz w:val="24"/>
                <w:vertAlign w:val="superscript"/>
              </w:rPr>
              <w:t>o</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0.55</w:t>
            </w:r>
            <w:r w:rsidRPr="00DF72CB">
              <w:rPr>
                <w:rFonts w:ascii="Times New Roman" w:hAnsi="Times New Roman"/>
                <w:sz w:val="24"/>
                <w:vertAlign w:val="superscript"/>
              </w:rPr>
              <w:t>o</w:t>
            </w:r>
          </w:p>
        </w:tc>
        <w:tc>
          <w:tcPr>
            <w:tcW w:w="1418"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0.6</w:t>
            </w:r>
            <w:r w:rsidRPr="00DF72CB">
              <w:rPr>
                <w:rFonts w:ascii="Times New Roman" w:hAnsi="Times New Roman"/>
                <w:sz w:val="24"/>
                <w:vertAlign w:val="superscript"/>
              </w:rPr>
              <w:t>o</w:t>
            </w:r>
          </w:p>
        </w:tc>
      </w:tr>
      <w:tr w:rsidR="00A70AAF" w:rsidRPr="00DF72CB" w:rsidTr="00A70AAF">
        <w:trPr>
          <w:cantSplit/>
          <w:trHeight w:val="46"/>
        </w:trPr>
        <w:tc>
          <w:tcPr>
            <w:tcW w:w="426" w:type="dxa"/>
            <w:vMerge/>
          </w:tcPr>
          <w:p w:rsidR="00A70AAF" w:rsidRPr="00DF72CB" w:rsidRDefault="00A70AAF" w:rsidP="00D035A9">
            <w:pPr>
              <w:pStyle w:val="BodyTextIndent"/>
              <w:ind w:left="0"/>
              <w:rPr>
                <w:rFonts w:ascii="Times New Roman" w:hAnsi="Times New Roman"/>
                <w:b/>
                <w:bCs/>
              </w:rPr>
            </w:pPr>
          </w:p>
        </w:tc>
        <w:tc>
          <w:tcPr>
            <w:tcW w:w="425" w:type="dxa"/>
            <w:vMerge/>
          </w:tcPr>
          <w:p w:rsidR="00A70AAF" w:rsidRPr="00DF72CB" w:rsidRDefault="00A70AAF" w:rsidP="00D035A9">
            <w:pPr>
              <w:pStyle w:val="BodyTextIndent"/>
              <w:ind w:left="0"/>
              <w:rPr>
                <w:rFonts w:ascii="Times New Roman" w:hAnsi="Times New Roman"/>
                <w:b/>
                <w:bCs/>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Or distance in meters, whichever is the greater</w:t>
            </w:r>
          </w:p>
          <w:p w:rsidR="00A70AAF" w:rsidRPr="00DF72CB" w:rsidRDefault="00A70AAF" w:rsidP="00D035A9">
            <w:pPr>
              <w:pStyle w:val="BodyTextIndent"/>
              <w:ind w:left="0"/>
              <w:rPr>
                <w:rFonts w:ascii="Times New Roman" w:hAnsi="Times New Roman"/>
              </w:rPr>
            </w:pPr>
          </w:p>
        </w:tc>
        <w:tc>
          <w:tcPr>
            <w:tcW w:w="993"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5 m"/>
              </w:smartTagPr>
              <w:r w:rsidRPr="00DF72CB">
                <w:rPr>
                  <w:rFonts w:ascii="Times New Roman" w:hAnsi="Times New Roman"/>
                  <w:sz w:val="24"/>
                </w:rPr>
                <w:t>25 m</w:t>
              </w:r>
            </w:smartTag>
          </w:p>
        </w:tc>
        <w:tc>
          <w:tcPr>
            <w:tcW w:w="1134"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40 m"/>
              </w:smartTagPr>
              <w:r w:rsidRPr="00DF72CB">
                <w:rPr>
                  <w:rFonts w:ascii="Times New Roman" w:hAnsi="Times New Roman"/>
                  <w:sz w:val="24"/>
                </w:rPr>
                <w:t>40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0 m"/>
              </w:smartTagPr>
              <w:r w:rsidRPr="00DF72CB">
                <w:rPr>
                  <w:rFonts w:ascii="Times New Roman" w:hAnsi="Times New Roman"/>
                  <w:sz w:val="24"/>
                </w:rPr>
                <w:t>20 m</w:t>
              </w:r>
            </w:smartTag>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30 m"/>
              </w:smartTagPr>
              <w:r w:rsidRPr="00DF72CB">
                <w:rPr>
                  <w:rFonts w:ascii="Times New Roman" w:hAnsi="Times New Roman"/>
                  <w:sz w:val="24"/>
                </w:rPr>
                <w:t>30 m</w:t>
              </w:r>
            </w:smartTag>
          </w:p>
        </w:tc>
        <w:tc>
          <w:tcPr>
            <w:tcW w:w="992"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5 m"/>
              </w:smartTagPr>
              <w:r w:rsidRPr="00DF72CB">
                <w:rPr>
                  <w:rFonts w:ascii="Times New Roman" w:hAnsi="Times New Roman"/>
                  <w:sz w:val="24"/>
                </w:rPr>
                <w:t>15 m</w:t>
              </w:r>
            </w:smartTag>
          </w:p>
        </w:tc>
        <w:tc>
          <w:tcPr>
            <w:tcW w:w="1418" w:type="dxa"/>
            <w:vAlign w:val="center"/>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5 m"/>
              </w:smartTagPr>
              <w:r w:rsidRPr="00DF72CB">
                <w:rPr>
                  <w:rFonts w:ascii="Times New Roman" w:hAnsi="Times New Roman"/>
                  <w:sz w:val="24"/>
                </w:rPr>
                <w:t>25 m</w:t>
              </w:r>
            </w:smartTag>
          </w:p>
        </w:tc>
      </w:tr>
      <w:tr w:rsidR="00A70AAF" w:rsidRPr="00DF72CB" w:rsidTr="00A70AAF">
        <w:trPr>
          <w:cantSplit/>
          <w:trHeight w:val="46"/>
        </w:trPr>
        <w:tc>
          <w:tcPr>
            <w:tcW w:w="426" w:type="dxa"/>
            <w:vMerge/>
          </w:tcPr>
          <w:p w:rsidR="00A70AAF" w:rsidRPr="00DF72CB" w:rsidRDefault="00A70AAF" w:rsidP="00D035A9">
            <w:pPr>
              <w:pStyle w:val="BodyTextIndent"/>
              <w:ind w:left="0"/>
              <w:rPr>
                <w:rFonts w:ascii="Times New Roman" w:hAnsi="Times New Roman"/>
                <w:b/>
                <w:bCs/>
              </w:rPr>
            </w:pPr>
          </w:p>
        </w:tc>
        <w:tc>
          <w:tcPr>
            <w:tcW w:w="425" w:type="dxa"/>
            <w:vMerge/>
          </w:tcPr>
          <w:p w:rsidR="00A70AAF" w:rsidRPr="00DF72CB" w:rsidRDefault="00A70AAF" w:rsidP="00D035A9">
            <w:pPr>
              <w:pStyle w:val="BodyTextIndent"/>
              <w:ind w:left="0"/>
              <w:rPr>
                <w:rFonts w:ascii="Times New Roman" w:hAnsi="Times New Roman"/>
                <w:b/>
                <w:bCs/>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Corresponding –3 dB antenna horizontal beam width</w:t>
            </w:r>
          </w:p>
        </w:tc>
        <w:tc>
          <w:tcPr>
            <w:tcW w:w="2127"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≤0.7</w:t>
            </w:r>
            <w:r w:rsidRPr="00DF72CB">
              <w:rPr>
                <w:rFonts w:ascii="Times New Roman" w:hAnsi="Times New Roman"/>
                <w:sz w:val="24"/>
                <w:vertAlign w:val="superscript"/>
              </w:rPr>
              <w:t>o</w:t>
            </w:r>
          </w:p>
        </w:tc>
        <w:tc>
          <w:tcPr>
            <w:tcW w:w="2126" w:type="dxa"/>
            <w:gridSpan w:val="3"/>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≤0.45</w:t>
            </w:r>
            <w:r w:rsidRPr="00DF72CB">
              <w:rPr>
                <w:rFonts w:ascii="Times New Roman" w:hAnsi="Times New Roman"/>
                <w:sz w:val="24"/>
                <w:vertAlign w:val="superscript"/>
              </w:rPr>
              <w:t>o</w:t>
            </w:r>
          </w:p>
        </w:tc>
        <w:tc>
          <w:tcPr>
            <w:tcW w:w="2410"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≤0.4</w:t>
            </w:r>
            <w:r w:rsidRPr="00DF72CB">
              <w:rPr>
                <w:rFonts w:ascii="Times New Roman" w:hAnsi="Times New Roman"/>
                <w:sz w:val="24"/>
                <w:vertAlign w:val="superscript"/>
              </w:rPr>
              <w:t>o</w:t>
            </w:r>
          </w:p>
        </w:tc>
      </w:tr>
      <w:tr w:rsidR="00A70AAF" w:rsidRPr="00DF72CB" w:rsidTr="00A70AAF">
        <w:trPr>
          <w:cantSplit/>
          <w:trHeight w:val="46"/>
        </w:trPr>
        <w:tc>
          <w:tcPr>
            <w:tcW w:w="426" w:type="dxa"/>
            <w:vMerge/>
          </w:tcPr>
          <w:p w:rsidR="00A70AAF" w:rsidRPr="00DF72CB" w:rsidRDefault="00A70AAF" w:rsidP="00D035A9">
            <w:pPr>
              <w:pStyle w:val="BodyTextIndent"/>
              <w:ind w:left="0"/>
              <w:rPr>
                <w:rFonts w:ascii="Times New Roman" w:hAnsi="Times New Roman"/>
                <w:b/>
                <w:bCs/>
              </w:rPr>
            </w:pPr>
          </w:p>
        </w:tc>
        <w:tc>
          <w:tcPr>
            <w:tcW w:w="425" w:type="dxa"/>
            <w:vMerge w:val="restart"/>
            <w:textDirection w:val="btLr"/>
          </w:tcPr>
          <w:p w:rsidR="00A70AAF" w:rsidRPr="00DF72CB" w:rsidRDefault="00A70AAF" w:rsidP="00D035A9">
            <w:pPr>
              <w:pStyle w:val="BodyTextIndent"/>
              <w:ind w:left="113" w:right="113"/>
              <w:jc w:val="center"/>
              <w:rPr>
                <w:rFonts w:ascii="Times New Roman" w:hAnsi="Times New Roman"/>
                <w:b/>
                <w:bCs/>
              </w:rPr>
            </w:pPr>
            <w:r w:rsidRPr="00DF72CB">
              <w:rPr>
                <w:rFonts w:ascii="Times New Roman" w:hAnsi="Times New Roman"/>
                <w:b/>
                <w:bCs/>
              </w:rPr>
              <w:t>S-band</w:t>
            </w: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Angle between targets as seen from the radar</w:t>
            </w:r>
          </w:p>
          <w:p w:rsidR="00A70AAF" w:rsidRPr="00DF72CB" w:rsidRDefault="00A70AAF" w:rsidP="00D035A9">
            <w:pPr>
              <w:pStyle w:val="BodyTextIndent"/>
              <w:ind w:left="0"/>
              <w:rPr>
                <w:rFonts w:ascii="Times New Roman" w:hAnsi="Times New Roman"/>
              </w:rPr>
            </w:pPr>
          </w:p>
        </w:tc>
        <w:tc>
          <w:tcPr>
            <w:tcW w:w="2127"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N/A</w:t>
            </w:r>
          </w:p>
        </w:tc>
        <w:tc>
          <w:tcPr>
            <w:tcW w:w="1134" w:type="dxa"/>
            <w:gridSpan w:val="2"/>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3.5</w:t>
            </w:r>
            <w:r w:rsidRPr="00DF72CB">
              <w:rPr>
                <w:rFonts w:ascii="Times New Roman" w:hAnsi="Times New Roman"/>
                <w:sz w:val="24"/>
                <w:vertAlign w:val="superscript"/>
              </w:rPr>
              <w:t>o</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4</w:t>
            </w:r>
            <w:r w:rsidRPr="00DF72CB">
              <w:rPr>
                <w:rFonts w:ascii="Times New Roman" w:hAnsi="Times New Roman"/>
                <w:sz w:val="24"/>
                <w:vertAlign w:val="superscript"/>
              </w:rPr>
              <w:t>o</w:t>
            </w:r>
          </w:p>
        </w:tc>
        <w:tc>
          <w:tcPr>
            <w:tcW w:w="992"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1.8</w:t>
            </w:r>
            <w:r w:rsidRPr="00DF72CB">
              <w:rPr>
                <w:rFonts w:ascii="Times New Roman" w:hAnsi="Times New Roman"/>
                <w:sz w:val="24"/>
                <w:vertAlign w:val="superscript"/>
              </w:rPr>
              <w:t>o</w:t>
            </w:r>
          </w:p>
        </w:tc>
        <w:tc>
          <w:tcPr>
            <w:tcW w:w="1418" w:type="dxa"/>
            <w:vAlign w:val="center"/>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2</w:t>
            </w:r>
            <w:r w:rsidRPr="00DF72CB">
              <w:rPr>
                <w:rFonts w:ascii="Times New Roman" w:hAnsi="Times New Roman"/>
                <w:sz w:val="24"/>
                <w:vertAlign w:val="superscript"/>
              </w:rPr>
              <w:t>o</w:t>
            </w:r>
          </w:p>
        </w:tc>
      </w:tr>
      <w:tr w:rsidR="00A70AAF" w:rsidRPr="00DF72CB" w:rsidTr="00A70AAF">
        <w:trPr>
          <w:cantSplit/>
          <w:trHeight w:val="46"/>
        </w:trPr>
        <w:tc>
          <w:tcPr>
            <w:tcW w:w="426" w:type="dxa"/>
            <w:vMerge/>
          </w:tcPr>
          <w:p w:rsidR="00A70AAF" w:rsidRPr="00DF72CB" w:rsidRDefault="00A70AAF" w:rsidP="00D035A9">
            <w:pPr>
              <w:pStyle w:val="BodyTextIndent"/>
              <w:ind w:left="0"/>
              <w:rPr>
                <w:rFonts w:ascii="Times New Roman" w:hAnsi="Times New Roman"/>
              </w:rPr>
            </w:pPr>
          </w:p>
        </w:tc>
        <w:tc>
          <w:tcPr>
            <w:tcW w:w="425" w:type="dxa"/>
            <w:vMerge/>
          </w:tcPr>
          <w:p w:rsidR="00A70AAF" w:rsidRPr="00DF72CB" w:rsidRDefault="00A70AAF" w:rsidP="00D035A9">
            <w:pPr>
              <w:pStyle w:val="BodyTextIndent"/>
              <w:ind w:left="0"/>
              <w:rPr>
                <w:rFonts w:ascii="Times New Roman" w:hAnsi="Times New Roman"/>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Or distance in meters, whichever is the greater</w:t>
            </w:r>
          </w:p>
          <w:p w:rsidR="00A70AAF" w:rsidRPr="00DF72CB" w:rsidRDefault="00A70AAF" w:rsidP="00D035A9">
            <w:pPr>
              <w:pStyle w:val="BodyTextIndent"/>
              <w:ind w:left="0"/>
              <w:rPr>
                <w:rFonts w:ascii="Times New Roman" w:hAnsi="Times New Roman"/>
              </w:rPr>
            </w:pPr>
          </w:p>
        </w:tc>
        <w:tc>
          <w:tcPr>
            <w:tcW w:w="2127" w:type="dxa"/>
            <w:gridSpan w:val="2"/>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N/A</w:t>
            </w:r>
          </w:p>
        </w:tc>
        <w:tc>
          <w:tcPr>
            <w:tcW w:w="1134" w:type="dxa"/>
            <w:gridSpan w:val="2"/>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0 m"/>
              </w:smartTagPr>
              <w:r w:rsidRPr="00DF72CB">
                <w:rPr>
                  <w:rFonts w:ascii="Times New Roman" w:hAnsi="Times New Roman"/>
                  <w:sz w:val="24"/>
                </w:rPr>
                <w:t>20 m</w:t>
              </w:r>
            </w:smartTag>
          </w:p>
        </w:tc>
        <w:tc>
          <w:tcPr>
            <w:tcW w:w="992" w:type="dxa"/>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30 m"/>
              </w:smartTagPr>
              <w:r w:rsidRPr="00DF72CB">
                <w:rPr>
                  <w:rFonts w:ascii="Times New Roman" w:hAnsi="Times New Roman"/>
                  <w:sz w:val="24"/>
                </w:rPr>
                <w:t>30 m</w:t>
              </w:r>
            </w:smartTag>
          </w:p>
        </w:tc>
        <w:tc>
          <w:tcPr>
            <w:tcW w:w="992" w:type="dxa"/>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15 m"/>
              </w:smartTagPr>
              <w:r w:rsidRPr="00DF72CB">
                <w:rPr>
                  <w:rFonts w:ascii="Times New Roman" w:hAnsi="Times New Roman"/>
                  <w:sz w:val="24"/>
                </w:rPr>
                <w:t>15 m</w:t>
              </w:r>
            </w:smartTag>
          </w:p>
        </w:tc>
        <w:tc>
          <w:tcPr>
            <w:tcW w:w="1418" w:type="dxa"/>
          </w:tcPr>
          <w:p w:rsidR="00A70AAF" w:rsidRPr="00DF72CB" w:rsidRDefault="00A70AAF" w:rsidP="00D035A9">
            <w:pPr>
              <w:pStyle w:val="BodyTextIndent"/>
              <w:ind w:left="0"/>
              <w:jc w:val="center"/>
              <w:rPr>
                <w:rFonts w:ascii="Times New Roman" w:hAnsi="Times New Roman"/>
                <w:sz w:val="24"/>
              </w:rPr>
            </w:pPr>
            <w:smartTag w:uri="urn:schemas-microsoft-com:office:smarttags" w:element="metricconverter">
              <w:smartTagPr>
                <w:attr w:name="ProductID" w:val="25 m"/>
              </w:smartTagPr>
              <w:r w:rsidRPr="00DF72CB">
                <w:rPr>
                  <w:rFonts w:ascii="Times New Roman" w:hAnsi="Times New Roman"/>
                  <w:sz w:val="24"/>
                </w:rPr>
                <w:t>25 m</w:t>
              </w:r>
            </w:smartTag>
          </w:p>
        </w:tc>
      </w:tr>
      <w:tr w:rsidR="00A70AAF" w:rsidRPr="00DF72CB" w:rsidTr="00A70AAF">
        <w:trPr>
          <w:cantSplit/>
          <w:trHeight w:val="825"/>
        </w:trPr>
        <w:tc>
          <w:tcPr>
            <w:tcW w:w="426" w:type="dxa"/>
            <w:vMerge/>
          </w:tcPr>
          <w:p w:rsidR="00A70AAF" w:rsidRPr="00DF72CB" w:rsidRDefault="00A70AAF" w:rsidP="00D035A9">
            <w:pPr>
              <w:pStyle w:val="BodyTextIndent"/>
              <w:ind w:left="0"/>
              <w:rPr>
                <w:rFonts w:ascii="Times New Roman" w:hAnsi="Times New Roman"/>
              </w:rPr>
            </w:pPr>
          </w:p>
        </w:tc>
        <w:tc>
          <w:tcPr>
            <w:tcW w:w="425" w:type="dxa"/>
            <w:vMerge/>
          </w:tcPr>
          <w:p w:rsidR="00A70AAF" w:rsidRPr="00DF72CB" w:rsidRDefault="00A70AAF" w:rsidP="00D035A9">
            <w:pPr>
              <w:pStyle w:val="BodyTextIndent"/>
              <w:ind w:left="0"/>
              <w:rPr>
                <w:rFonts w:ascii="Times New Roman" w:hAnsi="Times New Roman"/>
              </w:rPr>
            </w:pPr>
          </w:p>
        </w:tc>
        <w:tc>
          <w:tcPr>
            <w:tcW w:w="2126" w:type="dxa"/>
          </w:tcPr>
          <w:p w:rsidR="00A70AAF" w:rsidRPr="00DF72CB" w:rsidRDefault="00A70AAF" w:rsidP="00D035A9">
            <w:pPr>
              <w:pStyle w:val="BodyTextIndent"/>
              <w:ind w:left="0"/>
              <w:rPr>
                <w:rFonts w:ascii="Times New Roman" w:hAnsi="Times New Roman"/>
              </w:rPr>
            </w:pPr>
            <w:r w:rsidRPr="00DF72CB">
              <w:rPr>
                <w:rFonts w:ascii="Times New Roman" w:hAnsi="Times New Roman"/>
              </w:rPr>
              <w:t>Corresponding –3 dB antenna horizontal beam width</w:t>
            </w:r>
          </w:p>
        </w:tc>
        <w:tc>
          <w:tcPr>
            <w:tcW w:w="2127" w:type="dxa"/>
            <w:gridSpan w:val="2"/>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N/A</w:t>
            </w:r>
          </w:p>
        </w:tc>
        <w:tc>
          <w:tcPr>
            <w:tcW w:w="2126" w:type="dxa"/>
            <w:gridSpan w:val="3"/>
          </w:tcPr>
          <w:p w:rsidR="00A70AAF" w:rsidRPr="00DF72CB" w:rsidRDefault="00A70AAF" w:rsidP="00D035A9">
            <w:pPr>
              <w:pStyle w:val="BodyTextIndent"/>
              <w:ind w:left="0"/>
              <w:jc w:val="center"/>
              <w:rPr>
                <w:rFonts w:ascii="Times New Roman" w:hAnsi="Times New Roman"/>
                <w:sz w:val="24"/>
              </w:rPr>
            </w:pPr>
            <w:r w:rsidRPr="00DF72CB">
              <w:rPr>
                <w:rFonts w:ascii="Times New Roman" w:hAnsi="Times New Roman"/>
                <w:sz w:val="24"/>
              </w:rPr>
              <w:t>≤2</w:t>
            </w:r>
            <w:r w:rsidRPr="00DF72CB">
              <w:rPr>
                <w:rFonts w:ascii="Times New Roman" w:hAnsi="Times New Roman"/>
                <w:sz w:val="24"/>
                <w:vertAlign w:val="superscript"/>
              </w:rPr>
              <w:t>o</w:t>
            </w:r>
          </w:p>
        </w:tc>
        <w:tc>
          <w:tcPr>
            <w:tcW w:w="2410" w:type="dxa"/>
            <w:gridSpan w:val="2"/>
          </w:tcPr>
          <w:p w:rsidR="00A70AAF" w:rsidRPr="00DF72CB" w:rsidRDefault="00A70AAF" w:rsidP="00D035A9">
            <w:pPr>
              <w:pStyle w:val="BodyTextIndent"/>
              <w:keepNext/>
              <w:ind w:left="0"/>
              <w:jc w:val="center"/>
              <w:rPr>
                <w:rFonts w:ascii="Times New Roman" w:hAnsi="Times New Roman"/>
                <w:sz w:val="24"/>
              </w:rPr>
            </w:pPr>
            <w:r w:rsidRPr="00DF72CB">
              <w:rPr>
                <w:rFonts w:ascii="Times New Roman" w:hAnsi="Times New Roman"/>
                <w:sz w:val="24"/>
              </w:rPr>
              <w:t>≤1.25</w:t>
            </w:r>
            <w:r w:rsidRPr="00DF72CB">
              <w:rPr>
                <w:rFonts w:ascii="Times New Roman" w:hAnsi="Times New Roman"/>
                <w:sz w:val="24"/>
                <w:vertAlign w:val="superscript"/>
              </w:rPr>
              <w:t>o</w:t>
            </w:r>
          </w:p>
        </w:tc>
      </w:tr>
    </w:tbl>
    <w:p w:rsidR="00A70AAF" w:rsidRPr="00DF72CB" w:rsidRDefault="00A70AAF" w:rsidP="00515F76">
      <w:pPr>
        <w:pStyle w:val="BodyText"/>
      </w:pPr>
    </w:p>
    <w:p w:rsidR="00A70AAF" w:rsidRPr="00DF72CB" w:rsidRDefault="00A70AAF" w:rsidP="00A70AAF">
      <w:pPr>
        <w:pStyle w:val="BodyText"/>
      </w:pPr>
      <w:r w:rsidRPr="00DF72CB">
        <w:t>For larger (non-point) targets the definition of separation is highly dependent on aspect angles, pulse stretch etc.  Proper transmitter and receiver characteristics, rather than specification of absolute separation, will ensure proper separation of such targets.</w:t>
      </w:r>
    </w:p>
    <w:p w:rsidR="00A70AAF" w:rsidRPr="00DF72CB" w:rsidRDefault="00A70AAF" w:rsidP="00A70AAF">
      <w:pPr>
        <w:pStyle w:val="BodyText"/>
      </w:pPr>
      <w:r w:rsidRPr="00DF72CB">
        <w:t>The system should be designed in such a way that the defined radar accuracy and discrimination can be achieved in the entire area(s) covered by the VTS service.  In long measuring distances, the impact of the height and type of antenna on the measuring accuracy and resolution should be taken into account.  The system should also be capable of displaying and tracking all targets of interest simultaneously in normal conditions without the need for manual adjustments by the operator.</w:t>
      </w:r>
    </w:p>
    <w:p w:rsidR="00A70AAF" w:rsidRPr="00DF72CB" w:rsidRDefault="00A70AAF" w:rsidP="00A70AAF">
      <w:pPr>
        <w:pStyle w:val="AppendixHeading2"/>
      </w:pPr>
      <w:bookmarkStart w:id="89" w:name="_Toc296184997"/>
      <w:r w:rsidRPr="00DF72CB">
        <w:t>Detection range and conditions</w:t>
      </w:r>
      <w:bookmarkEnd w:id="89"/>
    </w:p>
    <w:p w:rsidR="00A70AAF" w:rsidRPr="00DF72CB" w:rsidRDefault="00A70AAF" w:rsidP="00A70AAF">
      <w:pPr>
        <w:pStyle w:val="BodyText"/>
      </w:pPr>
      <w:r w:rsidRPr="00DF72CB">
        <w:t>Performance should, in all cases, be evaluated assuming standard atmospheric conditions.</w:t>
      </w:r>
    </w:p>
    <w:p w:rsidR="00A70AAF" w:rsidRPr="00DF72CB" w:rsidRDefault="00A70AAF" w:rsidP="00A70AAF">
      <w:pPr>
        <w:pStyle w:val="BodyText"/>
      </w:pPr>
      <w:r w:rsidRPr="00DF72CB">
        <w:t>Ducting may occur almost anywhere, and all systems should be designed to eliminate adverse effects from this.</w:t>
      </w:r>
    </w:p>
    <w:p w:rsidR="00A70AAF" w:rsidRPr="00DF72CB" w:rsidRDefault="00A70AAF" w:rsidP="00A70AAF">
      <w:pPr>
        <w:pStyle w:val="BodyText"/>
      </w:pPr>
      <w:r w:rsidRPr="00DF72CB">
        <w:t>The influence from adverse propagation effects should be analysed in detail for areas of the world having:</w:t>
      </w:r>
    </w:p>
    <w:p w:rsidR="00A70AAF" w:rsidRPr="00DF72CB" w:rsidRDefault="00A70AAF" w:rsidP="00A70AAF">
      <w:pPr>
        <w:pStyle w:val="Bullet1"/>
      </w:pPr>
      <w:r w:rsidRPr="00DF72CB">
        <w:t>Tropical climate;</w:t>
      </w:r>
    </w:p>
    <w:p w:rsidR="00A70AAF" w:rsidRPr="00DF72CB" w:rsidRDefault="00A70AAF" w:rsidP="00A70AAF">
      <w:pPr>
        <w:pStyle w:val="Bullet1"/>
      </w:pPr>
      <w:r w:rsidRPr="00DF72CB">
        <w:t>Dry and hot climate;</w:t>
      </w:r>
    </w:p>
    <w:p w:rsidR="00A70AAF" w:rsidRPr="00DF72CB" w:rsidRDefault="00A70AAF" w:rsidP="00A70AAF">
      <w:pPr>
        <w:pStyle w:val="BodyText"/>
      </w:pPr>
      <w:r w:rsidRPr="00DF72CB">
        <w:t>The requirements for radar coverage and range performance should be determined by the VTS authority under the weather and propagation conditions normal for the individual site.</w:t>
      </w:r>
    </w:p>
    <w:p w:rsidR="00A70AAF" w:rsidRPr="00DF72CB" w:rsidRDefault="00A70AAF" w:rsidP="00A70AAF">
      <w:pPr>
        <w:pStyle w:val="BodyText"/>
      </w:pPr>
      <w:r w:rsidRPr="00DF72CB">
        <w:lastRenderedPageBreak/>
        <w:t xml:space="preserve">In normal weather and propagation conditions the surface objects specified in </w:t>
      </w:r>
      <w:r w:rsidRPr="00DF72CB">
        <w:fldChar w:fldCharType="begin"/>
      </w:r>
      <w:r w:rsidRPr="00DF72CB">
        <w:instrText xml:space="preserve"> REF _Ref296174322 \r \h </w:instrText>
      </w:r>
      <w:r w:rsidRPr="00DF72CB">
        <w:fldChar w:fldCharType="separate"/>
      </w:r>
      <w:r w:rsidRPr="00DF72CB">
        <w:t>Table 6</w:t>
      </w:r>
      <w:r w:rsidRPr="00DF72CB">
        <w:fldChar w:fldCharType="end"/>
      </w:r>
      <w:r w:rsidRPr="00DF72CB">
        <w:t xml:space="preserve"> and within the VTS area should be:</w:t>
      </w:r>
    </w:p>
    <w:p w:rsidR="00A70AAF" w:rsidRPr="00DF72CB" w:rsidRDefault="00A70AAF" w:rsidP="00A70AAF">
      <w:pPr>
        <w:pStyle w:val="Bullet1"/>
      </w:pPr>
      <w:r w:rsidRPr="00DF72CB">
        <w:t xml:space="preserve">Clearly displayed from a defined minimum horizontal range (e.g. 50m) from the antenna position to the maximum detection range determined in accordance with section </w:t>
      </w:r>
      <w:r w:rsidRPr="00DF72CB">
        <w:rPr>
          <w:highlight w:val="green"/>
        </w:rPr>
        <w:t>15.5</w:t>
      </w:r>
      <w:r w:rsidRPr="00DF72CB">
        <w:t>;</w:t>
      </w:r>
    </w:p>
    <w:p w:rsidR="00A70AAF" w:rsidRPr="00DF72CB" w:rsidRDefault="00A70AAF" w:rsidP="00A70AAF">
      <w:pPr>
        <w:pStyle w:val="Bullet1"/>
      </w:pPr>
      <w:r w:rsidRPr="00DF72CB">
        <w:t xml:space="preserve">Tracked stably from a defined minimum horizontal range (e.g.100 metres) from the antenna position to the maximum detection range determined in accordance with section </w:t>
      </w:r>
      <w:r w:rsidRPr="00DF72CB">
        <w:rPr>
          <w:highlight w:val="green"/>
        </w:rPr>
        <w:t>15.5</w:t>
      </w:r>
      <w:r w:rsidRPr="00DF72CB">
        <w:t>.</w:t>
      </w:r>
    </w:p>
    <w:p w:rsidR="00A70AAF" w:rsidRPr="00DF72CB" w:rsidRDefault="00A70AAF" w:rsidP="00A70AAF">
      <w:pPr>
        <w:pStyle w:val="Bullet1"/>
      </w:pPr>
      <w:r w:rsidRPr="00DF72CB">
        <w:t>The equipment should give a clear indication and tracking of targets at such specified ranges.</w:t>
      </w:r>
    </w:p>
    <w:p w:rsidR="00A70AAF" w:rsidRPr="00DF72CB" w:rsidRDefault="00A70AAF" w:rsidP="00A70AAF">
      <w:pPr>
        <w:pStyle w:val="Bullet1"/>
      </w:pPr>
      <w:r w:rsidRPr="00DF72CB">
        <w:t>Note that excessive antenna heights may increase the above minimum values or require dedicated vertical radiation patterns (inverse cosecant square) to be used for the antenna.  Displacing the radar could also avoid such lack of coverage.</w:t>
      </w:r>
    </w:p>
    <w:p w:rsidR="00A70AAF" w:rsidRPr="00DF72CB" w:rsidRDefault="00A70AAF" w:rsidP="00B57885">
      <w:pPr>
        <w:pStyle w:val="AppendixHeading3"/>
      </w:pPr>
      <w:bookmarkStart w:id="90" w:name="_Toc296184998"/>
      <w:r w:rsidRPr="00DF72CB">
        <w:t>Poor Visibility</w:t>
      </w:r>
      <w:bookmarkEnd w:id="90"/>
    </w:p>
    <w:p w:rsidR="00A70AAF" w:rsidRPr="00DF72CB" w:rsidRDefault="00A70AAF" w:rsidP="00A70AAF">
      <w:pPr>
        <w:pStyle w:val="BodyText"/>
      </w:pPr>
      <w:r w:rsidRPr="00DF72CB">
        <w:t xml:space="preserve">The radar detection range (or radar visibility) will normally not be affected by poor visual visibility caused by haze, fog or smog.  Performance requirements in such conditions should be based on the clear weather values stated in </w:t>
      </w:r>
      <w:r w:rsidR="0002716E" w:rsidRPr="00DF72CB">
        <w:fldChar w:fldCharType="begin"/>
      </w:r>
      <w:r w:rsidR="0002716E" w:rsidRPr="00DF72CB">
        <w:instrText xml:space="preserve"> REF _Ref296177273 \r \h </w:instrText>
      </w:r>
      <w:r w:rsidR="0002716E" w:rsidRPr="00DF72CB">
        <w:fldChar w:fldCharType="separate"/>
      </w:r>
      <w:r w:rsidR="0002716E" w:rsidRPr="00DF72CB">
        <w:t>Table 8</w:t>
      </w:r>
      <w:r w:rsidR="0002716E" w:rsidRPr="00DF72CB">
        <w:fldChar w:fldCharType="end"/>
      </w:r>
      <w:r w:rsidRPr="00DF72CB">
        <w:t>.</w:t>
      </w:r>
    </w:p>
    <w:p w:rsidR="00A70AAF" w:rsidRPr="00DF72CB" w:rsidRDefault="00A70AAF" w:rsidP="00B57885">
      <w:pPr>
        <w:pStyle w:val="AppendixHeading3"/>
      </w:pPr>
      <w:bookmarkStart w:id="91" w:name="_Toc296184999"/>
      <w:r w:rsidRPr="00DF72CB">
        <w:t>Performance in sea clutter</w:t>
      </w:r>
      <w:bookmarkEnd w:id="91"/>
    </w:p>
    <w:p w:rsidR="00A70AAF" w:rsidRPr="00DF72CB" w:rsidRDefault="00A70AAF" w:rsidP="00A70AAF">
      <w:pPr>
        <w:pStyle w:val="BodyText"/>
      </w:pPr>
      <w:r w:rsidRPr="00DF72CB">
        <w:t xml:space="preserve">The requirements to detect targets in higher sea states should be defined individually depending on normal site conditions.  “Normal conditions” are typically defined as those existing 99 – 99.9 % of the time.  Typical values of what is possible with technology on the market at the time of making this recommendation are stated in </w:t>
      </w:r>
      <w:r w:rsidR="0002716E" w:rsidRPr="00DF72CB">
        <w:fldChar w:fldCharType="begin"/>
      </w:r>
      <w:r w:rsidR="0002716E" w:rsidRPr="00DF72CB">
        <w:instrText xml:space="preserve"> REF _Ref296177273 \r \h </w:instrText>
      </w:r>
      <w:r w:rsidR="0002716E" w:rsidRPr="00DF72CB">
        <w:fldChar w:fldCharType="separate"/>
      </w:r>
      <w:r w:rsidR="0002716E" w:rsidRPr="00DF72CB">
        <w:t>Table 8</w:t>
      </w:r>
      <w:r w:rsidR="0002716E" w:rsidRPr="00DF72CB">
        <w:fldChar w:fldCharType="end"/>
      </w:r>
      <w:r w:rsidRPr="00DF72CB">
        <w:t>.</w:t>
      </w:r>
    </w:p>
    <w:p w:rsidR="00A70AAF" w:rsidRPr="00DF72CB" w:rsidRDefault="00A70AAF" w:rsidP="00B57885">
      <w:pPr>
        <w:pStyle w:val="AppendixHeading3"/>
      </w:pPr>
      <w:bookmarkStart w:id="92" w:name="_Toc296185000"/>
      <w:r w:rsidRPr="00DF72CB">
        <w:t>Rain penetration and performance in volume clutter</w:t>
      </w:r>
      <w:bookmarkEnd w:id="92"/>
      <w:r w:rsidRPr="00DF72CB">
        <w:t xml:space="preserve"> </w:t>
      </w:r>
    </w:p>
    <w:p w:rsidR="00A70AAF" w:rsidRPr="00DF72CB" w:rsidRDefault="00A70AAF" w:rsidP="00A70AAF">
      <w:pPr>
        <w:pStyle w:val="BodyText"/>
      </w:pPr>
      <w:r w:rsidRPr="00DF72CB">
        <w:t>The ability to detect targets in precipitation should be defined for the individual VTS system by the VTS authority on the basis of statistical information about normal local weather conditions including the:</w:t>
      </w:r>
    </w:p>
    <w:p w:rsidR="00A70AAF" w:rsidRPr="00DF72CB" w:rsidRDefault="00A70AAF" w:rsidP="00B57885">
      <w:pPr>
        <w:pStyle w:val="Bullet1"/>
      </w:pPr>
      <w:r w:rsidRPr="00DF72CB">
        <w:t>Frequency of precipitation</w:t>
      </w:r>
    </w:p>
    <w:p w:rsidR="00A70AAF" w:rsidRPr="00DF72CB" w:rsidRDefault="00A70AAF" w:rsidP="00B57885">
      <w:pPr>
        <w:pStyle w:val="Bullet1"/>
      </w:pPr>
      <w:r w:rsidRPr="00DF72CB">
        <w:t>Density of precipitation</w:t>
      </w:r>
    </w:p>
    <w:p w:rsidR="00A70AAF" w:rsidRPr="00DF72CB" w:rsidRDefault="00A70AAF" w:rsidP="00B57885">
      <w:pPr>
        <w:pStyle w:val="Bullet1"/>
      </w:pPr>
      <w:r w:rsidRPr="00DF72CB">
        <w:t>Size of rain cells etc.</w:t>
      </w:r>
    </w:p>
    <w:p w:rsidR="00A70AAF" w:rsidRPr="00DF72CB" w:rsidRDefault="00A70AAF" w:rsidP="00A70AAF">
      <w:pPr>
        <w:pStyle w:val="BodyText"/>
      </w:pPr>
      <w:r w:rsidRPr="00DF72CB">
        <w:t>Such data is normally available from local meteorological services.</w:t>
      </w:r>
    </w:p>
    <w:p w:rsidR="00A70AAF" w:rsidRPr="00DF72CB" w:rsidRDefault="00A70AAF" w:rsidP="00B57885">
      <w:pPr>
        <w:pStyle w:val="BodyText"/>
      </w:pPr>
      <w:r w:rsidRPr="00DF72CB">
        <w:t>The detection range may be reduced by up to 25% as a result of precipitation, based on the amount of normal precipitation identified for the area.  This assumes that volume clutter (rain clutter) has been suppressed to obtain acceptable false alarm rates.</w:t>
      </w:r>
      <w:r w:rsidRPr="00DF72CB">
        <w:cr/>
        <w:t>In many cases precipitation is not uniform and it may be desirable to specify performance in precipitation showers typical for the individual site.</w:t>
      </w:r>
    </w:p>
    <w:p w:rsidR="00B57885" w:rsidRPr="00DF72CB" w:rsidRDefault="00A70AAF" w:rsidP="00B57885">
      <w:pPr>
        <w:pStyle w:val="BodyText"/>
      </w:pPr>
      <w:r w:rsidRPr="00DF72CB">
        <w:t xml:space="preserve">Alternatively, a simpler method of averaging the precipitation may be to assume that the precipitation is uniform.  Typical values for this method, and assuming technology available at the time of writing this recommendation, have been used in </w:t>
      </w:r>
      <w:r w:rsidR="0002716E" w:rsidRPr="00DF72CB">
        <w:fldChar w:fldCharType="begin"/>
      </w:r>
      <w:r w:rsidR="0002716E" w:rsidRPr="00DF72CB">
        <w:instrText xml:space="preserve"> REF _Ref296177273 \r \h </w:instrText>
      </w:r>
      <w:r w:rsidR="0002716E" w:rsidRPr="00DF72CB">
        <w:fldChar w:fldCharType="separate"/>
      </w:r>
      <w:r w:rsidR="0002716E" w:rsidRPr="00DF72CB">
        <w:t>Table 8</w:t>
      </w:r>
      <w:r w:rsidR="0002716E" w:rsidRPr="00DF72CB">
        <w:fldChar w:fldCharType="end"/>
      </w:r>
      <w:r w:rsidR="00B57885" w:rsidRPr="00DF72CB">
        <w:t>.</w:t>
      </w:r>
    </w:p>
    <w:p w:rsidR="00A70AAF" w:rsidRPr="00DF72CB" w:rsidRDefault="00A70AAF" w:rsidP="00B57885">
      <w:pPr>
        <w:pStyle w:val="AppendixHeading2"/>
      </w:pPr>
      <w:bookmarkStart w:id="93" w:name="_Toc296185001"/>
      <w:r w:rsidRPr="00DF72CB">
        <w:t>Determination of range performance</w:t>
      </w:r>
      <w:bookmarkEnd w:id="93"/>
    </w:p>
    <w:p w:rsidR="00A70AAF" w:rsidRPr="00DF72CB" w:rsidRDefault="00A70AAF" w:rsidP="00A70AAF">
      <w:pPr>
        <w:pStyle w:val="BodyText"/>
      </w:pPr>
      <w:r w:rsidRPr="00DF72CB">
        <w:t>The recommended method for determination of radar coverage and range performance is a combination of site inspections and radar system performance calculations, made by experts with a sound operational and technical knowledge about the subject.</w:t>
      </w:r>
    </w:p>
    <w:p w:rsidR="00A70AAF" w:rsidRPr="00DF72CB" w:rsidRDefault="00A70AAF" w:rsidP="00A70AAF">
      <w:pPr>
        <w:pStyle w:val="BodyText"/>
      </w:pPr>
      <w:r w:rsidRPr="00DF72CB">
        <w:t>Objectives may be:</w:t>
      </w:r>
    </w:p>
    <w:p w:rsidR="00A70AAF" w:rsidRPr="00DF72CB" w:rsidRDefault="00A70AAF" w:rsidP="00B57885">
      <w:pPr>
        <w:pStyle w:val="Bullet1"/>
      </w:pPr>
      <w:r w:rsidRPr="00DF72CB">
        <w:t xml:space="preserve">To determine if a given radar configuration is sufficient. </w:t>
      </w:r>
      <w:r w:rsidR="0002716E" w:rsidRPr="00DF72CB">
        <w:t xml:space="preserve"> </w:t>
      </w:r>
      <w:r w:rsidRPr="00DF72CB">
        <w:t xml:space="preserve">This can for example be in </w:t>
      </w:r>
      <w:r w:rsidR="00B57885" w:rsidRPr="00DF72CB">
        <w:t>relation to extension of a VTS;</w:t>
      </w:r>
    </w:p>
    <w:p w:rsidR="00A70AAF" w:rsidRPr="00DF72CB" w:rsidRDefault="00A70AAF" w:rsidP="00B57885">
      <w:pPr>
        <w:pStyle w:val="Bullet1"/>
      </w:pPr>
      <w:r w:rsidRPr="00DF72CB">
        <w:lastRenderedPageBreak/>
        <w:t>In relation to new or updated radar configurations, to set the technical requirements to a given VTS area, determine the number of radars; define the position(s) etc.</w:t>
      </w:r>
    </w:p>
    <w:p w:rsidR="00A70AAF" w:rsidRPr="00DF72CB" w:rsidRDefault="00A70AAF" w:rsidP="00A70AAF">
      <w:pPr>
        <w:pStyle w:val="BodyText"/>
      </w:pPr>
      <w:r w:rsidRPr="00DF72CB">
        <w:t>Where the first normally is a straight forward process and the second can be a demanding process with several iterations.</w:t>
      </w:r>
    </w:p>
    <w:p w:rsidR="00A70AAF" w:rsidRPr="00DF72CB" w:rsidRDefault="00A70AAF" w:rsidP="00A70AAF">
      <w:pPr>
        <w:pStyle w:val="BodyText"/>
      </w:pPr>
      <w:r w:rsidRPr="00DF72CB">
        <w:t>In both cases the calculation of performance should be focussed on the smallest targets of interest in poor weather conditions.</w:t>
      </w:r>
    </w:p>
    <w:p w:rsidR="00A70AAF" w:rsidRPr="00DF72CB" w:rsidRDefault="00A70AAF" w:rsidP="00A70AAF">
      <w:pPr>
        <w:pStyle w:val="BodyText"/>
      </w:pPr>
      <w:r w:rsidRPr="00DF72CB">
        <w:t>Note that it may be beneficial to subdivide a VTS into areas with different capabilities (Basic - Standard – Advanced).</w:t>
      </w:r>
    </w:p>
    <w:p w:rsidR="00A70AAF" w:rsidRPr="00DF72CB" w:rsidRDefault="00B57885" w:rsidP="00A70AAF">
      <w:pPr>
        <w:pStyle w:val="BodyText"/>
      </w:pPr>
      <w:r w:rsidRPr="00DF72CB">
        <w:t>Typically, i</w:t>
      </w:r>
      <w:r w:rsidR="00A70AAF" w:rsidRPr="00DF72CB">
        <w:t>t will not be possible to encounter for all variables and calculations are therefore made on the basis of a simplified model of the targets and the environment based on statistical information.</w:t>
      </w:r>
    </w:p>
    <w:p w:rsidR="00A70AAF" w:rsidRPr="00DF72CB" w:rsidRDefault="00B57885" w:rsidP="00B57885">
      <w:pPr>
        <w:pStyle w:val="Table"/>
      </w:pPr>
      <w:bookmarkStart w:id="94" w:name="_Ref296177273"/>
      <w:bookmarkStart w:id="95" w:name="_Toc296184758"/>
      <w:r w:rsidRPr="00DF72CB">
        <w:t>Typical range performance, X-Band</w:t>
      </w:r>
      <w:bookmarkEnd w:id="94"/>
      <w:bookmarkEnd w:id="95"/>
    </w:p>
    <w:tbl>
      <w:tblPr>
        <w:tblW w:w="9039" w:type="dxa"/>
        <w:jc w:val="center"/>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816"/>
        <w:gridCol w:w="709"/>
        <w:gridCol w:w="709"/>
        <w:gridCol w:w="708"/>
        <w:gridCol w:w="994"/>
        <w:gridCol w:w="992"/>
        <w:gridCol w:w="992"/>
        <w:gridCol w:w="1134"/>
        <w:gridCol w:w="1276"/>
        <w:gridCol w:w="709"/>
      </w:tblGrid>
      <w:tr w:rsidR="00B57885" w:rsidRPr="00DF72CB" w:rsidTr="00B57885">
        <w:trPr>
          <w:cantSplit/>
          <w:trHeight w:val="813"/>
          <w:jc w:val="center"/>
        </w:trPr>
        <w:tc>
          <w:tcPr>
            <w:tcW w:w="816" w:type="dxa"/>
            <w:vMerge w:val="restart"/>
            <w:tcBorders>
              <w:top w:val="single" w:sz="4" w:space="0" w:color="auto"/>
              <w:left w:val="single" w:sz="4" w:space="0" w:color="auto"/>
              <w:right w:val="single" w:sz="4" w:space="0" w:color="auto"/>
            </w:tcBorders>
            <w:textDirection w:val="btLr"/>
            <w:vAlign w:val="center"/>
          </w:tcPr>
          <w:p w:rsidR="00B57885" w:rsidRPr="00DF72CB" w:rsidRDefault="00B57885" w:rsidP="00B57885">
            <w:pPr>
              <w:spacing w:after="120"/>
              <w:ind w:left="113" w:right="113"/>
              <w:rPr>
                <w:rFonts w:eastAsia="SimSun" w:cs="Arial"/>
                <w:b/>
                <w:bCs/>
                <w:sz w:val="16"/>
                <w:szCs w:val="16"/>
              </w:rPr>
            </w:pPr>
            <w:r w:rsidRPr="00DF72CB">
              <w:rPr>
                <w:rFonts w:eastAsia="SimSun" w:cs="Arial"/>
                <w:b/>
                <w:sz w:val="16"/>
                <w:szCs w:val="16"/>
              </w:rPr>
              <w:t>Antenna elevation</w:t>
            </w:r>
          </w:p>
        </w:tc>
        <w:tc>
          <w:tcPr>
            <w:tcW w:w="709" w:type="dxa"/>
            <w:vMerge w:val="restart"/>
            <w:tcBorders>
              <w:top w:val="single" w:sz="4" w:space="0" w:color="auto"/>
              <w:left w:val="single" w:sz="4" w:space="0" w:color="auto"/>
              <w:right w:val="single" w:sz="4" w:space="0" w:color="auto"/>
            </w:tcBorders>
            <w:textDirection w:val="btLr"/>
            <w:vAlign w:val="center"/>
          </w:tcPr>
          <w:p w:rsidR="00B57885" w:rsidRPr="00DF72CB" w:rsidRDefault="00B57885" w:rsidP="00B57885">
            <w:pPr>
              <w:spacing w:after="120"/>
              <w:ind w:left="113" w:right="113"/>
              <w:rPr>
                <w:rFonts w:eastAsia="SimSun" w:cs="Arial"/>
                <w:b/>
                <w:bCs/>
                <w:sz w:val="16"/>
                <w:szCs w:val="16"/>
              </w:rPr>
            </w:pPr>
            <w:r w:rsidRPr="00DF72CB">
              <w:rPr>
                <w:rFonts w:eastAsia="SimSun" w:cs="Arial"/>
                <w:b/>
                <w:bCs/>
                <w:sz w:val="16"/>
                <w:szCs w:val="16"/>
              </w:rPr>
              <w:t>Target type</w:t>
            </w:r>
          </w:p>
        </w:tc>
        <w:tc>
          <w:tcPr>
            <w:tcW w:w="1417" w:type="dxa"/>
            <w:gridSpan w:val="2"/>
            <w:tcBorders>
              <w:top w:val="single" w:sz="4" w:space="0" w:color="auto"/>
              <w:left w:val="single" w:sz="4" w:space="0" w:color="auto"/>
              <w:right w:val="single" w:sz="4" w:space="0" w:color="auto"/>
            </w:tcBorders>
            <w:vAlign w:val="center"/>
          </w:tcPr>
          <w:p w:rsidR="00B57885" w:rsidRPr="00DF72CB" w:rsidRDefault="00B57885" w:rsidP="00B57885">
            <w:pPr>
              <w:spacing w:after="120"/>
              <w:jc w:val="center"/>
              <w:rPr>
                <w:rFonts w:eastAsia="SimSun" w:cs="Arial"/>
                <w:b/>
                <w:bCs/>
                <w:sz w:val="16"/>
                <w:szCs w:val="16"/>
              </w:rPr>
            </w:pPr>
            <w:r w:rsidRPr="00DF72CB">
              <w:rPr>
                <w:rFonts w:eastAsia="SimSun" w:cs="Arial"/>
                <w:b/>
                <w:bCs/>
                <w:sz w:val="16"/>
                <w:szCs w:val="16"/>
              </w:rPr>
              <w:t>Modelled as fluctuating point target</w:t>
            </w:r>
          </w:p>
        </w:tc>
        <w:tc>
          <w:tcPr>
            <w:tcW w:w="6097" w:type="dxa"/>
            <w:gridSpan w:val="6"/>
            <w:tcBorders>
              <w:top w:val="single" w:sz="4" w:space="0" w:color="auto"/>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b/>
                <w:bCs/>
                <w:sz w:val="16"/>
                <w:szCs w:val="16"/>
              </w:rPr>
            </w:pPr>
            <w:r w:rsidRPr="00DF72CB">
              <w:rPr>
                <w:rFonts w:eastAsia="SimSun" w:cs="Arial"/>
                <w:b/>
                <w:bCs/>
                <w:sz w:val="16"/>
                <w:szCs w:val="16"/>
              </w:rPr>
              <w:t>Detection and tracking ranges for standard atmosphere and rain/sea state as indicated</w:t>
            </w:r>
          </w:p>
        </w:tc>
      </w:tr>
      <w:tr w:rsidR="00B57885" w:rsidRPr="00DF72CB" w:rsidTr="00B57885">
        <w:trPr>
          <w:cantSplit/>
          <w:jc w:val="center"/>
        </w:trPr>
        <w:tc>
          <w:tcPr>
            <w:tcW w:w="816" w:type="dxa"/>
            <w:vMerge/>
            <w:tcBorders>
              <w:left w:val="single" w:sz="4" w:space="0" w:color="auto"/>
              <w:right w:val="single" w:sz="4" w:space="0" w:color="auto"/>
            </w:tcBorders>
            <w:vAlign w:val="center"/>
          </w:tcPr>
          <w:p w:rsidR="00B57885" w:rsidRPr="00DF72CB" w:rsidRDefault="00B57885" w:rsidP="00B57885">
            <w:pPr>
              <w:spacing w:after="120"/>
              <w:rPr>
                <w:rFonts w:eastAsia="SimSun" w:cs="Arial"/>
                <w:b/>
                <w:bCs/>
                <w:sz w:val="16"/>
                <w:szCs w:val="16"/>
              </w:rPr>
            </w:pPr>
          </w:p>
        </w:tc>
        <w:tc>
          <w:tcPr>
            <w:tcW w:w="709" w:type="dxa"/>
            <w:vMerge/>
            <w:tcBorders>
              <w:left w:val="single" w:sz="4" w:space="0" w:color="auto"/>
              <w:right w:val="single" w:sz="4" w:space="0" w:color="auto"/>
            </w:tcBorders>
          </w:tcPr>
          <w:p w:rsidR="00B57885" w:rsidRPr="00DF72CB" w:rsidRDefault="00B57885" w:rsidP="00B57885">
            <w:pPr>
              <w:spacing w:after="120"/>
              <w:jc w:val="center"/>
              <w:rPr>
                <w:rFonts w:eastAsia="SimSun" w:cs="Arial"/>
                <w:b/>
                <w:bCs/>
                <w:sz w:val="16"/>
                <w:szCs w:val="16"/>
              </w:rPr>
            </w:pPr>
          </w:p>
        </w:tc>
        <w:tc>
          <w:tcPr>
            <w:tcW w:w="709" w:type="dxa"/>
            <w:vMerge w:val="restart"/>
            <w:tcBorders>
              <w:left w:val="single" w:sz="4" w:space="0" w:color="auto"/>
              <w:right w:val="single" w:sz="4" w:space="0" w:color="auto"/>
            </w:tcBorders>
            <w:textDirection w:val="btLr"/>
            <w:vAlign w:val="center"/>
          </w:tcPr>
          <w:p w:rsidR="00B57885" w:rsidRPr="00DF72CB" w:rsidRDefault="00B57885" w:rsidP="00B57885">
            <w:pPr>
              <w:spacing w:after="120"/>
              <w:ind w:left="113" w:right="113"/>
              <w:rPr>
                <w:rFonts w:eastAsia="SimSun" w:cs="Arial"/>
                <w:b/>
                <w:bCs/>
                <w:sz w:val="16"/>
                <w:szCs w:val="16"/>
              </w:rPr>
            </w:pPr>
            <w:r w:rsidRPr="00DF72CB">
              <w:rPr>
                <w:rFonts w:eastAsia="SimSun" w:cs="Arial"/>
                <w:b/>
                <w:bCs/>
                <w:sz w:val="16"/>
                <w:szCs w:val="16"/>
              </w:rPr>
              <w:t>RCS</w:t>
            </w:r>
          </w:p>
        </w:tc>
        <w:tc>
          <w:tcPr>
            <w:tcW w:w="708" w:type="dxa"/>
            <w:vMerge w:val="restart"/>
            <w:tcBorders>
              <w:left w:val="single" w:sz="4" w:space="0" w:color="auto"/>
              <w:right w:val="single" w:sz="4" w:space="0" w:color="auto"/>
            </w:tcBorders>
            <w:textDirection w:val="btLr"/>
            <w:vAlign w:val="center"/>
          </w:tcPr>
          <w:p w:rsidR="00B57885" w:rsidRPr="00DF72CB" w:rsidRDefault="00B57885" w:rsidP="00B57885">
            <w:pPr>
              <w:spacing w:after="120"/>
              <w:ind w:left="113" w:right="113"/>
              <w:rPr>
                <w:rFonts w:eastAsia="SimSun" w:cs="Arial"/>
                <w:b/>
                <w:bCs/>
                <w:sz w:val="16"/>
                <w:szCs w:val="16"/>
              </w:rPr>
            </w:pPr>
            <w:r w:rsidRPr="00DF72CB">
              <w:rPr>
                <w:rFonts w:eastAsia="SimSun" w:cs="Arial"/>
                <w:b/>
                <w:bCs/>
                <w:sz w:val="16"/>
                <w:szCs w:val="16"/>
              </w:rPr>
              <w:t>Height</w:t>
            </w:r>
          </w:p>
        </w:tc>
        <w:tc>
          <w:tcPr>
            <w:tcW w:w="1986" w:type="dxa"/>
            <w:gridSpan w:val="2"/>
            <w:tcBorders>
              <w:top w:val="single" w:sz="4" w:space="0" w:color="auto"/>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b/>
                <w:bCs/>
                <w:sz w:val="16"/>
                <w:szCs w:val="16"/>
              </w:rPr>
            </w:pPr>
            <w:r w:rsidRPr="00DF72CB">
              <w:rPr>
                <w:rFonts w:eastAsia="SimSun" w:cs="Arial"/>
                <w:b/>
                <w:bCs/>
                <w:sz w:val="16"/>
                <w:szCs w:val="16"/>
              </w:rPr>
              <w:t>Basic recommendation</w:t>
            </w:r>
          </w:p>
        </w:tc>
        <w:tc>
          <w:tcPr>
            <w:tcW w:w="2126" w:type="dxa"/>
            <w:gridSpan w:val="2"/>
            <w:tcBorders>
              <w:top w:val="single" w:sz="4" w:space="0" w:color="auto"/>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b/>
                <w:bCs/>
                <w:sz w:val="16"/>
                <w:szCs w:val="16"/>
              </w:rPr>
            </w:pPr>
            <w:r w:rsidRPr="00DF72CB">
              <w:rPr>
                <w:rFonts w:eastAsia="SimSun" w:cs="Arial"/>
                <w:b/>
                <w:bCs/>
                <w:sz w:val="16"/>
                <w:szCs w:val="16"/>
              </w:rPr>
              <w:t>Standard recommendation</w:t>
            </w:r>
          </w:p>
        </w:tc>
        <w:tc>
          <w:tcPr>
            <w:tcW w:w="1985" w:type="dxa"/>
            <w:gridSpan w:val="2"/>
            <w:tcBorders>
              <w:top w:val="single" w:sz="4" w:space="0" w:color="auto"/>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b/>
                <w:bCs/>
                <w:sz w:val="16"/>
                <w:szCs w:val="16"/>
              </w:rPr>
            </w:pPr>
            <w:r w:rsidRPr="00DF72CB">
              <w:rPr>
                <w:rFonts w:eastAsia="SimSun" w:cs="Arial"/>
                <w:b/>
                <w:bCs/>
                <w:sz w:val="16"/>
                <w:szCs w:val="16"/>
              </w:rPr>
              <w:t>Advanced recommendation</w:t>
            </w:r>
          </w:p>
        </w:tc>
      </w:tr>
      <w:tr w:rsidR="00B57885" w:rsidRPr="00DF72CB" w:rsidTr="00B57885">
        <w:trPr>
          <w:cantSplit/>
          <w:jc w:val="center"/>
        </w:trPr>
        <w:tc>
          <w:tcPr>
            <w:tcW w:w="816" w:type="dxa"/>
            <w:vMerge/>
            <w:tcBorders>
              <w:left w:val="single" w:sz="4" w:space="0" w:color="auto"/>
              <w:righ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8" w:type="dxa"/>
            <w:vMerge/>
            <w:tcBorders>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994" w:type="dxa"/>
            <w:tcBorders>
              <w:top w:val="single" w:sz="6" w:space="0" w:color="000000"/>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Clear</w:t>
            </w:r>
          </w:p>
        </w:tc>
        <w:tc>
          <w:tcPr>
            <w:tcW w:w="992" w:type="dxa"/>
            <w:tcBorders>
              <w:top w:val="single" w:sz="6" w:space="0" w:color="000000"/>
              <w:bottom w:val="single" w:sz="4" w:space="0" w:color="000000"/>
              <w:right w:val="single" w:sz="4" w:space="0" w:color="auto"/>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2 mm/h rain</w:t>
            </w:r>
          </w:p>
        </w:tc>
        <w:tc>
          <w:tcPr>
            <w:tcW w:w="992" w:type="dxa"/>
            <w:tcBorders>
              <w:top w:val="single" w:sz="6" w:space="0" w:color="000000"/>
              <w:bottom w:val="single" w:sz="4" w:space="0" w:color="000000"/>
              <w:right w:val="single" w:sz="4" w:space="0" w:color="auto"/>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Clear</w:t>
            </w:r>
          </w:p>
        </w:tc>
        <w:tc>
          <w:tcPr>
            <w:tcW w:w="1134" w:type="dxa"/>
            <w:tcBorders>
              <w:top w:val="single" w:sz="6" w:space="0" w:color="000000"/>
              <w:bottom w:val="single" w:sz="4" w:space="0" w:color="000000"/>
              <w:right w:val="single" w:sz="4" w:space="0" w:color="auto"/>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4 mm/h rain</w:t>
            </w:r>
          </w:p>
        </w:tc>
        <w:tc>
          <w:tcPr>
            <w:tcW w:w="1276" w:type="dxa"/>
            <w:tcBorders>
              <w:top w:val="single" w:sz="6" w:space="0" w:color="000000"/>
              <w:bottom w:val="single" w:sz="6" w:space="0" w:color="000000"/>
              <w:right w:val="single" w:sz="4" w:space="0" w:color="auto"/>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Clear</w:t>
            </w:r>
          </w:p>
        </w:tc>
        <w:tc>
          <w:tcPr>
            <w:tcW w:w="709" w:type="dxa"/>
            <w:tcBorders>
              <w:top w:val="single" w:sz="6"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b/>
                <w:sz w:val="16"/>
                <w:szCs w:val="16"/>
              </w:rPr>
            </w:pPr>
            <w:r w:rsidRPr="00DF72CB">
              <w:rPr>
                <w:rFonts w:eastAsia="SimSun" w:cs="Arial"/>
                <w:b/>
                <w:sz w:val="16"/>
                <w:szCs w:val="16"/>
              </w:rPr>
              <w:t>10 mm/h rain</w:t>
            </w:r>
          </w:p>
        </w:tc>
      </w:tr>
      <w:tr w:rsidR="00B57885" w:rsidRPr="00DF72CB" w:rsidTr="00B57885">
        <w:trPr>
          <w:cantSplit/>
          <w:trHeight w:val="290"/>
          <w:jc w:val="center"/>
        </w:trPr>
        <w:tc>
          <w:tcPr>
            <w:tcW w:w="816" w:type="dxa"/>
            <w:vMerge w:val="restart"/>
            <w:tcBorders>
              <w:top w:val="single" w:sz="4" w:space="0" w:color="auto"/>
              <w:left w:val="single" w:sz="4" w:space="0" w:color="auto"/>
            </w:tcBorders>
            <w:vAlign w:val="center"/>
          </w:tcPr>
          <w:p w:rsidR="00B57885" w:rsidRPr="00DF72CB" w:rsidRDefault="00B57885" w:rsidP="00B57885">
            <w:pPr>
              <w:spacing w:after="120"/>
              <w:jc w:val="center"/>
              <w:rPr>
                <w:rFonts w:eastAsia="SimSun" w:cs="Arial"/>
                <w:b/>
                <w:sz w:val="16"/>
                <w:szCs w:val="16"/>
              </w:rPr>
            </w:pPr>
            <w:smartTag w:uri="urn:schemas-microsoft-com:office:smarttags" w:element="metricconverter">
              <w:smartTagPr>
                <w:attr w:name="ProductID" w:val="20 m"/>
              </w:smartTagPr>
              <w:r w:rsidRPr="00DF72CB">
                <w:rPr>
                  <w:rFonts w:eastAsia="SimSun" w:cs="Arial"/>
                  <w:b/>
                  <w:sz w:val="16"/>
                  <w:szCs w:val="16"/>
                </w:rPr>
                <w:t>20 m</w:t>
              </w:r>
            </w:smartTag>
            <w:r w:rsidRPr="00DF72CB">
              <w:rPr>
                <w:rFonts w:eastAsia="SimSun" w:cs="Arial"/>
                <w:b/>
                <w:sz w:val="16"/>
                <w:szCs w:val="16"/>
              </w:rPr>
              <w:t xml:space="preserve"> </w:t>
            </w:r>
            <w:smartTag w:uri="urn:schemas-microsoft-com:office:smarttags" w:element="stockticker">
              <w:r w:rsidRPr="00DF72CB">
                <w:rPr>
                  <w:rFonts w:eastAsia="SimSun" w:cs="Arial"/>
                  <w:b/>
                  <w:sz w:val="16"/>
                  <w:szCs w:val="16"/>
                </w:rPr>
                <w:t>ASL</w:t>
              </w:r>
            </w:smartTag>
          </w:p>
        </w:tc>
        <w:tc>
          <w:tcPr>
            <w:tcW w:w="709" w:type="dxa"/>
            <w:vMerge w:val="restart"/>
            <w:tcBorders>
              <w:top w:val="single" w:sz="4" w:space="0" w:color="auto"/>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w:t>
            </w:r>
          </w:p>
        </w:tc>
        <w:tc>
          <w:tcPr>
            <w:tcW w:w="709" w:type="dxa"/>
            <w:vMerge w:val="restart"/>
            <w:tcBorders>
              <w:top w:val="single" w:sz="4" w:space="0" w:color="auto"/>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   m</w:t>
            </w:r>
            <w:r w:rsidRPr="00DF72CB">
              <w:rPr>
                <w:rFonts w:eastAsia="SimSun" w:cs="Arial"/>
                <w:sz w:val="16"/>
                <w:szCs w:val="16"/>
                <w:vertAlign w:val="superscript"/>
              </w:rPr>
              <w:t>2</w:t>
            </w:r>
          </w:p>
        </w:tc>
        <w:tc>
          <w:tcPr>
            <w:tcW w:w="708" w:type="dxa"/>
            <w:vMerge w:val="restart"/>
            <w:tcBorders>
              <w:top w:val="single" w:sz="4" w:space="0" w:color="auto"/>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 m"/>
              </w:smartTagPr>
              <w:r w:rsidRPr="00DF72CB">
                <w:rPr>
                  <w:rFonts w:eastAsia="SimSun" w:cs="Arial"/>
                  <w:sz w:val="16"/>
                  <w:szCs w:val="16"/>
                </w:rPr>
                <w:t>1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val="restart"/>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2126" w:type="dxa"/>
            <w:gridSpan w:val="2"/>
            <w:vMerge w:val="restart"/>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NIL</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2126" w:type="dxa"/>
            <w:gridSpan w:val="2"/>
            <w:vMerge/>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5" w:type="dxa"/>
            <w:gridSpan w:val="2"/>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r>
      <w:tr w:rsidR="00B57885" w:rsidRPr="00DF72CB" w:rsidTr="00B57885">
        <w:trPr>
          <w:cantSplit/>
          <w:trHeight w:val="407"/>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w:t>
            </w:r>
          </w:p>
        </w:tc>
        <w:tc>
          <w:tcPr>
            <w:tcW w:w="709"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3   m</w:t>
            </w:r>
            <w:r w:rsidRPr="00DF72CB">
              <w:rPr>
                <w:rFonts w:eastAsia="SimSun" w:cs="Arial"/>
                <w:sz w:val="16"/>
                <w:szCs w:val="16"/>
                <w:vertAlign w:val="superscript"/>
              </w:rPr>
              <w:t>2</w:t>
            </w:r>
          </w:p>
        </w:tc>
        <w:tc>
          <w:tcPr>
            <w:tcW w:w="708" w:type="dxa"/>
            <w:vMerge w:val="restart"/>
            <w:tcBorders>
              <w:top w:val="single" w:sz="6" w:space="0" w:color="000000"/>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2 m"/>
              </w:smartTagPr>
              <w:r w:rsidRPr="00DF72CB">
                <w:rPr>
                  <w:rFonts w:eastAsia="SimSun" w:cs="Arial"/>
                  <w:sz w:val="16"/>
                  <w:szCs w:val="16"/>
                </w:rPr>
                <w:t>2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val="restart"/>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992" w:type="dxa"/>
            <w:tcBorders>
              <w:top w:val="single" w:sz="4"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7 NM</w:t>
            </w:r>
          </w:p>
        </w:tc>
        <w:tc>
          <w:tcPr>
            <w:tcW w:w="1134" w:type="dxa"/>
            <w:tcBorders>
              <w:top w:val="single" w:sz="4"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4NM</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7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6 NM</w:t>
            </w:r>
          </w:p>
        </w:tc>
      </w:tr>
      <w:tr w:rsidR="00B57885" w:rsidRPr="00DF72CB" w:rsidTr="00B57885">
        <w:trPr>
          <w:cantSplit/>
          <w:trHeight w:val="406"/>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3</w:t>
            </w:r>
          </w:p>
        </w:tc>
        <w:tc>
          <w:tcPr>
            <w:tcW w:w="1985" w:type="dxa"/>
            <w:gridSpan w:val="2"/>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r>
      <w:tr w:rsidR="00B57885" w:rsidRPr="00DF72CB" w:rsidTr="00B57885">
        <w:trPr>
          <w:cantSplit/>
          <w:trHeight w:val="407"/>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3</w:t>
            </w:r>
          </w:p>
        </w:tc>
        <w:tc>
          <w:tcPr>
            <w:tcW w:w="709"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 m2"/>
              </w:smartTagPr>
              <w:r w:rsidRPr="00DF72CB">
                <w:rPr>
                  <w:rFonts w:eastAsia="SimSun" w:cs="Arial"/>
                  <w:sz w:val="16"/>
                  <w:szCs w:val="16"/>
                </w:rPr>
                <w:t>10 m</w:t>
              </w:r>
              <w:r w:rsidRPr="00DF72CB">
                <w:rPr>
                  <w:rFonts w:eastAsia="SimSun" w:cs="Arial"/>
                  <w:sz w:val="16"/>
                  <w:szCs w:val="16"/>
                  <w:vertAlign w:val="superscript"/>
                </w:rPr>
                <w:t>2</w:t>
              </w:r>
            </w:smartTag>
          </w:p>
        </w:tc>
        <w:tc>
          <w:tcPr>
            <w:tcW w:w="708"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3 m"/>
              </w:smartTagPr>
              <w:r w:rsidRPr="00DF72CB">
                <w:rPr>
                  <w:rFonts w:eastAsia="SimSun" w:cs="Arial"/>
                  <w:sz w:val="16"/>
                  <w:szCs w:val="16"/>
                </w:rPr>
                <w:t>3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7 NM</w:t>
            </w:r>
          </w:p>
        </w:tc>
        <w:tc>
          <w:tcPr>
            <w:tcW w:w="992" w:type="dxa"/>
            <w:tcBorders>
              <w:top w:val="single" w:sz="4"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4 NM</w:t>
            </w:r>
          </w:p>
        </w:tc>
        <w:tc>
          <w:tcPr>
            <w:tcW w:w="992" w:type="dxa"/>
            <w:tcBorders>
              <w:top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8 NM</w:t>
            </w:r>
          </w:p>
        </w:tc>
        <w:tc>
          <w:tcPr>
            <w:tcW w:w="1134" w:type="dxa"/>
            <w:tcBorders>
              <w:top w:val="single" w:sz="4"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5NM</w:t>
            </w:r>
          </w:p>
        </w:tc>
        <w:tc>
          <w:tcPr>
            <w:tcW w:w="1276"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9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7 NM</w:t>
            </w:r>
          </w:p>
        </w:tc>
      </w:tr>
      <w:tr w:rsidR="00B57885" w:rsidRPr="00DF72CB" w:rsidTr="00B57885">
        <w:trPr>
          <w:cantSplit/>
          <w:trHeight w:val="406"/>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3</w:t>
            </w:r>
          </w:p>
        </w:tc>
        <w:tc>
          <w:tcPr>
            <w:tcW w:w="212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c>
          <w:tcPr>
            <w:tcW w:w="1985" w:type="dxa"/>
            <w:gridSpan w:val="2"/>
            <w:tcBorders>
              <w:top w:val="nil"/>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6</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4</w:t>
            </w:r>
          </w:p>
        </w:tc>
        <w:tc>
          <w:tcPr>
            <w:tcW w:w="709"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 m2"/>
              </w:smartTagPr>
              <w:r w:rsidRPr="00DF72CB">
                <w:rPr>
                  <w:rFonts w:eastAsia="SimSun" w:cs="Arial"/>
                  <w:sz w:val="16"/>
                  <w:szCs w:val="16"/>
                </w:rPr>
                <w:t>100 m</w:t>
              </w:r>
              <w:r w:rsidRPr="00DF72CB">
                <w:rPr>
                  <w:rFonts w:eastAsia="SimSun" w:cs="Arial"/>
                  <w:sz w:val="16"/>
                  <w:szCs w:val="16"/>
                  <w:vertAlign w:val="superscript"/>
                </w:rPr>
                <w:t>2</w:t>
              </w:r>
            </w:smartTag>
          </w:p>
        </w:tc>
        <w:tc>
          <w:tcPr>
            <w:tcW w:w="708"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5 m"/>
              </w:smartTagPr>
              <w:r w:rsidRPr="00DF72CB">
                <w:rPr>
                  <w:rFonts w:eastAsia="SimSun" w:cs="Arial"/>
                  <w:sz w:val="16"/>
                  <w:szCs w:val="16"/>
                </w:rPr>
                <w:t>5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9 NM</w:t>
            </w:r>
          </w:p>
        </w:tc>
        <w:tc>
          <w:tcPr>
            <w:tcW w:w="992" w:type="dxa"/>
            <w:tcBorders>
              <w:top w:val="single" w:sz="6"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8 NM</w:t>
            </w:r>
          </w:p>
        </w:tc>
        <w:tc>
          <w:tcPr>
            <w:tcW w:w="992"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11 NM</w:t>
            </w:r>
          </w:p>
        </w:tc>
        <w:tc>
          <w:tcPr>
            <w:tcW w:w="1134" w:type="dxa"/>
            <w:tcBorders>
              <w:top w:val="single" w:sz="6"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9NM</w:t>
            </w:r>
          </w:p>
        </w:tc>
        <w:tc>
          <w:tcPr>
            <w:tcW w:w="1276"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c>
          <w:tcPr>
            <w:tcW w:w="212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c>
          <w:tcPr>
            <w:tcW w:w="1985" w:type="dxa"/>
            <w:gridSpan w:val="2"/>
            <w:tcBorders>
              <w:top w:val="nil"/>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7</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w:t>
            </w:r>
          </w:p>
        </w:tc>
        <w:tc>
          <w:tcPr>
            <w:tcW w:w="709"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0 m2"/>
              </w:smartTagPr>
              <w:r w:rsidRPr="00DF72CB">
                <w:rPr>
                  <w:rFonts w:eastAsia="SimSun" w:cs="Arial"/>
                  <w:sz w:val="16"/>
                  <w:szCs w:val="16"/>
                </w:rPr>
                <w:t>1000 m</w:t>
              </w:r>
              <w:r w:rsidRPr="00DF72CB">
                <w:rPr>
                  <w:rFonts w:eastAsia="SimSun" w:cs="Arial"/>
                  <w:sz w:val="16"/>
                  <w:szCs w:val="16"/>
                  <w:vertAlign w:val="superscript"/>
                </w:rPr>
                <w:t>2</w:t>
              </w:r>
            </w:smartTag>
          </w:p>
        </w:tc>
        <w:tc>
          <w:tcPr>
            <w:tcW w:w="708" w:type="dxa"/>
            <w:vMerge w:val="restart"/>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8 m"/>
              </w:smartTagPr>
              <w:r w:rsidRPr="00DF72CB">
                <w:rPr>
                  <w:rFonts w:eastAsia="SimSun" w:cs="Arial"/>
                  <w:sz w:val="16"/>
                  <w:szCs w:val="16"/>
                </w:rPr>
                <w:t>8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992" w:type="dxa"/>
            <w:tcBorders>
              <w:top w:val="single" w:sz="6"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c>
          <w:tcPr>
            <w:tcW w:w="992"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13 NM</w:t>
            </w:r>
          </w:p>
        </w:tc>
        <w:tc>
          <w:tcPr>
            <w:tcW w:w="1134" w:type="dxa"/>
            <w:tcBorders>
              <w:top w:val="single" w:sz="6" w:space="0" w:color="000000"/>
              <w:left w:val="nil"/>
              <w:bottom w:val="nil"/>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11 NM</w:t>
            </w:r>
          </w:p>
        </w:tc>
        <w:tc>
          <w:tcPr>
            <w:tcW w:w="1276" w:type="dxa"/>
            <w:tcBorders>
              <w:top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14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13 NM</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top w:val="single" w:sz="6" w:space="0" w:color="000000"/>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c>
          <w:tcPr>
            <w:tcW w:w="2126" w:type="dxa"/>
            <w:gridSpan w:val="2"/>
            <w:tcBorders>
              <w:top w:val="nil"/>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6</w:t>
            </w:r>
          </w:p>
        </w:tc>
        <w:tc>
          <w:tcPr>
            <w:tcW w:w="1985" w:type="dxa"/>
            <w:gridSpan w:val="2"/>
            <w:tcBorders>
              <w:top w:val="nil"/>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8</w:t>
            </w:r>
          </w:p>
        </w:tc>
      </w:tr>
      <w:tr w:rsidR="00B57885" w:rsidRPr="00DF72CB" w:rsidTr="00B57885">
        <w:trPr>
          <w:cantSplit/>
          <w:trHeight w:val="290"/>
          <w:jc w:val="center"/>
        </w:trPr>
        <w:tc>
          <w:tcPr>
            <w:tcW w:w="816" w:type="dxa"/>
            <w:vMerge w:val="restart"/>
            <w:tcBorders>
              <w:left w:val="single" w:sz="4" w:space="0" w:color="auto"/>
            </w:tcBorders>
            <w:vAlign w:val="center"/>
          </w:tcPr>
          <w:p w:rsidR="00B57885" w:rsidRPr="00DF72CB" w:rsidRDefault="00B57885" w:rsidP="00B57885">
            <w:pPr>
              <w:spacing w:after="120"/>
              <w:jc w:val="center"/>
              <w:rPr>
                <w:rFonts w:eastAsia="SimSun" w:cs="Arial"/>
                <w:b/>
                <w:sz w:val="16"/>
                <w:szCs w:val="16"/>
              </w:rPr>
            </w:pPr>
            <w:smartTag w:uri="urn:schemas-microsoft-com:office:smarttags" w:element="metricconverter">
              <w:smartTagPr>
                <w:attr w:name="ProductID" w:val="50 m"/>
              </w:smartTagPr>
              <w:r w:rsidRPr="00DF72CB">
                <w:rPr>
                  <w:rFonts w:eastAsia="SimSun" w:cs="Arial"/>
                  <w:b/>
                  <w:sz w:val="16"/>
                  <w:szCs w:val="16"/>
                </w:rPr>
                <w:t>50 m</w:t>
              </w:r>
            </w:smartTag>
            <w:r w:rsidRPr="00DF72CB">
              <w:rPr>
                <w:rFonts w:eastAsia="SimSun" w:cs="Arial"/>
                <w:b/>
                <w:sz w:val="16"/>
                <w:szCs w:val="16"/>
              </w:rPr>
              <w:t xml:space="preserve"> </w:t>
            </w:r>
            <w:smartTag w:uri="urn:schemas-microsoft-com:office:smarttags" w:element="stockticker">
              <w:r w:rsidRPr="00DF72CB">
                <w:rPr>
                  <w:rFonts w:eastAsia="SimSun" w:cs="Arial"/>
                  <w:b/>
                  <w:sz w:val="16"/>
                  <w:szCs w:val="16"/>
                </w:rPr>
                <w:t>ASL</w:t>
              </w:r>
            </w:smartTag>
          </w:p>
        </w:tc>
        <w:tc>
          <w:tcPr>
            <w:tcW w:w="709" w:type="dxa"/>
            <w:vMerge w:val="restart"/>
            <w:tcBorders>
              <w:top w:val="single" w:sz="6" w:space="0" w:color="000000"/>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w:t>
            </w:r>
          </w:p>
        </w:tc>
        <w:tc>
          <w:tcPr>
            <w:tcW w:w="709" w:type="dxa"/>
            <w:vMerge w:val="restart"/>
            <w:tcBorders>
              <w:top w:val="single" w:sz="6" w:space="0" w:color="000000"/>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   m</w:t>
            </w:r>
            <w:r w:rsidRPr="00DF72CB">
              <w:rPr>
                <w:rFonts w:eastAsia="SimSun" w:cs="Arial"/>
                <w:sz w:val="16"/>
                <w:szCs w:val="16"/>
                <w:vertAlign w:val="superscript"/>
              </w:rPr>
              <w:t>2</w:t>
            </w:r>
          </w:p>
        </w:tc>
        <w:tc>
          <w:tcPr>
            <w:tcW w:w="708" w:type="dxa"/>
            <w:vMerge w:val="restart"/>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 m"/>
              </w:smartTagPr>
              <w:r w:rsidRPr="00DF72CB">
                <w:rPr>
                  <w:rFonts w:eastAsia="SimSun" w:cs="Arial"/>
                  <w:sz w:val="16"/>
                  <w:szCs w:val="16"/>
                </w:rPr>
                <w:t>1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val="restart"/>
            <w:tcBorders>
              <w:top w:val="single" w:sz="6" w:space="0" w:color="000000"/>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2126" w:type="dxa"/>
            <w:gridSpan w:val="2"/>
            <w:vMerge w:val="restart"/>
            <w:tcBorders>
              <w:top w:val="single" w:sz="6"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NIL</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2126" w:type="dxa"/>
            <w:gridSpan w:val="2"/>
            <w:vMerge/>
            <w:tcBorders>
              <w:top w:val="single" w:sz="6" w:space="0" w:color="000000"/>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nil"/>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w:t>
            </w:r>
          </w:p>
        </w:tc>
        <w:tc>
          <w:tcPr>
            <w:tcW w:w="709" w:type="dxa"/>
            <w:vMerge w:val="restart"/>
            <w:tcBorders>
              <w:top w:val="nil"/>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3   m</w:t>
            </w:r>
            <w:r w:rsidRPr="00DF72CB">
              <w:rPr>
                <w:rFonts w:eastAsia="SimSun" w:cs="Arial"/>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2 m"/>
              </w:smartTagPr>
              <w:r w:rsidRPr="00DF72CB">
                <w:rPr>
                  <w:rFonts w:eastAsia="SimSun" w:cs="Arial"/>
                  <w:sz w:val="16"/>
                  <w:szCs w:val="16"/>
                </w:rPr>
                <w:t>2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val="restart"/>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992"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c>
          <w:tcPr>
            <w:tcW w:w="1134"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7 NM</w:t>
            </w:r>
          </w:p>
        </w:tc>
        <w:tc>
          <w:tcPr>
            <w:tcW w:w="1276" w:type="dxa"/>
            <w:tcBorders>
              <w:top w:val="single" w:sz="6" w:space="0" w:color="000000"/>
              <w:left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9 NM</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3</w:t>
            </w:r>
          </w:p>
        </w:tc>
        <w:tc>
          <w:tcPr>
            <w:tcW w:w="1985" w:type="dxa"/>
            <w:gridSpan w:val="2"/>
            <w:tcBorders>
              <w:top w:val="nil"/>
              <w:left w:val="single" w:sz="6"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nil"/>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3</w:t>
            </w:r>
          </w:p>
        </w:tc>
        <w:tc>
          <w:tcPr>
            <w:tcW w:w="709" w:type="dxa"/>
            <w:vMerge w:val="restart"/>
            <w:tcBorders>
              <w:top w:val="nil"/>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 m2"/>
              </w:smartTagPr>
              <w:r w:rsidRPr="00DF72CB">
                <w:rPr>
                  <w:rFonts w:eastAsia="SimSun" w:cs="Arial"/>
                  <w:sz w:val="16"/>
                  <w:szCs w:val="16"/>
                </w:rPr>
                <w:t>10 m</w:t>
              </w:r>
              <w:r w:rsidRPr="00DF72CB">
                <w:rPr>
                  <w:rFonts w:eastAsia="SimSun" w:cs="Arial"/>
                  <w:sz w:val="16"/>
                  <w:szCs w:val="16"/>
                  <w:vertAlign w:val="superscript"/>
                </w:rPr>
                <w:t>2</w:t>
              </w:r>
            </w:smartTag>
          </w:p>
        </w:tc>
        <w:tc>
          <w:tcPr>
            <w:tcW w:w="708" w:type="dxa"/>
            <w:vMerge w:val="restart"/>
            <w:tcBorders>
              <w:top w:val="nil"/>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3 m"/>
              </w:smartTagPr>
              <w:r w:rsidRPr="00DF72CB">
                <w:rPr>
                  <w:rFonts w:eastAsia="SimSun" w:cs="Arial"/>
                  <w:sz w:val="16"/>
                  <w:szCs w:val="16"/>
                </w:rPr>
                <w:t>3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c>
          <w:tcPr>
            <w:tcW w:w="992"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6 NM</w:t>
            </w:r>
          </w:p>
        </w:tc>
        <w:tc>
          <w:tcPr>
            <w:tcW w:w="992"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1134"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8 NM</w:t>
            </w:r>
          </w:p>
        </w:tc>
        <w:tc>
          <w:tcPr>
            <w:tcW w:w="1276" w:type="dxa"/>
            <w:tcBorders>
              <w:top w:val="single" w:sz="6" w:space="0" w:color="000000"/>
              <w:left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14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3</w:t>
            </w:r>
          </w:p>
        </w:tc>
        <w:tc>
          <w:tcPr>
            <w:tcW w:w="2126"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c>
          <w:tcPr>
            <w:tcW w:w="1985" w:type="dxa"/>
            <w:gridSpan w:val="2"/>
            <w:tcBorders>
              <w:top w:val="nil"/>
              <w:left w:val="single" w:sz="6"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7</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nil"/>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4</w:t>
            </w:r>
          </w:p>
        </w:tc>
        <w:tc>
          <w:tcPr>
            <w:tcW w:w="709" w:type="dxa"/>
            <w:vMerge w:val="restart"/>
            <w:tcBorders>
              <w:top w:val="nil"/>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 m2"/>
              </w:smartTagPr>
              <w:r w:rsidRPr="00DF72CB">
                <w:rPr>
                  <w:rFonts w:eastAsia="SimSun" w:cs="Arial"/>
                  <w:sz w:val="16"/>
                  <w:szCs w:val="16"/>
                </w:rPr>
                <w:t>100 m</w:t>
              </w:r>
              <w:r w:rsidRPr="00DF72CB">
                <w:rPr>
                  <w:rFonts w:eastAsia="SimSun" w:cs="Arial"/>
                  <w:sz w:val="16"/>
                  <w:szCs w:val="16"/>
                  <w:vertAlign w:val="superscript"/>
                </w:rPr>
                <w:t>2</w:t>
              </w:r>
            </w:smartTag>
          </w:p>
        </w:tc>
        <w:tc>
          <w:tcPr>
            <w:tcW w:w="708" w:type="dxa"/>
            <w:vMerge w:val="restart"/>
            <w:tcBorders>
              <w:top w:val="nil"/>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5 m"/>
              </w:smartTagPr>
              <w:r w:rsidRPr="00DF72CB">
                <w:rPr>
                  <w:rFonts w:eastAsia="SimSun" w:cs="Arial"/>
                  <w:sz w:val="16"/>
                  <w:szCs w:val="16"/>
                </w:rPr>
                <w:t>5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13 NM</w:t>
            </w:r>
          </w:p>
        </w:tc>
        <w:tc>
          <w:tcPr>
            <w:tcW w:w="992"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992"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15 NM</w:t>
            </w:r>
          </w:p>
        </w:tc>
        <w:tc>
          <w:tcPr>
            <w:tcW w:w="1134"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13 NM</w:t>
            </w:r>
          </w:p>
        </w:tc>
        <w:tc>
          <w:tcPr>
            <w:tcW w:w="1276" w:type="dxa"/>
            <w:tcBorders>
              <w:top w:val="single" w:sz="6" w:space="0" w:color="000000"/>
              <w:left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17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15 NM</w:t>
            </w:r>
          </w:p>
        </w:tc>
      </w:tr>
      <w:tr w:rsidR="00B57885" w:rsidRPr="00DF72CB" w:rsidTr="00B57885">
        <w:trPr>
          <w:cantSplit/>
          <w:trHeight w:val="289"/>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auto"/>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c>
          <w:tcPr>
            <w:tcW w:w="2126"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c>
          <w:tcPr>
            <w:tcW w:w="1985" w:type="dxa"/>
            <w:gridSpan w:val="2"/>
            <w:tcBorders>
              <w:top w:val="nil"/>
              <w:left w:val="single" w:sz="6"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7</w:t>
            </w:r>
          </w:p>
        </w:tc>
      </w:tr>
      <w:tr w:rsidR="00B57885" w:rsidRPr="00DF72CB" w:rsidTr="00B57885">
        <w:trPr>
          <w:cantSplit/>
          <w:trHeight w:val="290"/>
          <w:jc w:val="center"/>
        </w:trPr>
        <w:tc>
          <w:tcPr>
            <w:tcW w:w="816" w:type="dxa"/>
            <w:vMerge/>
            <w:tcBorders>
              <w:left w:val="single" w:sz="4" w:space="0" w:color="auto"/>
            </w:tcBorders>
            <w:vAlign w:val="center"/>
          </w:tcPr>
          <w:p w:rsidR="00B57885" w:rsidRPr="00DF72CB" w:rsidRDefault="00B57885" w:rsidP="00B57885">
            <w:pPr>
              <w:spacing w:after="120"/>
              <w:jc w:val="center"/>
              <w:rPr>
                <w:rFonts w:eastAsia="SimSun" w:cs="Arial"/>
                <w:b/>
                <w:sz w:val="16"/>
                <w:szCs w:val="16"/>
              </w:rPr>
            </w:pPr>
          </w:p>
        </w:tc>
        <w:tc>
          <w:tcPr>
            <w:tcW w:w="709" w:type="dxa"/>
            <w:vMerge w:val="restart"/>
            <w:tcBorders>
              <w:top w:val="single" w:sz="4" w:space="0" w:color="000000"/>
              <w:left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w:t>
            </w:r>
          </w:p>
        </w:tc>
        <w:tc>
          <w:tcPr>
            <w:tcW w:w="709" w:type="dxa"/>
            <w:vMerge w:val="restart"/>
            <w:tcBorders>
              <w:top w:val="single" w:sz="4" w:space="0" w:color="000000"/>
              <w:lef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0 m2"/>
              </w:smartTagPr>
              <w:r w:rsidRPr="00DF72CB">
                <w:rPr>
                  <w:rFonts w:eastAsia="SimSun" w:cs="Arial"/>
                  <w:sz w:val="16"/>
                  <w:szCs w:val="16"/>
                </w:rPr>
                <w:t>1000 m</w:t>
              </w:r>
              <w:r w:rsidRPr="00DF72CB">
                <w:rPr>
                  <w:rFonts w:eastAsia="SimSun" w:cs="Arial"/>
                  <w:sz w:val="16"/>
                  <w:szCs w:val="16"/>
                  <w:vertAlign w:val="superscript"/>
                </w:rPr>
                <w:t>2</w:t>
              </w:r>
            </w:smartTag>
          </w:p>
        </w:tc>
        <w:tc>
          <w:tcPr>
            <w:tcW w:w="708" w:type="dxa"/>
            <w:vMerge w:val="restart"/>
            <w:tcBorders>
              <w:top w:val="single" w:sz="4" w:space="0" w:color="000000"/>
              <w:left w:val="single" w:sz="4" w:space="0" w:color="auto"/>
              <w:right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8 m"/>
              </w:smartTagPr>
              <w:r w:rsidRPr="00DF72CB">
                <w:rPr>
                  <w:rFonts w:eastAsia="SimSun" w:cs="Arial"/>
                  <w:sz w:val="16"/>
                  <w:szCs w:val="16"/>
                </w:rPr>
                <w:t>8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994"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16 NM</w:t>
            </w:r>
          </w:p>
        </w:tc>
        <w:tc>
          <w:tcPr>
            <w:tcW w:w="992"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15 NM</w:t>
            </w:r>
          </w:p>
        </w:tc>
        <w:tc>
          <w:tcPr>
            <w:tcW w:w="992"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18 NM</w:t>
            </w:r>
          </w:p>
        </w:tc>
        <w:tc>
          <w:tcPr>
            <w:tcW w:w="1134"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17 NM</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20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18 NM</w:t>
            </w:r>
          </w:p>
        </w:tc>
      </w:tr>
      <w:tr w:rsidR="00B57885" w:rsidRPr="00DF72CB" w:rsidTr="00B57885">
        <w:trPr>
          <w:cantSplit/>
          <w:trHeight w:val="289"/>
          <w:jc w:val="center"/>
        </w:trPr>
        <w:tc>
          <w:tcPr>
            <w:tcW w:w="816" w:type="dxa"/>
            <w:vMerge/>
            <w:tcBorders>
              <w:left w:val="single" w:sz="4" w:space="0" w:color="auto"/>
              <w:bottom w:val="single" w:sz="6" w:space="0" w:color="000000"/>
            </w:tcBorders>
            <w:vAlign w:val="center"/>
          </w:tcPr>
          <w:p w:rsidR="00B57885" w:rsidRPr="00DF72CB" w:rsidRDefault="00B57885" w:rsidP="00B57885">
            <w:pPr>
              <w:spacing w:after="120"/>
              <w:jc w:val="center"/>
              <w:rPr>
                <w:rFonts w:eastAsia="SimSun" w:cs="Arial"/>
                <w:b/>
                <w:sz w:val="16"/>
                <w:szCs w:val="16"/>
              </w:rPr>
            </w:pPr>
          </w:p>
        </w:tc>
        <w:tc>
          <w:tcPr>
            <w:tcW w:w="709"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auto"/>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6" w:type="dxa"/>
            <w:gridSpan w:val="2"/>
            <w:tcBorders>
              <w:top w:val="nil"/>
              <w:left w:val="single" w:sz="4" w:space="0" w:color="000000"/>
              <w:bottom w:val="single" w:sz="4" w:space="0" w:color="auto"/>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c>
          <w:tcPr>
            <w:tcW w:w="2126" w:type="dxa"/>
            <w:gridSpan w:val="2"/>
            <w:tcBorders>
              <w:top w:val="nil"/>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6</w:t>
            </w: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8</w:t>
            </w:r>
          </w:p>
        </w:tc>
      </w:tr>
      <w:tr w:rsidR="00B57885" w:rsidRPr="00DF72CB" w:rsidTr="00B57885">
        <w:trPr>
          <w:cantSplit/>
          <w:trHeight w:val="290"/>
          <w:jc w:val="center"/>
        </w:trPr>
        <w:tc>
          <w:tcPr>
            <w:tcW w:w="816" w:type="dxa"/>
            <w:vMerge w:val="restart"/>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b/>
                <w:sz w:val="16"/>
                <w:szCs w:val="16"/>
              </w:rPr>
            </w:pPr>
            <w:smartTag w:uri="urn:schemas-microsoft-com:office:smarttags" w:element="metricconverter">
              <w:smartTagPr>
                <w:attr w:name="ProductID" w:val="100 m"/>
              </w:smartTagPr>
              <w:r w:rsidRPr="00DF72CB">
                <w:rPr>
                  <w:rFonts w:eastAsia="SimSun" w:cs="Arial"/>
                  <w:b/>
                  <w:sz w:val="16"/>
                  <w:szCs w:val="16"/>
                </w:rPr>
                <w:t>100 m</w:t>
              </w:r>
            </w:smartTag>
            <w:r w:rsidRPr="00DF72CB">
              <w:rPr>
                <w:rFonts w:eastAsia="SimSun" w:cs="Arial"/>
                <w:b/>
                <w:sz w:val="16"/>
                <w:szCs w:val="16"/>
              </w:rPr>
              <w:t xml:space="preserve"> </w:t>
            </w:r>
            <w:smartTag w:uri="urn:schemas-microsoft-com:office:smarttags" w:element="stockticker">
              <w:r w:rsidRPr="00DF72CB">
                <w:rPr>
                  <w:rFonts w:eastAsia="SimSun" w:cs="Arial"/>
                  <w:b/>
                  <w:sz w:val="16"/>
                  <w:szCs w:val="16"/>
                </w:rPr>
                <w:t>ASL</w:t>
              </w:r>
            </w:smartTag>
            <w:r w:rsidRPr="00DF72CB">
              <w:rPr>
                <w:rFonts w:eastAsia="SimSun" w:cs="Arial"/>
                <w:b/>
                <w:sz w:val="16"/>
                <w:szCs w:val="16"/>
              </w:rPr>
              <w:t xml:space="preserve"> </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w:t>
            </w:r>
          </w:p>
        </w:tc>
        <w:tc>
          <w:tcPr>
            <w:tcW w:w="709" w:type="dxa"/>
            <w:vMerge w:val="restart"/>
            <w:tcBorders>
              <w:top w:val="single" w:sz="6" w:space="0" w:color="000000"/>
              <w:left w:val="single" w:sz="4" w:space="0" w:color="000000"/>
              <w:bottom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 m2"/>
              </w:smartTagPr>
              <w:r w:rsidRPr="00DF72CB">
                <w:rPr>
                  <w:rFonts w:eastAsia="SimSun" w:cs="Arial"/>
                  <w:sz w:val="16"/>
                  <w:szCs w:val="16"/>
                </w:rPr>
                <w:t>1 m</w:t>
              </w:r>
              <w:r w:rsidRPr="00DF72CB">
                <w:rPr>
                  <w:rFonts w:eastAsia="SimSun" w:cs="Arial"/>
                  <w:sz w:val="16"/>
                  <w:szCs w:val="16"/>
                  <w:vertAlign w:val="superscript"/>
                </w:rPr>
                <w:t>2</w:t>
              </w:r>
            </w:smartTag>
          </w:p>
        </w:tc>
        <w:tc>
          <w:tcPr>
            <w:tcW w:w="708" w:type="dxa"/>
            <w:vMerge w:val="restart"/>
            <w:tcBorders>
              <w:top w:val="single" w:sz="6" w:space="0" w:color="000000"/>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 m"/>
              </w:smartTagPr>
              <w:r w:rsidRPr="00DF72CB">
                <w:rPr>
                  <w:rFonts w:eastAsia="SimSun" w:cs="Arial"/>
                  <w:sz w:val="16"/>
                  <w:szCs w:val="16"/>
                </w:rPr>
                <w:t>1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val="restart"/>
            <w:tcBorders>
              <w:top w:val="single" w:sz="4" w:space="0" w:color="auto"/>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2126" w:type="dxa"/>
            <w:gridSpan w:val="2"/>
            <w:vMerge w:val="restart"/>
            <w:tcBorders>
              <w:top w:val="single" w:sz="6" w:space="0" w:color="000000"/>
              <w:left w:val="single" w:sz="4" w:space="0" w:color="auto"/>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N/A</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12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NIL</w:t>
            </w:r>
          </w:p>
        </w:tc>
      </w:tr>
      <w:tr w:rsidR="00B57885" w:rsidRPr="00DF72CB" w:rsidTr="00B57885">
        <w:trPr>
          <w:cantSplit/>
          <w:trHeight w:val="289"/>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2126" w:type="dxa"/>
            <w:gridSpan w:val="2"/>
            <w:vMerge/>
            <w:tcBorders>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r>
      <w:tr w:rsidR="00B57885" w:rsidRPr="00DF72CB" w:rsidTr="00B57885">
        <w:trPr>
          <w:cantSplit/>
          <w:trHeight w:val="290"/>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val="restart"/>
            <w:tcBorders>
              <w:top w:val="nil"/>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w:t>
            </w:r>
          </w:p>
        </w:tc>
        <w:tc>
          <w:tcPr>
            <w:tcW w:w="709" w:type="dxa"/>
            <w:vMerge w:val="restart"/>
            <w:tcBorders>
              <w:top w:val="nil"/>
              <w:left w:val="single" w:sz="4" w:space="0" w:color="000000"/>
              <w:bottom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3 m2"/>
              </w:smartTagPr>
              <w:r w:rsidRPr="00DF72CB">
                <w:rPr>
                  <w:rFonts w:eastAsia="SimSun" w:cs="Arial"/>
                  <w:sz w:val="16"/>
                  <w:szCs w:val="16"/>
                </w:rPr>
                <w:t>3 m</w:t>
              </w:r>
              <w:r w:rsidRPr="00DF72CB">
                <w:rPr>
                  <w:rFonts w:eastAsia="SimSun" w:cs="Arial"/>
                  <w:sz w:val="16"/>
                  <w:szCs w:val="16"/>
                  <w:vertAlign w:val="superscript"/>
                </w:rPr>
                <w:t>2</w:t>
              </w:r>
            </w:smartTag>
          </w:p>
        </w:tc>
        <w:tc>
          <w:tcPr>
            <w:tcW w:w="708" w:type="dxa"/>
            <w:vMerge w:val="restart"/>
            <w:tcBorders>
              <w:top w:val="nil"/>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2 m"/>
              </w:smartTagPr>
              <w:r w:rsidRPr="00DF72CB">
                <w:rPr>
                  <w:rFonts w:eastAsia="SimSun" w:cs="Arial"/>
                  <w:sz w:val="16"/>
                  <w:szCs w:val="16"/>
                </w:rPr>
                <w:t>2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992" w:type="dxa"/>
            <w:tcBorders>
              <w:top w:val="single" w:sz="6" w:space="0" w:color="000000"/>
              <w:left w:val="single" w:sz="4" w:space="0" w:color="auto"/>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13 NM</w:t>
            </w:r>
          </w:p>
        </w:tc>
        <w:tc>
          <w:tcPr>
            <w:tcW w:w="1134"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 NM</w:t>
            </w:r>
          </w:p>
        </w:tc>
        <w:tc>
          <w:tcPr>
            <w:tcW w:w="1276" w:type="dxa"/>
            <w:tcBorders>
              <w:top w:val="single" w:sz="6" w:space="0" w:color="000000"/>
              <w:left w:val="single" w:sz="6"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16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r>
      <w:tr w:rsidR="00B57885" w:rsidRPr="00DF72CB" w:rsidTr="00B57885">
        <w:trPr>
          <w:cantSplit/>
          <w:trHeight w:val="289"/>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auto"/>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3</w:t>
            </w:r>
          </w:p>
        </w:tc>
        <w:tc>
          <w:tcPr>
            <w:tcW w:w="1985" w:type="dxa"/>
            <w:gridSpan w:val="2"/>
            <w:tcBorders>
              <w:top w:val="nil"/>
              <w:left w:val="single" w:sz="6"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r>
      <w:tr w:rsidR="00B57885" w:rsidRPr="00DF72CB" w:rsidTr="00B57885">
        <w:trPr>
          <w:cantSplit/>
          <w:trHeight w:val="290"/>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val="restart"/>
            <w:tcBorders>
              <w:top w:val="nil"/>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3</w:t>
            </w:r>
          </w:p>
        </w:tc>
        <w:tc>
          <w:tcPr>
            <w:tcW w:w="709" w:type="dxa"/>
            <w:vMerge w:val="restart"/>
            <w:tcBorders>
              <w:top w:val="nil"/>
              <w:left w:val="single" w:sz="4" w:space="0" w:color="000000"/>
              <w:bottom w:val="single" w:sz="4"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 m2"/>
              </w:smartTagPr>
              <w:r w:rsidRPr="00DF72CB">
                <w:rPr>
                  <w:rFonts w:eastAsia="SimSun" w:cs="Arial"/>
                  <w:sz w:val="16"/>
                  <w:szCs w:val="16"/>
                </w:rPr>
                <w:t>10 m</w:t>
              </w:r>
              <w:r w:rsidRPr="00DF72CB">
                <w:rPr>
                  <w:rFonts w:eastAsia="SimSun" w:cs="Arial"/>
                  <w:sz w:val="16"/>
                  <w:szCs w:val="16"/>
                  <w:vertAlign w:val="superscript"/>
                </w:rPr>
                <w:t>2</w:t>
              </w:r>
            </w:smartTag>
          </w:p>
        </w:tc>
        <w:tc>
          <w:tcPr>
            <w:tcW w:w="708" w:type="dxa"/>
            <w:vMerge w:val="restart"/>
            <w:tcBorders>
              <w:top w:val="nil"/>
              <w:left w:val="single" w:sz="4" w:space="0" w:color="auto"/>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3 m"/>
              </w:smartTagPr>
              <w:r w:rsidRPr="00DF72CB">
                <w:rPr>
                  <w:rFonts w:eastAsia="SimSun" w:cs="Arial"/>
                  <w:sz w:val="16"/>
                  <w:szCs w:val="16"/>
                </w:rPr>
                <w:t>3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992" w:type="dxa"/>
            <w:tcBorders>
              <w:top w:val="single" w:sz="6" w:space="0" w:color="000000"/>
              <w:left w:val="single" w:sz="4" w:space="0" w:color="auto"/>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17 NM</w:t>
            </w:r>
          </w:p>
        </w:tc>
        <w:tc>
          <w:tcPr>
            <w:tcW w:w="1134"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10 NM</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18</w:t>
            </w:r>
          </w:p>
          <w:p w:rsidR="00B57885" w:rsidRPr="00DF72CB" w:rsidRDefault="00B57885" w:rsidP="00B57885">
            <w:pPr>
              <w:spacing w:after="120"/>
              <w:jc w:val="center"/>
              <w:rPr>
                <w:rFonts w:eastAsia="SimSun" w:cs="Arial"/>
                <w:sz w:val="16"/>
                <w:szCs w:val="16"/>
              </w:rPr>
            </w:pPr>
            <w:r w:rsidRPr="00DF72CB">
              <w:rPr>
                <w:rFonts w:eastAsia="SimSun" w:cs="Arial"/>
                <w:sz w:val="16"/>
                <w:szCs w:val="16"/>
              </w:rPr>
              <w:t xml:space="preserve">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16 NM</w:t>
            </w:r>
          </w:p>
        </w:tc>
      </w:tr>
      <w:tr w:rsidR="00B57885" w:rsidRPr="00DF72CB" w:rsidTr="0002716E">
        <w:trPr>
          <w:cantSplit/>
          <w:trHeight w:val="289"/>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auto"/>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4</w:t>
            </w: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7</w:t>
            </w:r>
          </w:p>
        </w:tc>
      </w:tr>
      <w:tr w:rsidR="00B57885" w:rsidRPr="00DF72CB" w:rsidTr="0002716E">
        <w:trPr>
          <w:cantSplit/>
          <w:trHeight w:val="290"/>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val="restart"/>
            <w:tcBorders>
              <w:top w:val="single" w:sz="4" w:space="0" w:color="auto"/>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4</w:t>
            </w:r>
          </w:p>
        </w:tc>
        <w:tc>
          <w:tcPr>
            <w:tcW w:w="709" w:type="dxa"/>
            <w:vMerge w:val="restart"/>
            <w:tcBorders>
              <w:top w:val="single" w:sz="4" w:space="0" w:color="auto"/>
              <w:left w:val="single" w:sz="4" w:space="0" w:color="000000"/>
              <w:bottom w:val="single" w:sz="6" w:space="0" w:color="000000"/>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 m2"/>
              </w:smartTagPr>
              <w:r w:rsidRPr="00DF72CB">
                <w:rPr>
                  <w:rFonts w:eastAsia="SimSun" w:cs="Arial"/>
                  <w:sz w:val="16"/>
                  <w:szCs w:val="16"/>
                </w:rPr>
                <w:t>100 m</w:t>
              </w:r>
              <w:r w:rsidRPr="00DF72CB">
                <w:rPr>
                  <w:rFonts w:eastAsia="SimSun" w:cs="Arial"/>
                  <w:sz w:val="16"/>
                  <w:szCs w:val="16"/>
                  <w:vertAlign w:val="superscript"/>
                </w:rPr>
                <w:t>2</w:t>
              </w:r>
            </w:smartTag>
          </w:p>
        </w:tc>
        <w:tc>
          <w:tcPr>
            <w:tcW w:w="708" w:type="dxa"/>
            <w:vMerge w:val="restart"/>
            <w:tcBorders>
              <w:top w:val="single" w:sz="4" w:space="0" w:color="auto"/>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5 m"/>
              </w:smartTagPr>
              <w:r w:rsidRPr="00DF72CB">
                <w:rPr>
                  <w:rFonts w:eastAsia="SimSun" w:cs="Arial"/>
                  <w:sz w:val="16"/>
                  <w:szCs w:val="16"/>
                </w:rPr>
                <w:t>5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992" w:type="dxa"/>
            <w:tcBorders>
              <w:top w:val="single" w:sz="6" w:space="0" w:color="000000"/>
              <w:left w:val="single" w:sz="4" w:space="0" w:color="auto"/>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20 NM</w:t>
            </w:r>
          </w:p>
        </w:tc>
        <w:tc>
          <w:tcPr>
            <w:tcW w:w="1134"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19 NM</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22 NM</w:t>
            </w:r>
          </w:p>
        </w:tc>
        <w:tc>
          <w:tcPr>
            <w:tcW w:w="709" w:type="dxa"/>
            <w:tcBorders>
              <w:top w:val="single" w:sz="6" w:space="0" w:color="000000"/>
              <w:left w:val="nil"/>
              <w:bottom w:val="nil"/>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20 NM</w:t>
            </w:r>
          </w:p>
        </w:tc>
      </w:tr>
      <w:tr w:rsidR="00B57885" w:rsidRPr="00DF72CB" w:rsidTr="0002716E">
        <w:trPr>
          <w:cantSplit/>
          <w:trHeight w:val="289"/>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6" w:space="0" w:color="000000"/>
            </w:tcBorders>
            <w:vAlign w:val="center"/>
          </w:tcPr>
          <w:p w:rsidR="00B57885" w:rsidRPr="00DF72CB" w:rsidRDefault="00B57885" w:rsidP="00B57885">
            <w:pPr>
              <w:spacing w:after="120"/>
              <w:jc w:val="center"/>
              <w:rPr>
                <w:rFonts w:eastAsia="SimSun" w:cs="Arial"/>
                <w:sz w:val="16"/>
                <w:szCs w:val="16"/>
              </w:rPr>
            </w:pPr>
          </w:p>
        </w:tc>
        <w:tc>
          <w:tcPr>
            <w:tcW w:w="708" w:type="dxa"/>
            <w:vMerge/>
            <w:tcBorders>
              <w:left w:val="single" w:sz="4" w:space="0" w:color="auto"/>
              <w:bottom w:val="single" w:sz="6"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5</w:t>
            </w: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7</w:t>
            </w:r>
          </w:p>
        </w:tc>
      </w:tr>
      <w:tr w:rsidR="00B57885" w:rsidRPr="00DF72CB" w:rsidTr="0002716E">
        <w:trPr>
          <w:cantSplit/>
          <w:trHeight w:val="268"/>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val="restart"/>
            <w:tcBorders>
              <w:top w:val="single" w:sz="6" w:space="0" w:color="000000"/>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5</w:t>
            </w:r>
          </w:p>
        </w:tc>
        <w:tc>
          <w:tcPr>
            <w:tcW w:w="709" w:type="dxa"/>
            <w:vMerge w:val="restart"/>
            <w:tcBorders>
              <w:top w:val="single" w:sz="6" w:space="0" w:color="000000"/>
              <w:left w:val="single" w:sz="4" w:space="0" w:color="000000"/>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1000 m2"/>
              </w:smartTagPr>
              <w:r w:rsidRPr="00DF72CB">
                <w:rPr>
                  <w:rFonts w:eastAsia="SimSun" w:cs="Arial"/>
                  <w:sz w:val="16"/>
                  <w:szCs w:val="16"/>
                </w:rPr>
                <w:t>1000 m</w:t>
              </w:r>
              <w:r w:rsidRPr="00DF72CB">
                <w:rPr>
                  <w:rFonts w:eastAsia="SimSun" w:cs="Arial"/>
                  <w:sz w:val="16"/>
                  <w:szCs w:val="16"/>
                  <w:vertAlign w:val="superscript"/>
                </w:rPr>
                <w:t>2</w:t>
              </w:r>
            </w:smartTag>
          </w:p>
        </w:tc>
        <w:tc>
          <w:tcPr>
            <w:tcW w:w="708" w:type="dxa"/>
            <w:vMerge w:val="restart"/>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smartTag w:uri="urn:schemas-microsoft-com:office:smarttags" w:element="metricconverter">
              <w:smartTagPr>
                <w:attr w:name="ProductID" w:val="8 m"/>
              </w:smartTagPr>
              <w:r w:rsidRPr="00DF72CB">
                <w:rPr>
                  <w:rFonts w:eastAsia="SimSun" w:cs="Arial"/>
                  <w:sz w:val="16"/>
                  <w:szCs w:val="16"/>
                </w:rPr>
                <w:t>8 m</w:t>
              </w:r>
            </w:smartTag>
            <w:r w:rsidRPr="00DF72CB">
              <w:rPr>
                <w:rFonts w:eastAsia="SimSun" w:cs="Arial"/>
                <w:sz w:val="16"/>
                <w:szCs w:val="16"/>
              </w:rPr>
              <w:t xml:space="preserve"> </w:t>
            </w:r>
            <w:smartTag w:uri="urn:schemas-microsoft-com:office:smarttags" w:element="stockticker">
              <w:r w:rsidRPr="00DF72CB">
                <w:rPr>
                  <w:rFonts w:eastAsia="SimSun" w:cs="Arial"/>
                  <w:sz w:val="16"/>
                  <w:szCs w:val="16"/>
                </w:rPr>
                <w:t>ASL</w:t>
              </w:r>
            </w:smartTag>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992" w:type="dxa"/>
            <w:tcBorders>
              <w:top w:val="single" w:sz="6" w:space="0" w:color="000000"/>
              <w:left w:val="single" w:sz="4" w:space="0" w:color="auto"/>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23 NM</w:t>
            </w:r>
          </w:p>
        </w:tc>
        <w:tc>
          <w:tcPr>
            <w:tcW w:w="1134"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22 NM</w:t>
            </w:r>
          </w:p>
        </w:tc>
        <w:tc>
          <w:tcPr>
            <w:tcW w:w="1276" w:type="dxa"/>
            <w:tcBorders>
              <w:top w:val="single" w:sz="6" w:space="0" w:color="000000"/>
              <w:left w:val="single" w:sz="4" w:space="0" w:color="000000"/>
              <w:bottom w:val="nil"/>
              <w:right w:val="nil"/>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25 NM</w:t>
            </w:r>
          </w:p>
        </w:tc>
        <w:tc>
          <w:tcPr>
            <w:tcW w:w="709" w:type="dxa"/>
            <w:tcBorders>
              <w:top w:val="single" w:sz="6" w:space="0" w:color="000000"/>
              <w:left w:val="nil"/>
              <w:bottom w:val="nil"/>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23 NM</w:t>
            </w:r>
          </w:p>
        </w:tc>
      </w:tr>
      <w:tr w:rsidR="00B57885" w:rsidRPr="00DF72CB" w:rsidTr="00B57885">
        <w:trPr>
          <w:cantSplit/>
          <w:trHeight w:val="267"/>
          <w:jc w:val="center"/>
        </w:trPr>
        <w:tc>
          <w:tcPr>
            <w:tcW w:w="816" w:type="dxa"/>
            <w:vMerge/>
            <w:tcBorders>
              <w:top w:val="single" w:sz="6" w:space="0" w:color="000000"/>
              <w:left w:val="single" w:sz="4" w:space="0" w:color="auto"/>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p>
        </w:tc>
        <w:tc>
          <w:tcPr>
            <w:tcW w:w="709" w:type="dxa"/>
            <w:vMerge/>
            <w:tcBorders>
              <w:left w:val="single" w:sz="4" w:space="0" w:color="000000"/>
              <w:bottom w:val="single" w:sz="4" w:space="0" w:color="000000"/>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708" w:type="dxa"/>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vAlign w:val="center"/>
          </w:tcPr>
          <w:p w:rsidR="00B57885" w:rsidRPr="00DF72CB" w:rsidRDefault="00B57885" w:rsidP="00B57885">
            <w:pPr>
              <w:spacing w:after="120"/>
              <w:jc w:val="center"/>
              <w:rPr>
                <w:rFonts w:eastAsia="SimSun" w:cs="Arial"/>
                <w:sz w:val="16"/>
                <w:szCs w:val="16"/>
              </w:rPr>
            </w:pPr>
          </w:p>
        </w:tc>
        <w:tc>
          <w:tcPr>
            <w:tcW w:w="2126" w:type="dxa"/>
            <w:gridSpan w:val="2"/>
            <w:tcBorders>
              <w:top w:val="nil"/>
              <w:left w:val="single" w:sz="4" w:space="0" w:color="auto"/>
              <w:bottom w:val="single" w:sz="6" w:space="0" w:color="000000"/>
              <w:right w:val="single" w:sz="4"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6</w:t>
            </w:r>
          </w:p>
        </w:tc>
        <w:tc>
          <w:tcPr>
            <w:tcW w:w="1985" w:type="dxa"/>
            <w:gridSpan w:val="2"/>
            <w:tcBorders>
              <w:top w:val="nil"/>
              <w:left w:val="single" w:sz="4" w:space="0" w:color="000000"/>
              <w:bottom w:val="single" w:sz="6" w:space="0" w:color="000000"/>
              <w:right w:val="single" w:sz="6" w:space="0" w:color="000000"/>
            </w:tcBorders>
            <w:vAlign w:val="center"/>
          </w:tcPr>
          <w:p w:rsidR="00B57885" w:rsidRPr="00DF72CB" w:rsidRDefault="00B57885" w:rsidP="00B57885">
            <w:pPr>
              <w:spacing w:after="120"/>
              <w:jc w:val="center"/>
              <w:rPr>
                <w:rFonts w:eastAsia="SimSun" w:cs="Arial"/>
                <w:sz w:val="16"/>
                <w:szCs w:val="16"/>
              </w:rPr>
            </w:pPr>
            <w:r w:rsidRPr="00DF72CB">
              <w:rPr>
                <w:rFonts w:eastAsia="SimSun" w:cs="Arial"/>
                <w:sz w:val="16"/>
                <w:szCs w:val="16"/>
              </w:rPr>
              <w:t>Up to sea state 8</w:t>
            </w:r>
          </w:p>
        </w:tc>
      </w:tr>
    </w:tbl>
    <w:p w:rsidR="00B57885" w:rsidRPr="00DF72CB" w:rsidRDefault="00B57885" w:rsidP="00515F76">
      <w:pPr>
        <w:pStyle w:val="BodyText"/>
      </w:pPr>
    </w:p>
    <w:p w:rsidR="00D035A9" w:rsidRPr="00DF72CB" w:rsidRDefault="00D035A9" w:rsidP="00D035A9">
      <w:pPr>
        <w:pStyle w:val="BodyText"/>
      </w:pPr>
      <w:r w:rsidRPr="00DF72CB">
        <w:t>It is important to understand the limitations and tolerances this entails</w:t>
      </w:r>
      <w:proofErr w:type="gramStart"/>
      <w:r w:rsidRPr="00DF72CB">
        <w:t xml:space="preserve">. </w:t>
      </w:r>
      <w:proofErr w:type="gramEnd"/>
      <w:r w:rsidRPr="00DF72CB">
        <w:t>All applicable losses should be included in the calculations.</w:t>
      </w:r>
    </w:p>
    <w:p w:rsidR="00D035A9" w:rsidRPr="00DF72CB" w:rsidRDefault="00D035A9" w:rsidP="00D035A9">
      <w:pPr>
        <w:pStyle w:val="BodyText"/>
      </w:pPr>
      <w:r w:rsidRPr="00DF72CB">
        <w:t>The probability of detection and false alarm rates used for calculations should comply with that required to meet the operational performance required for the individual VTS radar as determined per Annex 1 of this document.</w:t>
      </w:r>
    </w:p>
    <w:p w:rsidR="00D035A9" w:rsidRPr="00DF72CB" w:rsidRDefault="00D035A9" w:rsidP="00D035A9">
      <w:pPr>
        <w:pStyle w:val="BodyText"/>
      </w:pPr>
      <w:r w:rsidRPr="00DF72CB">
        <w:t>The false alarms taken into account in the calculations should include unwanted information from noise and clutter, as presented to the operator or to the tracker (after signal processing), but not signals from other unwanted objects.</w:t>
      </w:r>
    </w:p>
    <w:p w:rsidR="00D035A9" w:rsidRPr="00DF72CB" w:rsidRDefault="00D035A9" w:rsidP="00D035A9">
      <w:pPr>
        <w:pStyle w:val="BodyText"/>
      </w:pPr>
      <w:r w:rsidRPr="00DF72CB">
        <w:t>Single scan probability of detection values for VTS applications will generally lie in the range from 0.7 to 0.9</w:t>
      </w:r>
    </w:p>
    <w:p w:rsidR="00D035A9" w:rsidRPr="00DF72CB" w:rsidRDefault="00D035A9" w:rsidP="00D035A9">
      <w:pPr>
        <w:pStyle w:val="BodyText"/>
      </w:pPr>
      <w:r w:rsidRPr="00DF72CB">
        <w:t xml:space="preserve">It is normally desirable not to have noise and clutter spikes presented to the operator in each scan.  Therefore, optimal false alarm rates for VTS applications normally lie in the range from 10-4 to 10-5 for the radar video display. </w:t>
      </w:r>
    </w:p>
    <w:p w:rsidR="00B57885" w:rsidRPr="00DF72CB" w:rsidRDefault="00D035A9" w:rsidP="00D035A9">
      <w:pPr>
        <w:pStyle w:val="BodyText"/>
      </w:pPr>
      <w:r w:rsidRPr="00DF72CB">
        <w:t>The individual supplier may decide to use different values for the tracking, on condition that the tracking requirements are met.</w:t>
      </w:r>
    </w:p>
    <w:p w:rsidR="00B57885" w:rsidRPr="00DF72CB" w:rsidRDefault="00D035A9" w:rsidP="00D035A9">
      <w:pPr>
        <w:pStyle w:val="Table"/>
      </w:pPr>
      <w:bookmarkStart w:id="96" w:name="_Ref296177631"/>
      <w:bookmarkStart w:id="97" w:name="_Toc296184759"/>
      <w:r w:rsidRPr="00DF72CB">
        <w:t>Typical range performance, S-Band</w:t>
      </w:r>
      <w:bookmarkEnd w:id="96"/>
      <w:bookmarkEnd w:id="97"/>
    </w:p>
    <w:tbl>
      <w:tblPr>
        <w:tblW w:w="5000" w:type="pct"/>
        <w:tblBorders>
          <w:top w:val="nil"/>
          <w:left w:val="nil"/>
          <w:bottom w:val="nil"/>
          <w:right w:val="nil"/>
          <w:insideH w:val="single" w:sz="6" w:space="0" w:color="000000"/>
          <w:insideV w:val="single" w:sz="6" w:space="0" w:color="000000"/>
        </w:tblBorders>
        <w:tblLook w:val="00BF" w:firstRow="1" w:lastRow="0" w:firstColumn="1" w:lastColumn="0" w:noHBand="0" w:noVBand="0"/>
      </w:tblPr>
      <w:tblGrid>
        <w:gridCol w:w="1526"/>
        <w:gridCol w:w="1320"/>
        <w:gridCol w:w="1320"/>
        <w:gridCol w:w="1322"/>
        <w:gridCol w:w="2111"/>
        <w:gridCol w:w="2255"/>
      </w:tblGrid>
      <w:tr w:rsidR="00D035A9" w:rsidRPr="00DF72CB" w:rsidTr="00D035A9">
        <w:tblPrEx>
          <w:tblCellMar>
            <w:top w:w="0" w:type="dxa"/>
            <w:bottom w:w="0" w:type="dxa"/>
          </w:tblCellMar>
        </w:tblPrEx>
        <w:trPr>
          <w:cantSplit/>
          <w:trHeight w:val="813"/>
        </w:trPr>
        <w:tc>
          <w:tcPr>
            <w:tcW w:w="774" w:type="pct"/>
            <w:vMerge w:val="restart"/>
            <w:tcBorders>
              <w:top w:val="single" w:sz="4" w:space="0" w:color="000000"/>
              <w:left w:val="single" w:sz="4" w:space="0" w:color="000000"/>
              <w:right w:val="single" w:sz="4" w:space="0" w:color="auto"/>
            </w:tcBorders>
            <w:textDirection w:val="btLr"/>
            <w:vAlign w:val="center"/>
          </w:tcPr>
          <w:p w:rsidR="00D035A9" w:rsidRPr="00DF72CB" w:rsidRDefault="00D035A9" w:rsidP="00D035A9">
            <w:pPr>
              <w:ind w:left="113" w:right="113"/>
              <w:rPr>
                <w:rFonts w:cs="Arial"/>
                <w:b/>
                <w:bCs/>
                <w:sz w:val="18"/>
                <w:szCs w:val="18"/>
              </w:rPr>
            </w:pPr>
            <w:r w:rsidRPr="00DF72CB">
              <w:rPr>
                <w:rFonts w:cs="Arial"/>
                <w:b/>
                <w:sz w:val="18"/>
                <w:szCs w:val="18"/>
              </w:rPr>
              <w:t>Antenna elevation</w:t>
            </w:r>
          </w:p>
        </w:tc>
        <w:tc>
          <w:tcPr>
            <w:tcW w:w="670" w:type="pct"/>
            <w:vMerge w:val="restart"/>
            <w:tcBorders>
              <w:top w:val="single" w:sz="4" w:space="0" w:color="000000"/>
              <w:left w:val="single" w:sz="4" w:space="0" w:color="auto"/>
              <w:right w:val="single" w:sz="4" w:space="0" w:color="auto"/>
            </w:tcBorders>
            <w:textDirection w:val="btLr"/>
            <w:vAlign w:val="center"/>
          </w:tcPr>
          <w:p w:rsidR="00D035A9" w:rsidRPr="00DF72CB" w:rsidRDefault="00D035A9" w:rsidP="00D035A9">
            <w:pPr>
              <w:ind w:left="113" w:right="113"/>
              <w:rPr>
                <w:rFonts w:cs="Arial"/>
                <w:b/>
                <w:bCs/>
                <w:sz w:val="18"/>
                <w:szCs w:val="18"/>
              </w:rPr>
            </w:pPr>
            <w:r w:rsidRPr="00DF72CB">
              <w:rPr>
                <w:rFonts w:cs="Arial"/>
                <w:b/>
                <w:bCs/>
                <w:sz w:val="18"/>
                <w:szCs w:val="18"/>
              </w:rPr>
              <w:t>Target type</w:t>
            </w:r>
          </w:p>
        </w:tc>
        <w:tc>
          <w:tcPr>
            <w:tcW w:w="1341" w:type="pct"/>
            <w:gridSpan w:val="2"/>
            <w:tcBorders>
              <w:top w:val="single" w:sz="4" w:space="0" w:color="000000"/>
              <w:left w:val="single" w:sz="4" w:space="0" w:color="auto"/>
              <w:right w:val="single" w:sz="4" w:space="0" w:color="auto"/>
            </w:tcBorders>
            <w:vAlign w:val="center"/>
          </w:tcPr>
          <w:p w:rsidR="00D035A9" w:rsidRPr="00DF72CB" w:rsidRDefault="00D035A9" w:rsidP="00D035A9">
            <w:pPr>
              <w:jc w:val="center"/>
              <w:rPr>
                <w:rFonts w:cs="Arial"/>
                <w:b/>
                <w:bCs/>
                <w:sz w:val="18"/>
                <w:szCs w:val="18"/>
              </w:rPr>
            </w:pPr>
            <w:proofErr w:type="spellStart"/>
            <w:r w:rsidRPr="00DF72CB">
              <w:rPr>
                <w:rFonts w:cs="Arial"/>
                <w:b/>
                <w:bCs/>
                <w:sz w:val="18"/>
                <w:szCs w:val="18"/>
              </w:rPr>
              <w:t>Modeled</w:t>
            </w:r>
            <w:proofErr w:type="spellEnd"/>
            <w:r w:rsidRPr="00DF72CB">
              <w:rPr>
                <w:rFonts w:cs="Arial"/>
                <w:b/>
                <w:bCs/>
                <w:sz w:val="18"/>
                <w:szCs w:val="18"/>
              </w:rPr>
              <w:t xml:space="preserve"> as fluctuating point target</w:t>
            </w:r>
          </w:p>
        </w:tc>
        <w:tc>
          <w:tcPr>
            <w:tcW w:w="2216" w:type="pct"/>
            <w:gridSpan w:val="2"/>
            <w:tcBorders>
              <w:top w:val="single" w:sz="4" w:space="0" w:color="000000"/>
              <w:left w:val="single" w:sz="4" w:space="0" w:color="auto"/>
              <w:bottom w:val="single" w:sz="6" w:space="0" w:color="000000"/>
              <w:right w:val="single" w:sz="4" w:space="0" w:color="000000"/>
            </w:tcBorders>
            <w:vAlign w:val="center"/>
          </w:tcPr>
          <w:p w:rsidR="00D035A9" w:rsidRPr="00DF72CB" w:rsidRDefault="00D035A9" w:rsidP="00D035A9">
            <w:pPr>
              <w:jc w:val="center"/>
              <w:rPr>
                <w:rFonts w:cs="Arial"/>
                <w:b/>
                <w:bCs/>
                <w:sz w:val="18"/>
                <w:szCs w:val="18"/>
              </w:rPr>
            </w:pPr>
            <w:r w:rsidRPr="00DF72CB">
              <w:rPr>
                <w:rFonts w:cs="Arial"/>
                <w:b/>
                <w:bCs/>
                <w:sz w:val="18"/>
                <w:szCs w:val="18"/>
              </w:rPr>
              <w:t>Detection and tracking ranges for standard atmosphere and rain/sea state as indicated</w:t>
            </w:r>
          </w:p>
        </w:tc>
      </w:tr>
      <w:tr w:rsidR="00D035A9" w:rsidRPr="00DF72CB" w:rsidTr="00D035A9">
        <w:tblPrEx>
          <w:tblCellMar>
            <w:top w:w="0" w:type="dxa"/>
            <w:bottom w:w="0" w:type="dxa"/>
          </w:tblCellMar>
        </w:tblPrEx>
        <w:trPr>
          <w:cantSplit/>
        </w:trPr>
        <w:tc>
          <w:tcPr>
            <w:tcW w:w="774" w:type="pct"/>
            <w:vMerge/>
            <w:tcBorders>
              <w:left w:val="single" w:sz="4" w:space="0" w:color="000000"/>
              <w:right w:val="single" w:sz="4" w:space="0" w:color="auto"/>
            </w:tcBorders>
            <w:vAlign w:val="center"/>
          </w:tcPr>
          <w:p w:rsidR="00D035A9" w:rsidRPr="00DF72CB" w:rsidRDefault="00D035A9" w:rsidP="00D035A9">
            <w:pPr>
              <w:rPr>
                <w:rFonts w:cs="Arial"/>
                <w:b/>
                <w:bCs/>
                <w:sz w:val="18"/>
                <w:szCs w:val="18"/>
              </w:rPr>
            </w:pPr>
          </w:p>
        </w:tc>
        <w:tc>
          <w:tcPr>
            <w:tcW w:w="670" w:type="pct"/>
            <w:vMerge/>
            <w:tcBorders>
              <w:left w:val="single" w:sz="4" w:space="0" w:color="auto"/>
              <w:right w:val="single" w:sz="4" w:space="0" w:color="auto"/>
            </w:tcBorders>
          </w:tcPr>
          <w:p w:rsidR="00D035A9" w:rsidRPr="00DF72CB" w:rsidRDefault="00D035A9" w:rsidP="00D035A9">
            <w:pPr>
              <w:jc w:val="center"/>
              <w:rPr>
                <w:rFonts w:cs="Arial"/>
                <w:b/>
                <w:bCs/>
                <w:sz w:val="18"/>
                <w:szCs w:val="18"/>
              </w:rPr>
            </w:pPr>
          </w:p>
        </w:tc>
        <w:tc>
          <w:tcPr>
            <w:tcW w:w="670" w:type="pct"/>
            <w:vMerge w:val="restart"/>
            <w:tcBorders>
              <w:left w:val="single" w:sz="4" w:space="0" w:color="auto"/>
              <w:right w:val="single" w:sz="4" w:space="0" w:color="auto"/>
            </w:tcBorders>
            <w:textDirection w:val="btLr"/>
            <w:vAlign w:val="center"/>
          </w:tcPr>
          <w:p w:rsidR="00D035A9" w:rsidRPr="00DF72CB" w:rsidRDefault="00D035A9" w:rsidP="00D035A9">
            <w:pPr>
              <w:ind w:left="113" w:right="113"/>
              <w:rPr>
                <w:rFonts w:cs="Arial"/>
                <w:b/>
                <w:bCs/>
                <w:sz w:val="18"/>
                <w:szCs w:val="18"/>
              </w:rPr>
            </w:pPr>
            <w:r w:rsidRPr="00DF72CB">
              <w:rPr>
                <w:rFonts w:cs="Arial"/>
                <w:b/>
                <w:bCs/>
                <w:sz w:val="18"/>
                <w:szCs w:val="18"/>
              </w:rPr>
              <w:t>RCS</w:t>
            </w:r>
          </w:p>
        </w:tc>
        <w:tc>
          <w:tcPr>
            <w:tcW w:w="671" w:type="pct"/>
            <w:vMerge w:val="restart"/>
            <w:tcBorders>
              <w:left w:val="single" w:sz="4" w:space="0" w:color="auto"/>
              <w:right w:val="single" w:sz="4" w:space="0" w:color="auto"/>
            </w:tcBorders>
            <w:textDirection w:val="btLr"/>
            <w:vAlign w:val="center"/>
          </w:tcPr>
          <w:p w:rsidR="00D035A9" w:rsidRPr="00DF72CB" w:rsidRDefault="00D035A9" w:rsidP="00D035A9">
            <w:pPr>
              <w:ind w:left="113" w:right="113"/>
              <w:rPr>
                <w:rFonts w:cs="Arial"/>
                <w:b/>
                <w:bCs/>
                <w:sz w:val="18"/>
                <w:szCs w:val="18"/>
              </w:rPr>
            </w:pPr>
            <w:r w:rsidRPr="00DF72CB">
              <w:rPr>
                <w:rFonts w:cs="Arial"/>
                <w:b/>
                <w:bCs/>
                <w:sz w:val="18"/>
                <w:szCs w:val="18"/>
              </w:rPr>
              <w:t>Height</w:t>
            </w:r>
          </w:p>
        </w:tc>
        <w:tc>
          <w:tcPr>
            <w:tcW w:w="2216" w:type="pct"/>
            <w:gridSpan w:val="2"/>
            <w:tcBorders>
              <w:top w:val="single" w:sz="4" w:space="0" w:color="auto"/>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b/>
                <w:bCs/>
                <w:sz w:val="18"/>
                <w:szCs w:val="18"/>
              </w:rPr>
            </w:pPr>
            <w:r w:rsidRPr="00DF72CB">
              <w:rPr>
                <w:rFonts w:cs="Arial"/>
                <w:b/>
                <w:bCs/>
                <w:sz w:val="18"/>
                <w:szCs w:val="18"/>
              </w:rPr>
              <w:t>Standard recommendation</w:t>
            </w:r>
          </w:p>
        </w:tc>
      </w:tr>
      <w:tr w:rsidR="00D035A9" w:rsidRPr="00DF72CB" w:rsidTr="00D035A9">
        <w:tblPrEx>
          <w:tblCellMar>
            <w:top w:w="0" w:type="dxa"/>
            <w:bottom w:w="0" w:type="dxa"/>
          </w:tblCellMar>
        </w:tblPrEx>
        <w:trPr>
          <w:cantSplit/>
          <w:trHeight w:val="478"/>
        </w:trPr>
        <w:tc>
          <w:tcPr>
            <w:tcW w:w="774" w:type="pct"/>
            <w:vMerge/>
            <w:tcBorders>
              <w:left w:val="single" w:sz="4" w:space="0" w:color="000000"/>
              <w:right w:val="single" w:sz="4" w:space="0" w:color="auto"/>
            </w:tcBorders>
            <w:vAlign w:val="center"/>
          </w:tcPr>
          <w:p w:rsidR="00D035A9" w:rsidRPr="00DF72CB" w:rsidRDefault="00D035A9" w:rsidP="00D035A9">
            <w:pPr>
              <w:jc w:val="center"/>
              <w:rPr>
                <w:rFonts w:cs="Arial"/>
                <w:b/>
                <w:sz w:val="18"/>
                <w:szCs w:val="18"/>
              </w:rPr>
            </w:pPr>
          </w:p>
        </w:tc>
        <w:tc>
          <w:tcPr>
            <w:tcW w:w="670" w:type="pct"/>
            <w:vMerge/>
            <w:tcBorders>
              <w:left w:val="single" w:sz="4" w:space="0" w:color="auto"/>
              <w:bottom w:val="single" w:sz="4" w:space="0" w:color="auto"/>
              <w:right w:val="single" w:sz="4" w:space="0" w:color="auto"/>
            </w:tcBorders>
            <w:vAlign w:val="center"/>
          </w:tcPr>
          <w:p w:rsidR="00D035A9" w:rsidRPr="00DF72CB" w:rsidRDefault="00D035A9" w:rsidP="00D035A9">
            <w:pPr>
              <w:jc w:val="center"/>
              <w:rPr>
                <w:rFonts w:cs="Arial"/>
                <w:b/>
                <w:sz w:val="18"/>
                <w:szCs w:val="18"/>
              </w:rPr>
            </w:pPr>
          </w:p>
        </w:tc>
        <w:tc>
          <w:tcPr>
            <w:tcW w:w="670" w:type="pct"/>
            <w:vMerge/>
            <w:tcBorders>
              <w:left w:val="single" w:sz="4" w:space="0" w:color="auto"/>
              <w:bottom w:val="single" w:sz="4" w:space="0" w:color="auto"/>
              <w:right w:val="single" w:sz="4" w:space="0" w:color="auto"/>
            </w:tcBorders>
            <w:vAlign w:val="center"/>
          </w:tcPr>
          <w:p w:rsidR="00D035A9" w:rsidRPr="00DF72CB" w:rsidRDefault="00D035A9" w:rsidP="00D035A9">
            <w:pPr>
              <w:jc w:val="center"/>
              <w:rPr>
                <w:rFonts w:cs="Arial"/>
                <w:b/>
                <w:sz w:val="18"/>
                <w:szCs w:val="18"/>
              </w:rPr>
            </w:pPr>
          </w:p>
        </w:tc>
        <w:tc>
          <w:tcPr>
            <w:tcW w:w="671" w:type="pct"/>
            <w:vMerge/>
            <w:tcBorders>
              <w:left w:val="single" w:sz="4" w:space="0" w:color="auto"/>
              <w:bottom w:val="single" w:sz="4" w:space="0" w:color="auto"/>
              <w:right w:val="single" w:sz="4" w:space="0" w:color="auto"/>
            </w:tcBorders>
            <w:vAlign w:val="center"/>
          </w:tcPr>
          <w:p w:rsidR="00D035A9" w:rsidRPr="00DF72CB" w:rsidRDefault="00D035A9" w:rsidP="00D035A9">
            <w:pPr>
              <w:jc w:val="center"/>
              <w:rPr>
                <w:rFonts w:cs="Arial"/>
                <w:b/>
                <w:sz w:val="18"/>
                <w:szCs w:val="18"/>
              </w:rPr>
            </w:pPr>
          </w:p>
        </w:tc>
        <w:tc>
          <w:tcPr>
            <w:tcW w:w="1071" w:type="pct"/>
            <w:tcBorders>
              <w:top w:val="single" w:sz="6" w:space="0" w:color="000000"/>
              <w:bottom w:val="single" w:sz="4" w:space="0" w:color="000000"/>
              <w:right w:val="single" w:sz="4" w:space="0" w:color="auto"/>
            </w:tcBorders>
            <w:vAlign w:val="center"/>
          </w:tcPr>
          <w:p w:rsidR="00D035A9" w:rsidRPr="00DF72CB" w:rsidRDefault="00D035A9" w:rsidP="00D035A9">
            <w:pPr>
              <w:jc w:val="center"/>
              <w:rPr>
                <w:rFonts w:cs="Arial"/>
                <w:b/>
                <w:sz w:val="18"/>
                <w:szCs w:val="18"/>
              </w:rPr>
            </w:pPr>
            <w:r w:rsidRPr="00DF72CB">
              <w:rPr>
                <w:rFonts w:cs="Arial"/>
                <w:b/>
                <w:sz w:val="18"/>
                <w:szCs w:val="18"/>
              </w:rPr>
              <w:t>Clear</w:t>
            </w:r>
          </w:p>
        </w:tc>
        <w:tc>
          <w:tcPr>
            <w:tcW w:w="1145" w:type="pct"/>
            <w:tcBorders>
              <w:top w:val="single" w:sz="6" w:space="0" w:color="000000"/>
              <w:bottom w:val="single" w:sz="4" w:space="0" w:color="000000"/>
              <w:right w:val="single" w:sz="4" w:space="0" w:color="auto"/>
            </w:tcBorders>
            <w:vAlign w:val="center"/>
          </w:tcPr>
          <w:p w:rsidR="00D035A9" w:rsidRPr="00DF72CB" w:rsidRDefault="00D035A9" w:rsidP="00D035A9">
            <w:pPr>
              <w:jc w:val="center"/>
              <w:rPr>
                <w:rFonts w:cs="Arial"/>
                <w:b/>
                <w:sz w:val="18"/>
                <w:szCs w:val="18"/>
              </w:rPr>
            </w:pPr>
            <w:r w:rsidRPr="00DF72CB">
              <w:rPr>
                <w:rFonts w:cs="Arial"/>
                <w:b/>
                <w:sz w:val="18"/>
                <w:szCs w:val="18"/>
              </w:rPr>
              <w:t>16 mm/h rain</w:t>
            </w:r>
          </w:p>
        </w:tc>
      </w:tr>
      <w:tr w:rsidR="00D035A9" w:rsidRPr="00DF72CB" w:rsidTr="00D035A9">
        <w:tblPrEx>
          <w:tblCellMar>
            <w:top w:w="0" w:type="dxa"/>
            <w:bottom w:w="0" w:type="dxa"/>
          </w:tblCellMar>
        </w:tblPrEx>
        <w:trPr>
          <w:cantSplit/>
          <w:trHeight w:val="407"/>
        </w:trPr>
        <w:tc>
          <w:tcPr>
            <w:tcW w:w="774" w:type="pct"/>
            <w:vMerge w:val="restart"/>
            <w:tcBorders>
              <w:left w:val="single" w:sz="4" w:space="0" w:color="000000"/>
            </w:tcBorders>
            <w:vAlign w:val="center"/>
          </w:tcPr>
          <w:p w:rsidR="00D035A9" w:rsidRPr="00DF72CB" w:rsidRDefault="00D035A9" w:rsidP="00D035A9">
            <w:pPr>
              <w:jc w:val="center"/>
              <w:rPr>
                <w:rFonts w:cs="Arial"/>
                <w:b/>
                <w:sz w:val="18"/>
                <w:szCs w:val="18"/>
              </w:rPr>
            </w:pPr>
            <w:smartTag w:uri="urn:schemas-microsoft-com:office:smarttags" w:element="metricconverter">
              <w:smartTagPr>
                <w:attr w:name="ProductID" w:val="20 m"/>
              </w:smartTagPr>
              <w:r w:rsidRPr="00DF72CB">
                <w:rPr>
                  <w:rFonts w:cs="Arial"/>
                  <w:b/>
                  <w:sz w:val="18"/>
                  <w:szCs w:val="18"/>
                </w:rPr>
                <w:t>20 m</w:t>
              </w:r>
            </w:smartTag>
            <w:r w:rsidRPr="00DF72CB">
              <w:rPr>
                <w:rFonts w:cs="Arial"/>
                <w:b/>
                <w:sz w:val="18"/>
                <w:szCs w:val="18"/>
              </w:rPr>
              <w:t xml:space="preserve"> </w:t>
            </w:r>
            <w:smartTag w:uri="urn:schemas-microsoft-com:office:smarttags" w:element="stockticker">
              <w:r w:rsidRPr="00DF72CB">
                <w:rPr>
                  <w:rFonts w:cs="Arial"/>
                  <w:b/>
                  <w:sz w:val="18"/>
                  <w:szCs w:val="18"/>
                </w:rPr>
                <w:t>ASL</w:t>
              </w:r>
            </w:smartTag>
          </w:p>
        </w:tc>
        <w:tc>
          <w:tcPr>
            <w:tcW w:w="670"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3</w:t>
            </w:r>
          </w:p>
        </w:tc>
        <w:tc>
          <w:tcPr>
            <w:tcW w:w="670" w:type="pct"/>
            <w:vMerge w:val="restart"/>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 m2"/>
              </w:smartTagPr>
              <w:r w:rsidRPr="00DF72CB">
                <w:rPr>
                  <w:rFonts w:cs="Arial"/>
                  <w:sz w:val="18"/>
                  <w:szCs w:val="18"/>
                </w:rPr>
                <w:t>4 m</w:t>
              </w:r>
              <w:r w:rsidRPr="00DF72CB">
                <w:rPr>
                  <w:rFonts w:cs="Arial"/>
                  <w:sz w:val="18"/>
                  <w:szCs w:val="18"/>
                  <w:vertAlign w:val="superscript"/>
                </w:rPr>
                <w:t>2</w:t>
              </w:r>
            </w:smartTag>
          </w:p>
        </w:tc>
        <w:tc>
          <w:tcPr>
            <w:tcW w:w="671"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3 m"/>
              </w:smartTagPr>
              <w:r w:rsidRPr="00DF72CB">
                <w:rPr>
                  <w:rFonts w:cs="Arial"/>
                  <w:sz w:val="18"/>
                  <w:szCs w:val="18"/>
                </w:rPr>
                <w:t>3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4"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4 NM</w:t>
            </w:r>
          </w:p>
        </w:tc>
        <w:tc>
          <w:tcPr>
            <w:tcW w:w="1145" w:type="pct"/>
            <w:tcBorders>
              <w:top w:val="single" w:sz="4" w:space="0" w:color="000000"/>
              <w:left w:val="nil"/>
              <w:bottom w:val="nil"/>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3 NM</w:t>
            </w:r>
          </w:p>
        </w:tc>
      </w:tr>
      <w:tr w:rsidR="00D035A9" w:rsidRPr="00DF72CB" w:rsidTr="00D035A9">
        <w:tblPrEx>
          <w:tblCellMar>
            <w:top w:w="0" w:type="dxa"/>
            <w:bottom w:w="0" w:type="dxa"/>
          </w:tblCellMar>
        </w:tblPrEx>
        <w:trPr>
          <w:cantSplit/>
          <w:trHeight w:val="406"/>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p>
        </w:tc>
        <w:tc>
          <w:tcPr>
            <w:tcW w:w="671"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bottom w:val="single" w:sz="6"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Up to sea state 4</w:t>
            </w:r>
          </w:p>
        </w:tc>
      </w:tr>
      <w:tr w:rsidR="00D035A9" w:rsidRPr="00DF72CB" w:rsidTr="00D035A9">
        <w:tblPrEx>
          <w:tblCellMar>
            <w:top w:w="0" w:type="dxa"/>
            <w:bottom w:w="0" w:type="dxa"/>
          </w:tblCellMar>
        </w:tblPrEx>
        <w:trPr>
          <w:cantSplit/>
          <w:trHeight w:val="290"/>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4</w:t>
            </w:r>
          </w:p>
        </w:tc>
        <w:tc>
          <w:tcPr>
            <w:tcW w:w="670" w:type="pct"/>
            <w:vMerge w:val="restart"/>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 m2"/>
              </w:smartTagPr>
              <w:r w:rsidRPr="00DF72CB">
                <w:rPr>
                  <w:rFonts w:cs="Arial"/>
                  <w:sz w:val="18"/>
                  <w:szCs w:val="18"/>
                </w:rPr>
                <w:t>40 m</w:t>
              </w:r>
              <w:r w:rsidRPr="00DF72CB">
                <w:rPr>
                  <w:rFonts w:cs="Arial"/>
                  <w:sz w:val="18"/>
                  <w:szCs w:val="18"/>
                  <w:vertAlign w:val="superscript"/>
                </w:rPr>
                <w:t>2</w:t>
              </w:r>
            </w:smartTag>
          </w:p>
        </w:tc>
        <w:tc>
          <w:tcPr>
            <w:tcW w:w="671"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5 m"/>
              </w:smartTagPr>
              <w:r w:rsidRPr="00DF72CB">
                <w:rPr>
                  <w:rFonts w:cs="Arial"/>
                  <w:sz w:val="18"/>
                  <w:szCs w:val="18"/>
                </w:rPr>
                <w:t>5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7 NM</w:t>
            </w:r>
          </w:p>
        </w:tc>
        <w:tc>
          <w:tcPr>
            <w:tcW w:w="1145" w:type="pct"/>
            <w:tcBorders>
              <w:top w:val="single" w:sz="6" w:space="0" w:color="000000"/>
              <w:left w:val="nil"/>
              <w:bottom w:val="nil"/>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5 NM</w:t>
            </w:r>
          </w:p>
        </w:tc>
      </w:tr>
      <w:tr w:rsidR="00D035A9" w:rsidRPr="00DF72CB" w:rsidTr="00D035A9">
        <w:tblPrEx>
          <w:tblCellMar>
            <w:top w:w="0" w:type="dxa"/>
            <w:bottom w:w="0" w:type="dxa"/>
          </w:tblCellMar>
        </w:tblPrEx>
        <w:trPr>
          <w:cantSplit/>
          <w:trHeight w:val="289"/>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p>
        </w:tc>
        <w:tc>
          <w:tcPr>
            <w:tcW w:w="671"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bottom w:val="single" w:sz="6"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Up to sea state 5</w:t>
            </w:r>
          </w:p>
        </w:tc>
      </w:tr>
      <w:tr w:rsidR="00D035A9" w:rsidRPr="00DF72CB" w:rsidTr="00D035A9">
        <w:tblPrEx>
          <w:tblCellMar>
            <w:top w:w="0" w:type="dxa"/>
            <w:bottom w:w="0" w:type="dxa"/>
          </w:tblCellMar>
        </w:tblPrEx>
        <w:trPr>
          <w:cantSplit/>
          <w:trHeight w:val="290"/>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5</w:t>
            </w:r>
          </w:p>
        </w:tc>
        <w:tc>
          <w:tcPr>
            <w:tcW w:w="670" w:type="pct"/>
            <w:vMerge w:val="restart"/>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0 m2"/>
              </w:smartTagPr>
              <w:r w:rsidRPr="00DF72CB">
                <w:rPr>
                  <w:rFonts w:cs="Arial"/>
                  <w:sz w:val="18"/>
                  <w:szCs w:val="18"/>
                </w:rPr>
                <w:t>400 m</w:t>
              </w:r>
              <w:r w:rsidRPr="00DF72CB">
                <w:rPr>
                  <w:rFonts w:cs="Arial"/>
                  <w:sz w:val="18"/>
                  <w:szCs w:val="18"/>
                  <w:vertAlign w:val="superscript"/>
                </w:rPr>
                <w:t>2</w:t>
              </w:r>
            </w:smartTag>
          </w:p>
        </w:tc>
        <w:tc>
          <w:tcPr>
            <w:tcW w:w="671" w:type="pct"/>
            <w:vMerge w:val="restart"/>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8 m"/>
              </w:smartTagPr>
              <w:r w:rsidRPr="00DF72CB">
                <w:rPr>
                  <w:rFonts w:cs="Arial"/>
                  <w:sz w:val="18"/>
                  <w:szCs w:val="18"/>
                </w:rPr>
                <w:t>8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10 NM</w:t>
            </w:r>
          </w:p>
        </w:tc>
        <w:tc>
          <w:tcPr>
            <w:tcW w:w="1145" w:type="pct"/>
            <w:tcBorders>
              <w:top w:val="single" w:sz="6" w:space="0" w:color="000000"/>
              <w:left w:val="nil"/>
              <w:bottom w:val="nil"/>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8 NM</w:t>
            </w:r>
          </w:p>
        </w:tc>
      </w:tr>
      <w:tr w:rsidR="00D035A9" w:rsidRPr="00DF72CB" w:rsidTr="00D035A9">
        <w:tblPrEx>
          <w:tblCellMar>
            <w:top w:w="0" w:type="dxa"/>
            <w:bottom w:w="0" w:type="dxa"/>
          </w:tblCellMar>
        </w:tblPrEx>
        <w:trPr>
          <w:cantSplit/>
          <w:trHeight w:val="289"/>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top w:val="single" w:sz="6" w:space="0" w:color="000000"/>
              <w:left w:val="single" w:sz="4" w:space="0" w:color="auto"/>
              <w:bottom w:val="single" w:sz="6" w:space="0" w:color="000000"/>
            </w:tcBorders>
            <w:vAlign w:val="center"/>
          </w:tcPr>
          <w:p w:rsidR="00D035A9" w:rsidRPr="00DF72CB" w:rsidRDefault="00D035A9" w:rsidP="00D035A9">
            <w:pPr>
              <w:jc w:val="center"/>
              <w:rPr>
                <w:rFonts w:cs="Arial"/>
                <w:sz w:val="18"/>
                <w:szCs w:val="18"/>
              </w:rPr>
            </w:pPr>
          </w:p>
        </w:tc>
        <w:tc>
          <w:tcPr>
            <w:tcW w:w="671" w:type="pct"/>
            <w:vMerge/>
            <w:tcBorders>
              <w:top w:val="single" w:sz="6" w:space="0" w:color="000000"/>
              <w:left w:val="single" w:sz="4" w:space="0" w:color="auto"/>
              <w:bottom w:val="single" w:sz="6"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bottom w:val="single" w:sz="4" w:space="0" w:color="000000"/>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Up to sea state 6</w:t>
            </w:r>
          </w:p>
        </w:tc>
      </w:tr>
      <w:tr w:rsidR="00D035A9" w:rsidRPr="00DF72CB" w:rsidTr="00D035A9">
        <w:tblPrEx>
          <w:tblCellMar>
            <w:top w:w="0" w:type="dxa"/>
            <w:bottom w:w="0" w:type="dxa"/>
          </w:tblCellMar>
        </w:tblPrEx>
        <w:trPr>
          <w:cantSplit/>
          <w:trHeight w:val="337"/>
        </w:trPr>
        <w:tc>
          <w:tcPr>
            <w:tcW w:w="774" w:type="pct"/>
            <w:vMerge w:val="restart"/>
            <w:tcBorders>
              <w:left w:val="single" w:sz="4" w:space="0" w:color="000000"/>
            </w:tcBorders>
            <w:vAlign w:val="center"/>
          </w:tcPr>
          <w:p w:rsidR="00D035A9" w:rsidRPr="00DF72CB" w:rsidRDefault="00D035A9" w:rsidP="00D035A9">
            <w:pPr>
              <w:jc w:val="center"/>
              <w:rPr>
                <w:rFonts w:cs="Arial"/>
                <w:b/>
                <w:sz w:val="18"/>
                <w:szCs w:val="18"/>
              </w:rPr>
            </w:pPr>
            <w:smartTag w:uri="urn:schemas-microsoft-com:office:smarttags" w:element="metricconverter">
              <w:smartTagPr>
                <w:attr w:name="ProductID" w:val="50 m"/>
              </w:smartTagPr>
              <w:r w:rsidRPr="00DF72CB">
                <w:rPr>
                  <w:rFonts w:cs="Arial"/>
                  <w:b/>
                  <w:sz w:val="18"/>
                  <w:szCs w:val="18"/>
                </w:rPr>
                <w:t>50 m</w:t>
              </w:r>
            </w:smartTag>
            <w:r w:rsidRPr="00DF72CB">
              <w:rPr>
                <w:rFonts w:cs="Arial"/>
                <w:b/>
                <w:sz w:val="18"/>
                <w:szCs w:val="18"/>
              </w:rPr>
              <w:t xml:space="preserve"> </w:t>
            </w:r>
            <w:smartTag w:uri="urn:schemas-microsoft-com:office:smarttags" w:element="stockticker">
              <w:r w:rsidRPr="00DF72CB">
                <w:rPr>
                  <w:rFonts w:cs="Arial"/>
                  <w:b/>
                  <w:sz w:val="18"/>
                  <w:szCs w:val="18"/>
                </w:rPr>
                <w:t>ASL</w:t>
              </w:r>
            </w:smartTag>
          </w:p>
        </w:tc>
        <w:tc>
          <w:tcPr>
            <w:tcW w:w="670" w:type="pct"/>
            <w:vMerge w:val="restart"/>
            <w:tcBorders>
              <w:top w:val="single" w:sz="6" w:space="0" w:color="000000"/>
              <w:left w:val="single" w:sz="4" w:space="0" w:color="auto"/>
              <w:right w:val="single" w:sz="4" w:space="0" w:color="auto"/>
            </w:tcBorders>
            <w:vAlign w:val="center"/>
          </w:tcPr>
          <w:p w:rsidR="00D035A9" w:rsidRPr="00DF72CB" w:rsidRDefault="00D035A9" w:rsidP="00D035A9">
            <w:pPr>
              <w:jc w:val="center"/>
              <w:rPr>
                <w:rFonts w:cs="Arial"/>
                <w:sz w:val="18"/>
                <w:szCs w:val="18"/>
              </w:rPr>
            </w:pPr>
            <w:r w:rsidRPr="00DF72CB">
              <w:rPr>
                <w:rFonts w:cs="Arial"/>
                <w:sz w:val="18"/>
                <w:szCs w:val="18"/>
              </w:rPr>
              <w:t>3</w:t>
            </w:r>
          </w:p>
        </w:tc>
        <w:tc>
          <w:tcPr>
            <w:tcW w:w="670" w:type="pct"/>
            <w:vMerge w:val="restart"/>
            <w:tcBorders>
              <w:top w:val="single" w:sz="6" w:space="0" w:color="000000"/>
              <w:lef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 m2"/>
              </w:smartTagPr>
              <w:r w:rsidRPr="00DF72CB">
                <w:rPr>
                  <w:rFonts w:cs="Arial"/>
                  <w:sz w:val="18"/>
                  <w:szCs w:val="18"/>
                </w:rPr>
                <w:t>4 m</w:t>
              </w:r>
              <w:r w:rsidRPr="00DF72CB">
                <w:rPr>
                  <w:rFonts w:cs="Arial"/>
                  <w:sz w:val="18"/>
                  <w:szCs w:val="18"/>
                  <w:vertAlign w:val="superscript"/>
                </w:rPr>
                <w:t>2</w:t>
              </w:r>
            </w:smartTag>
          </w:p>
        </w:tc>
        <w:tc>
          <w:tcPr>
            <w:tcW w:w="671" w:type="pct"/>
            <w:vMerge w:val="restart"/>
            <w:tcBorders>
              <w:top w:val="single" w:sz="6" w:space="0" w:color="000000"/>
              <w:left w:val="single" w:sz="4" w:space="0" w:color="auto"/>
              <w:right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3 m"/>
              </w:smartTagPr>
              <w:r w:rsidRPr="00DF72CB">
                <w:rPr>
                  <w:rFonts w:cs="Arial"/>
                  <w:sz w:val="18"/>
                  <w:szCs w:val="18"/>
                </w:rPr>
                <w:t>3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4" w:space="0" w:color="000000"/>
              <w:left w:val="single" w:sz="4" w:space="0" w:color="000000"/>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7 NM</w:t>
            </w:r>
          </w:p>
        </w:tc>
        <w:tc>
          <w:tcPr>
            <w:tcW w:w="1145" w:type="pct"/>
            <w:tcBorders>
              <w:top w:val="single" w:sz="4" w:space="0" w:color="000000"/>
              <w:left w:val="nil"/>
              <w:bottom w:val="nil"/>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4 NM</w:t>
            </w:r>
          </w:p>
        </w:tc>
      </w:tr>
      <w:tr w:rsidR="00D035A9" w:rsidRPr="00DF72CB" w:rsidTr="00D035A9">
        <w:tblPrEx>
          <w:tblCellMar>
            <w:top w:w="0" w:type="dxa"/>
            <w:bottom w:w="0" w:type="dxa"/>
          </w:tblCellMar>
        </w:tblPrEx>
        <w:trPr>
          <w:cantSplit/>
          <w:trHeight w:val="337"/>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left w:val="single" w:sz="4" w:space="0" w:color="auto"/>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4</w:t>
            </w:r>
          </w:p>
        </w:tc>
      </w:tr>
      <w:tr w:rsidR="00D035A9" w:rsidRPr="00DF72CB" w:rsidTr="00D035A9">
        <w:tblPrEx>
          <w:tblCellMar>
            <w:top w:w="0" w:type="dxa"/>
            <w:bottom w:w="0" w:type="dxa"/>
          </w:tblCellMar>
        </w:tblPrEx>
        <w:trPr>
          <w:cantSplit/>
          <w:trHeight w:val="290"/>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p w:rsidR="00D035A9" w:rsidRPr="00DF72CB" w:rsidRDefault="00D035A9" w:rsidP="00D035A9">
            <w:pPr>
              <w:jc w:val="center"/>
              <w:rPr>
                <w:rFonts w:cs="Arial"/>
                <w:sz w:val="18"/>
                <w:szCs w:val="18"/>
              </w:rPr>
            </w:pPr>
            <w:r w:rsidRPr="00DF72CB">
              <w:rPr>
                <w:rFonts w:cs="Arial"/>
                <w:sz w:val="18"/>
                <w:szCs w:val="18"/>
              </w:rPr>
              <w:t>4</w:t>
            </w:r>
          </w:p>
        </w:tc>
        <w:tc>
          <w:tcPr>
            <w:tcW w:w="670" w:type="pct"/>
            <w:vMerge w:val="restart"/>
            <w:tcBorders>
              <w:top w:val="nil"/>
              <w:left w:val="single" w:sz="4" w:space="0" w:color="auto"/>
              <w:bottom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 m2"/>
              </w:smartTagPr>
              <w:r w:rsidRPr="00DF72CB">
                <w:rPr>
                  <w:rFonts w:cs="Arial"/>
                  <w:sz w:val="18"/>
                  <w:szCs w:val="18"/>
                </w:rPr>
                <w:t>40 m</w:t>
              </w:r>
              <w:r w:rsidRPr="00DF72CB">
                <w:rPr>
                  <w:rFonts w:cs="Arial"/>
                  <w:sz w:val="18"/>
                  <w:szCs w:val="18"/>
                  <w:vertAlign w:val="superscript"/>
                </w:rPr>
                <w:t>2</w:t>
              </w:r>
            </w:smartTag>
          </w:p>
        </w:tc>
        <w:tc>
          <w:tcPr>
            <w:tcW w:w="671"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5 m"/>
              </w:smartTagPr>
              <w:r w:rsidRPr="00DF72CB">
                <w:rPr>
                  <w:rFonts w:cs="Arial"/>
                  <w:sz w:val="18"/>
                  <w:szCs w:val="18"/>
                </w:rPr>
                <w:t>5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11 NM</w:t>
            </w:r>
          </w:p>
        </w:tc>
        <w:tc>
          <w:tcPr>
            <w:tcW w:w="1145" w:type="pct"/>
            <w:tcBorders>
              <w:top w:val="single" w:sz="6" w:space="0" w:color="000000"/>
              <w:left w:val="nil"/>
              <w:bottom w:val="nil"/>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8 NM</w:t>
            </w:r>
          </w:p>
        </w:tc>
      </w:tr>
      <w:tr w:rsidR="00D035A9" w:rsidRPr="00DF72CB" w:rsidTr="00D035A9">
        <w:tblPrEx>
          <w:tblCellMar>
            <w:top w:w="0" w:type="dxa"/>
            <w:bottom w:w="0" w:type="dxa"/>
          </w:tblCellMar>
        </w:tblPrEx>
        <w:trPr>
          <w:cantSplit/>
          <w:trHeight w:val="289"/>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left w:val="single" w:sz="4" w:space="0" w:color="auto"/>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auto"/>
              <w:bottom w:val="single" w:sz="6" w:space="0" w:color="000000"/>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5</w:t>
            </w:r>
          </w:p>
        </w:tc>
      </w:tr>
      <w:tr w:rsidR="00D035A9" w:rsidRPr="00DF72CB" w:rsidTr="00D035A9">
        <w:tblPrEx>
          <w:tblCellMar>
            <w:top w:w="0" w:type="dxa"/>
            <w:bottom w:w="0" w:type="dxa"/>
          </w:tblCellMar>
        </w:tblPrEx>
        <w:trPr>
          <w:cantSplit/>
          <w:trHeight w:val="290"/>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p w:rsidR="00D035A9" w:rsidRPr="00DF72CB" w:rsidRDefault="00D035A9" w:rsidP="00D035A9">
            <w:pPr>
              <w:jc w:val="center"/>
              <w:rPr>
                <w:rFonts w:cs="Arial"/>
                <w:sz w:val="18"/>
                <w:szCs w:val="18"/>
              </w:rPr>
            </w:pPr>
            <w:r w:rsidRPr="00DF72CB">
              <w:rPr>
                <w:rFonts w:cs="Arial"/>
                <w:sz w:val="18"/>
                <w:szCs w:val="18"/>
              </w:rPr>
              <w:t>5</w:t>
            </w:r>
          </w:p>
        </w:tc>
        <w:tc>
          <w:tcPr>
            <w:tcW w:w="670" w:type="pct"/>
            <w:vMerge w:val="restart"/>
            <w:tcBorders>
              <w:top w:val="nil"/>
              <w:left w:val="single" w:sz="4" w:space="0" w:color="auto"/>
              <w:bottom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0 m2"/>
              </w:smartTagPr>
              <w:r w:rsidRPr="00DF72CB">
                <w:rPr>
                  <w:rFonts w:cs="Arial"/>
                  <w:sz w:val="18"/>
                  <w:szCs w:val="18"/>
                </w:rPr>
                <w:t>400 m</w:t>
              </w:r>
              <w:r w:rsidRPr="00DF72CB">
                <w:rPr>
                  <w:rFonts w:cs="Arial"/>
                  <w:sz w:val="18"/>
                  <w:szCs w:val="18"/>
                  <w:vertAlign w:val="superscript"/>
                </w:rPr>
                <w:t>2</w:t>
              </w:r>
            </w:smartTag>
          </w:p>
        </w:tc>
        <w:tc>
          <w:tcPr>
            <w:tcW w:w="671"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8 m"/>
              </w:smartTagPr>
              <w:r w:rsidRPr="00DF72CB">
                <w:rPr>
                  <w:rFonts w:cs="Arial"/>
                  <w:sz w:val="18"/>
                  <w:szCs w:val="18"/>
                </w:rPr>
                <w:t>8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14 NM</w:t>
            </w:r>
          </w:p>
        </w:tc>
        <w:tc>
          <w:tcPr>
            <w:tcW w:w="1145" w:type="pct"/>
            <w:tcBorders>
              <w:top w:val="single" w:sz="6" w:space="0" w:color="000000"/>
              <w:left w:val="nil"/>
              <w:bottom w:val="nil"/>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13 NM</w:t>
            </w:r>
          </w:p>
        </w:tc>
      </w:tr>
      <w:tr w:rsidR="00D035A9" w:rsidRPr="00DF72CB" w:rsidTr="00D035A9">
        <w:tblPrEx>
          <w:tblCellMar>
            <w:top w:w="0" w:type="dxa"/>
            <w:bottom w:w="0" w:type="dxa"/>
          </w:tblCellMar>
        </w:tblPrEx>
        <w:trPr>
          <w:cantSplit/>
          <w:trHeight w:val="289"/>
        </w:trPr>
        <w:tc>
          <w:tcPr>
            <w:tcW w:w="774" w:type="pct"/>
            <w:vMerge/>
            <w:tcBorders>
              <w:left w:val="single" w:sz="4" w:space="0" w:color="000000"/>
            </w:tcBorders>
            <w:vAlign w:val="center"/>
          </w:tcPr>
          <w:p w:rsidR="00D035A9" w:rsidRPr="00DF72CB" w:rsidRDefault="00D035A9" w:rsidP="00D035A9">
            <w:pPr>
              <w:jc w:val="center"/>
              <w:rPr>
                <w:rFonts w:cs="Arial"/>
                <w:b/>
                <w:sz w:val="18"/>
                <w:szCs w:val="18"/>
              </w:rPr>
            </w:pPr>
          </w:p>
        </w:tc>
        <w:tc>
          <w:tcPr>
            <w:tcW w:w="670"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670" w:type="pct"/>
            <w:vMerge/>
            <w:tcBorders>
              <w:left w:val="single" w:sz="4" w:space="0" w:color="auto"/>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auto"/>
              <w:bottom w:val="single" w:sz="6" w:space="0" w:color="000000"/>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6</w:t>
            </w:r>
          </w:p>
        </w:tc>
      </w:tr>
      <w:tr w:rsidR="00D035A9" w:rsidRPr="00DF72CB" w:rsidTr="00D035A9">
        <w:tblPrEx>
          <w:tblCellMar>
            <w:top w:w="0" w:type="dxa"/>
            <w:bottom w:w="0" w:type="dxa"/>
          </w:tblCellMar>
        </w:tblPrEx>
        <w:trPr>
          <w:cantSplit/>
          <w:trHeight w:val="290"/>
        </w:trPr>
        <w:tc>
          <w:tcPr>
            <w:tcW w:w="774" w:type="pct"/>
            <w:vMerge w:val="restart"/>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b/>
                <w:sz w:val="18"/>
                <w:szCs w:val="18"/>
              </w:rPr>
            </w:pPr>
            <w:smartTag w:uri="urn:schemas-microsoft-com:office:smarttags" w:element="metricconverter">
              <w:smartTagPr>
                <w:attr w:name="ProductID" w:val="100 m"/>
              </w:smartTagPr>
              <w:r w:rsidRPr="00DF72CB">
                <w:rPr>
                  <w:rFonts w:cs="Arial"/>
                  <w:b/>
                  <w:sz w:val="18"/>
                  <w:szCs w:val="18"/>
                </w:rPr>
                <w:t>100 m</w:t>
              </w:r>
            </w:smartTag>
            <w:r w:rsidRPr="00DF72CB">
              <w:rPr>
                <w:rFonts w:cs="Arial"/>
                <w:b/>
                <w:sz w:val="18"/>
                <w:szCs w:val="18"/>
              </w:rPr>
              <w:t xml:space="preserve"> </w:t>
            </w:r>
            <w:smartTag w:uri="urn:schemas-microsoft-com:office:smarttags" w:element="stockticker">
              <w:r w:rsidRPr="00DF72CB">
                <w:rPr>
                  <w:rFonts w:cs="Arial"/>
                  <w:b/>
                  <w:sz w:val="18"/>
                  <w:szCs w:val="18"/>
                </w:rPr>
                <w:t>ASL</w:t>
              </w:r>
            </w:smartTag>
            <w:r w:rsidRPr="00DF72CB">
              <w:rPr>
                <w:rFonts w:cs="Arial"/>
                <w:b/>
                <w:sz w:val="18"/>
                <w:szCs w:val="18"/>
              </w:rPr>
              <w:t xml:space="preserve"> </w:t>
            </w:r>
          </w:p>
        </w:tc>
        <w:tc>
          <w:tcPr>
            <w:tcW w:w="670" w:type="pct"/>
            <w:vMerge w:val="restart"/>
            <w:tcBorders>
              <w:top w:val="single" w:sz="4"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3</w:t>
            </w:r>
          </w:p>
        </w:tc>
        <w:tc>
          <w:tcPr>
            <w:tcW w:w="670" w:type="pct"/>
            <w:vMerge w:val="restart"/>
            <w:tcBorders>
              <w:top w:val="single" w:sz="6" w:space="0" w:color="000000"/>
              <w:left w:val="single" w:sz="4" w:space="0" w:color="000000"/>
              <w:bottom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 m2"/>
              </w:smartTagPr>
              <w:r w:rsidRPr="00DF72CB">
                <w:rPr>
                  <w:rFonts w:cs="Arial"/>
                  <w:sz w:val="18"/>
                  <w:szCs w:val="18"/>
                </w:rPr>
                <w:t>4 m</w:t>
              </w:r>
              <w:r w:rsidRPr="00DF72CB">
                <w:rPr>
                  <w:rFonts w:cs="Arial"/>
                  <w:sz w:val="18"/>
                  <w:szCs w:val="18"/>
                  <w:vertAlign w:val="superscript"/>
                </w:rPr>
                <w:t>2</w:t>
              </w:r>
            </w:smartTag>
          </w:p>
        </w:tc>
        <w:tc>
          <w:tcPr>
            <w:tcW w:w="671" w:type="pct"/>
            <w:vMerge w:val="restart"/>
            <w:tcBorders>
              <w:top w:val="single" w:sz="6" w:space="0" w:color="000000"/>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3 m"/>
              </w:smartTagPr>
              <w:r w:rsidRPr="00DF72CB">
                <w:rPr>
                  <w:rFonts w:cs="Arial"/>
                  <w:sz w:val="18"/>
                  <w:szCs w:val="18"/>
                </w:rPr>
                <w:t>3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10 NM</w:t>
            </w:r>
          </w:p>
        </w:tc>
        <w:tc>
          <w:tcPr>
            <w:tcW w:w="1145" w:type="pct"/>
            <w:tcBorders>
              <w:top w:val="single" w:sz="6" w:space="0" w:color="000000"/>
              <w:left w:val="nil"/>
              <w:bottom w:val="nil"/>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NIL</w:t>
            </w:r>
          </w:p>
        </w:tc>
      </w:tr>
      <w:tr w:rsidR="00D035A9" w:rsidRPr="00DF72CB" w:rsidTr="00D035A9">
        <w:tblPrEx>
          <w:tblCellMar>
            <w:top w:w="0" w:type="dxa"/>
            <w:bottom w:w="0" w:type="dxa"/>
          </w:tblCellMar>
        </w:tblPrEx>
        <w:trPr>
          <w:cantSplit/>
          <w:trHeight w:val="289"/>
        </w:trPr>
        <w:tc>
          <w:tcPr>
            <w:tcW w:w="774" w:type="pct"/>
            <w:vMerge/>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auto"/>
              <w:bottom w:val="single" w:sz="6" w:space="0" w:color="000000"/>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4</w:t>
            </w:r>
          </w:p>
        </w:tc>
      </w:tr>
      <w:tr w:rsidR="00D035A9" w:rsidRPr="00DF72CB" w:rsidTr="00D035A9">
        <w:tblPrEx>
          <w:tblCellMar>
            <w:top w:w="0" w:type="dxa"/>
            <w:bottom w:w="0" w:type="dxa"/>
          </w:tblCellMar>
        </w:tblPrEx>
        <w:trPr>
          <w:cantSplit/>
          <w:trHeight w:val="290"/>
        </w:trPr>
        <w:tc>
          <w:tcPr>
            <w:tcW w:w="774" w:type="pct"/>
            <w:vMerge/>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val="restart"/>
            <w:tcBorders>
              <w:top w:val="nil"/>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p w:rsidR="00D035A9" w:rsidRPr="00DF72CB" w:rsidRDefault="00D035A9" w:rsidP="00D035A9">
            <w:pPr>
              <w:jc w:val="center"/>
              <w:rPr>
                <w:rFonts w:cs="Arial"/>
                <w:sz w:val="18"/>
                <w:szCs w:val="18"/>
              </w:rPr>
            </w:pPr>
            <w:r w:rsidRPr="00DF72CB">
              <w:rPr>
                <w:rFonts w:cs="Arial"/>
                <w:sz w:val="18"/>
                <w:szCs w:val="18"/>
              </w:rPr>
              <w:t>4</w:t>
            </w:r>
          </w:p>
        </w:tc>
        <w:tc>
          <w:tcPr>
            <w:tcW w:w="670" w:type="pct"/>
            <w:vMerge w:val="restart"/>
            <w:tcBorders>
              <w:top w:val="nil"/>
              <w:left w:val="single" w:sz="4" w:space="0" w:color="000000"/>
              <w:bottom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 m2"/>
              </w:smartTagPr>
              <w:r w:rsidRPr="00DF72CB">
                <w:rPr>
                  <w:rFonts w:cs="Arial"/>
                  <w:sz w:val="18"/>
                  <w:szCs w:val="18"/>
                </w:rPr>
                <w:t>40 m</w:t>
              </w:r>
              <w:r w:rsidRPr="00DF72CB">
                <w:rPr>
                  <w:rFonts w:cs="Arial"/>
                  <w:sz w:val="18"/>
                  <w:szCs w:val="18"/>
                  <w:vertAlign w:val="superscript"/>
                </w:rPr>
                <w:t>2</w:t>
              </w:r>
            </w:smartTag>
          </w:p>
        </w:tc>
        <w:tc>
          <w:tcPr>
            <w:tcW w:w="671"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5 m"/>
              </w:smartTagPr>
              <w:r w:rsidRPr="00DF72CB">
                <w:rPr>
                  <w:rFonts w:cs="Arial"/>
                  <w:sz w:val="18"/>
                  <w:szCs w:val="18"/>
                </w:rPr>
                <w:t>5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14 NM</w:t>
            </w:r>
          </w:p>
        </w:tc>
        <w:tc>
          <w:tcPr>
            <w:tcW w:w="1145" w:type="pct"/>
            <w:tcBorders>
              <w:top w:val="single" w:sz="6" w:space="0" w:color="000000"/>
              <w:left w:val="nil"/>
              <w:bottom w:val="nil"/>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12 NM</w:t>
            </w:r>
          </w:p>
        </w:tc>
      </w:tr>
      <w:tr w:rsidR="00D035A9" w:rsidRPr="00DF72CB" w:rsidTr="00D035A9">
        <w:tblPrEx>
          <w:tblCellMar>
            <w:top w:w="0" w:type="dxa"/>
            <w:bottom w:w="0" w:type="dxa"/>
          </w:tblCellMar>
        </w:tblPrEx>
        <w:trPr>
          <w:cantSplit/>
          <w:trHeight w:val="289"/>
        </w:trPr>
        <w:tc>
          <w:tcPr>
            <w:tcW w:w="774" w:type="pct"/>
            <w:vMerge/>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auto"/>
              <w:bottom w:val="single" w:sz="6" w:space="0" w:color="000000"/>
              <w:right w:val="single" w:sz="6"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5</w:t>
            </w:r>
          </w:p>
        </w:tc>
      </w:tr>
      <w:tr w:rsidR="00D035A9" w:rsidRPr="00DF72CB" w:rsidTr="00D035A9">
        <w:tblPrEx>
          <w:tblCellMar>
            <w:top w:w="0" w:type="dxa"/>
            <w:bottom w:w="0" w:type="dxa"/>
          </w:tblCellMar>
        </w:tblPrEx>
        <w:trPr>
          <w:cantSplit/>
          <w:trHeight w:val="290"/>
        </w:trPr>
        <w:tc>
          <w:tcPr>
            <w:tcW w:w="774" w:type="pct"/>
            <w:vMerge/>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val="restart"/>
            <w:tcBorders>
              <w:top w:val="nil"/>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p w:rsidR="00D035A9" w:rsidRPr="00DF72CB" w:rsidRDefault="00D035A9" w:rsidP="00D035A9">
            <w:pPr>
              <w:jc w:val="center"/>
              <w:rPr>
                <w:rFonts w:cs="Arial"/>
                <w:sz w:val="18"/>
                <w:szCs w:val="18"/>
              </w:rPr>
            </w:pPr>
            <w:r w:rsidRPr="00DF72CB">
              <w:rPr>
                <w:rFonts w:cs="Arial"/>
                <w:sz w:val="18"/>
                <w:szCs w:val="18"/>
              </w:rPr>
              <w:t>5</w:t>
            </w:r>
          </w:p>
        </w:tc>
        <w:tc>
          <w:tcPr>
            <w:tcW w:w="670" w:type="pct"/>
            <w:vMerge w:val="restart"/>
            <w:tcBorders>
              <w:top w:val="nil"/>
              <w:left w:val="single" w:sz="4" w:space="0" w:color="000000"/>
              <w:bottom w:val="single" w:sz="4" w:space="0" w:color="000000"/>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400 m2"/>
              </w:smartTagPr>
              <w:r w:rsidRPr="00DF72CB">
                <w:rPr>
                  <w:rFonts w:cs="Arial"/>
                  <w:sz w:val="18"/>
                  <w:szCs w:val="18"/>
                </w:rPr>
                <w:t>400 m</w:t>
              </w:r>
              <w:r w:rsidRPr="00DF72CB">
                <w:rPr>
                  <w:rFonts w:cs="Arial"/>
                  <w:sz w:val="18"/>
                  <w:szCs w:val="18"/>
                  <w:vertAlign w:val="superscript"/>
                </w:rPr>
                <w:t>2</w:t>
              </w:r>
            </w:smartTag>
          </w:p>
        </w:tc>
        <w:tc>
          <w:tcPr>
            <w:tcW w:w="671" w:type="pct"/>
            <w:vMerge w:val="restart"/>
            <w:tcBorders>
              <w:top w:val="nil"/>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smartTag w:uri="urn:schemas-microsoft-com:office:smarttags" w:element="metricconverter">
              <w:smartTagPr>
                <w:attr w:name="ProductID" w:val="8 m"/>
              </w:smartTagPr>
              <w:r w:rsidRPr="00DF72CB">
                <w:rPr>
                  <w:rFonts w:cs="Arial"/>
                  <w:sz w:val="18"/>
                  <w:szCs w:val="18"/>
                </w:rPr>
                <w:t>8 m</w:t>
              </w:r>
            </w:smartTag>
            <w:r w:rsidRPr="00DF72CB">
              <w:rPr>
                <w:rFonts w:cs="Arial"/>
                <w:sz w:val="18"/>
                <w:szCs w:val="18"/>
              </w:rPr>
              <w:t xml:space="preserve"> </w:t>
            </w:r>
            <w:smartTag w:uri="urn:schemas-microsoft-com:office:smarttags" w:element="stockticker">
              <w:r w:rsidRPr="00DF72CB">
                <w:rPr>
                  <w:rFonts w:cs="Arial"/>
                  <w:sz w:val="18"/>
                  <w:szCs w:val="18"/>
                </w:rPr>
                <w:t>ASL</w:t>
              </w:r>
            </w:smartTag>
          </w:p>
        </w:tc>
        <w:tc>
          <w:tcPr>
            <w:tcW w:w="1071" w:type="pct"/>
            <w:tcBorders>
              <w:top w:val="single" w:sz="6" w:space="0" w:color="000000"/>
              <w:left w:val="single" w:sz="4" w:space="0" w:color="auto"/>
              <w:bottom w:val="nil"/>
              <w:right w:val="nil"/>
            </w:tcBorders>
            <w:vAlign w:val="center"/>
          </w:tcPr>
          <w:p w:rsidR="00D035A9" w:rsidRPr="00DF72CB" w:rsidRDefault="00D035A9" w:rsidP="00D035A9">
            <w:pPr>
              <w:jc w:val="center"/>
              <w:rPr>
                <w:rFonts w:cs="Arial"/>
                <w:sz w:val="18"/>
                <w:szCs w:val="18"/>
              </w:rPr>
            </w:pPr>
            <w:r w:rsidRPr="00DF72CB">
              <w:rPr>
                <w:rFonts w:cs="Arial"/>
                <w:sz w:val="18"/>
                <w:szCs w:val="18"/>
              </w:rPr>
              <w:t>18 NM</w:t>
            </w:r>
          </w:p>
        </w:tc>
        <w:tc>
          <w:tcPr>
            <w:tcW w:w="1145" w:type="pct"/>
            <w:tcBorders>
              <w:top w:val="single" w:sz="6" w:space="0" w:color="000000"/>
              <w:left w:val="nil"/>
              <w:bottom w:val="nil"/>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19 NM</w:t>
            </w:r>
          </w:p>
        </w:tc>
      </w:tr>
      <w:tr w:rsidR="00D035A9" w:rsidRPr="00DF72CB" w:rsidTr="00D035A9">
        <w:tblPrEx>
          <w:tblCellMar>
            <w:top w:w="0" w:type="dxa"/>
            <w:bottom w:w="0" w:type="dxa"/>
          </w:tblCellMar>
        </w:tblPrEx>
        <w:trPr>
          <w:cantSplit/>
          <w:trHeight w:val="289"/>
        </w:trPr>
        <w:tc>
          <w:tcPr>
            <w:tcW w:w="774" w:type="pct"/>
            <w:vMerge/>
            <w:tcBorders>
              <w:top w:val="single" w:sz="6" w:space="0" w:color="000000"/>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right w:val="single" w:sz="4" w:space="0" w:color="000000"/>
            </w:tcBorders>
            <w:vAlign w:val="center"/>
          </w:tcPr>
          <w:p w:rsidR="00D035A9" w:rsidRPr="00DF72CB" w:rsidRDefault="00D035A9" w:rsidP="00D035A9">
            <w:pPr>
              <w:jc w:val="center"/>
              <w:rPr>
                <w:rFonts w:cs="Arial"/>
                <w:sz w:val="18"/>
                <w:szCs w:val="18"/>
              </w:rPr>
            </w:pPr>
          </w:p>
        </w:tc>
        <w:tc>
          <w:tcPr>
            <w:tcW w:w="670" w:type="pct"/>
            <w:vMerge/>
            <w:tcBorders>
              <w:left w:val="single" w:sz="4" w:space="0" w:color="000000"/>
              <w:bottom w:val="single" w:sz="4" w:space="0" w:color="000000"/>
            </w:tcBorders>
            <w:vAlign w:val="center"/>
          </w:tcPr>
          <w:p w:rsidR="00D035A9" w:rsidRPr="00DF72CB" w:rsidRDefault="00D035A9" w:rsidP="00D035A9">
            <w:pPr>
              <w:jc w:val="center"/>
              <w:rPr>
                <w:rFonts w:cs="Arial"/>
                <w:sz w:val="18"/>
                <w:szCs w:val="18"/>
              </w:rPr>
            </w:pPr>
          </w:p>
        </w:tc>
        <w:tc>
          <w:tcPr>
            <w:tcW w:w="671" w:type="pct"/>
            <w:vMerge/>
            <w:tcBorders>
              <w:left w:val="single" w:sz="4" w:space="0" w:color="auto"/>
              <w:bottom w:val="single" w:sz="4" w:space="0" w:color="000000"/>
              <w:right w:val="single" w:sz="4" w:space="0" w:color="auto"/>
            </w:tcBorders>
            <w:vAlign w:val="center"/>
          </w:tcPr>
          <w:p w:rsidR="00D035A9" w:rsidRPr="00DF72CB" w:rsidRDefault="00D035A9" w:rsidP="00D035A9">
            <w:pPr>
              <w:jc w:val="center"/>
              <w:rPr>
                <w:rFonts w:cs="Arial"/>
                <w:sz w:val="18"/>
                <w:szCs w:val="18"/>
              </w:rPr>
            </w:pPr>
          </w:p>
        </w:tc>
        <w:tc>
          <w:tcPr>
            <w:tcW w:w="2216" w:type="pct"/>
            <w:gridSpan w:val="2"/>
            <w:tcBorders>
              <w:top w:val="nil"/>
              <w:left w:val="single" w:sz="4" w:space="0" w:color="auto"/>
              <w:bottom w:val="single" w:sz="4" w:space="0" w:color="000000"/>
              <w:right w:val="single" w:sz="4" w:space="0" w:color="000000"/>
            </w:tcBorders>
            <w:vAlign w:val="center"/>
          </w:tcPr>
          <w:p w:rsidR="00D035A9" w:rsidRPr="00DF72CB" w:rsidRDefault="00D035A9" w:rsidP="00D035A9">
            <w:pPr>
              <w:jc w:val="center"/>
              <w:rPr>
                <w:rFonts w:cs="Arial"/>
                <w:sz w:val="18"/>
                <w:szCs w:val="18"/>
              </w:rPr>
            </w:pPr>
            <w:r w:rsidRPr="00DF72CB">
              <w:rPr>
                <w:rFonts w:cs="Arial"/>
                <w:sz w:val="18"/>
                <w:szCs w:val="18"/>
              </w:rPr>
              <w:t>Up to sea state 6</w:t>
            </w:r>
          </w:p>
        </w:tc>
      </w:tr>
    </w:tbl>
    <w:p w:rsidR="00B57885" w:rsidRPr="00DF72CB" w:rsidRDefault="00B57885" w:rsidP="00515F76">
      <w:pPr>
        <w:pStyle w:val="BodyText"/>
      </w:pPr>
    </w:p>
    <w:p w:rsidR="00D035A9" w:rsidRPr="00DF72CB" w:rsidRDefault="00D035A9" w:rsidP="00D035A9">
      <w:pPr>
        <w:pStyle w:val="BodyText"/>
      </w:pPr>
      <w:r w:rsidRPr="00DF72CB">
        <w:fldChar w:fldCharType="begin"/>
      </w:r>
      <w:r w:rsidRPr="00DF72CB">
        <w:instrText xml:space="preserve"> REF _Ref296177273 \r \h </w:instrText>
      </w:r>
      <w:r w:rsidRPr="00DF72CB">
        <w:fldChar w:fldCharType="separate"/>
      </w:r>
      <w:r w:rsidRPr="00DF72CB">
        <w:t>Table 8</w:t>
      </w:r>
      <w:r w:rsidRPr="00DF72CB">
        <w:fldChar w:fldCharType="end"/>
      </w:r>
      <w:r w:rsidRPr="00DF72CB">
        <w:t xml:space="preserve"> and </w:t>
      </w:r>
      <w:r w:rsidRPr="00DF72CB">
        <w:fldChar w:fldCharType="begin"/>
      </w:r>
      <w:r w:rsidRPr="00DF72CB">
        <w:instrText xml:space="preserve"> REF _Ref296177631 \r \h </w:instrText>
      </w:r>
      <w:r w:rsidRPr="00DF72CB">
        <w:fldChar w:fldCharType="separate"/>
      </w:r>
      <w:r w:rsidRPr="00DF72CB">
        <w:t>Table 9</w:t>
      </w:r>
      <w:r w:rsidRPr="00DF72CB">
        <w:fldChar w:fldCharType="end"/>
      </w:r>
      <w:r w:rsidRPr="00DF72CB">
        <w:t xml:space="preserve"> give examples of calculated range performance typical for the three recommendation levels.  Note that the rain intensity and sea states are increased with increased specification level.</w:t>
      </w:r>
    </w:p>
    <w:p w:rsidR="00D035A9" w:rsidRPr="00DF72CB" w:rsidRDefault="00D035A9" w:rsidP="00D035A9">
      <w:pPr>
        <w:pStyle w:val="AppendixHeading2"/>
      </w:pPr>
      <w:bookmarkStart w:id="98" w:name="_Toc296185002"/>
      <w:r w:rsidRPr="00DF72CB">
        <w:t>Side lobe suppression</w:t>
      </w:r>
      <w:bookmarkEnd w:id="98"/>
    </w:p>
    <w:p w:rsidR="00D035A9" w:rsidRPr="00DF72CB" w:rsidRDefault="00D035A9" w:rsidP="00D035A9">
      <w:pPr>
        <w:pStyle w:val="BodyText"/>
      </w:pPr>
      <w:r w:rsidRPr="00DF72CB">
        <w:t>Antenna side lobes should be sufficiently low to avoid false targets, especially false targets far from the antenna main lobe.</w:t>
      </w:r>
    </w:p>
    <w:p w:rsidR="00B57885" w:rsidRPr="00DF72CB" w:rsidRDefault="00D035A9" w:rsidP="00D035A9">
      <w:pPr>
        <w:pStyle w:val="BodyText"/>
      </w:pPr>
      <w:r w:rsidRPr="00DF72CB">
        <w:fldChar w:fldCharType="begin"/>
      </w:r>
      <w:r w:rsidRPr="00DF72CB">
        <w:instrText xml:space="preserve"> REF _Ref296177759 \r \h </w:instrText>
      </w:r>
      <w:r w:rsidRPr="00DF72CB">
        <w:fldChar w:fldCharType="separate"/>
      </w:r>
      <w:r w:rsidRPr="00DF72CB">
        <w:t>Table 10</w:t>
      </w:r>
      <w:r w:rsidRPr="00DF72CB">
        <w:fldChar w:fldCharType="end"/>
      </w:r>
      <w:r w:rsidRPr="00DF72CB">
        <w:t xml:space="preserve"> provides characteristics suitable for the three Recommendation levels.</w:t>
      </w:r>
    </w:p>
    <w:p w:rsidR="00D035A9" w:rsidRPr="00DF72CB" w:rsidRDefault="00D035A9" w:rsidP="00D035A9">
      <w:pPr>
        <w:pStyle w:val="Table"/>
      </w:pPr>
      <w:bookmarkStart w:id="99" w:name="_Ref296177759"/>
      <w:bookmarkStart w:id="100" w:name="_Toc296184760"/>
      <w:r w:rsidRPr="00DF72CB">
        <w:t>Side lobe suppression</w:t>
      </w:r>
      <w:bookmarkEnd w:id="99"/>
      <w:bookmarkEnd w:id="100"/>
    </w:p>
    <w:tbl>
      <w:tblPr>
        <w:tblW w:w="8188" w:type="dxa"/>
        <w:jc w:val="center"/>
        <w:tblBorders>
          <w:top w:val="nil"/>
          <w:left w:val="nil"/>
          <w:bottom w:val="nil"/>
          <w:right w:val="nil"/>
          <w:insideH w:val="single" w:sz="6" w:space="0" w:color="000000"/>
          <w:insideV w:val="single" w:sz="6" w:space="0" w:color="000000"/>
        </w:tblBorders>
        <w:tblLayout w:type="fixed"/>
        <w:tblLook w:val="00BF" w:firstRow="1" w:lastRow="0" w:firstColumn="1" w:lastColumn="0" w:noHBand="0" w:noVBand="0"/>
      </w:tblPr>
      <w:tblGrid>
        <w:gridCol w:w="3936"/>
        <w:gridCol w:w="1417"/>
        <w:gridCol w:w="1418"/>
        <w:gridCol w:w="1417"/>
      </w:tblGrid>
      <w:tr w:rsidR="00D035A9" w:rsidRPr="00DF72CB" w:rsidTr="00D035A9">
        <w:tblPrEx>
          <w:tblCellMar>
            <w:top w:w="0" w:type="dxa"/>
            <w:bottom w:w="0" w:type="dxa"/>
          </w:tblCellMar>
        </w:tblPrEx>
        <w:trPr>
          <w:trHeight w:val="378"/>
          <w:jc w:val="center"/>
        </w:trPr>
        <w:tc>
          <w:tcPr>
            <w:tcW w:w="3936" w:type="dxa"/>
            <w:vMerge w:val="restart"/>
            <w:tcBorders>
              <w:top w:val="single" w:sz="4" w:space="0" w:color="auto"/>
              <w:left w:val="single" w:sz="4" w:space="0" w:color="auto"/>
              <w:right w:val="single" w:sz="4" w:space="0" w:color="auto"/>
            </w:tcBorders>
            <w:vAlign w:val="center"/>
          </w:tcPr>
          <w:p w:rsidR="00D035A9" w:rsidRPr="00DF72CB" w:rsidRDefault="00D035A9" w:rsidP="00D035A9">
            <w:pPr>
              <w:jc w:val="center"/>
              <w:rPr>
                <w:rFonts w:cs="Arial"/>
                <w:b/>
                <w:bCs/>
              </w:rPr>
            </w:pPr>
            <w:r w:rsidRPr="00DF72CB">
              <w:rPr>
                <w:rFonts w:cs="Arial"/>
                <w:b/>
                <w:bCs/>
              </w:rPr>
              <w:t>Antenna side lobe suppression</w:t>
            </w:r>
          </w:p>
        </w:tc>
        <w:tc>
          <w:tcPr>
            <w:tcW w:w="4252" w:type="dxa"/>
            <w:gridSpan w:val="3"/>
            <w:tcBorders>
              <w:top w:val="single" w:sz="4" w:space="0" w:color="auto"/>
              <w:left w:val="single" w:sz="4" w:space="0" w:color="auto"/>
              <w:right w:val="single" w:sz="4" w:space="0" w:color="auto"/>
            </w:tcBorders>
            <w:vAlign w:val="center"/>
          </w:tcPr>
          <w:p w:rsidR="00D035A9" w:rsidRPr="00DF72CB" w:rsidRDefault="00D035A9" w:rsidP="00D035A9">
            <w:pPr>
              <w:jc w:val="center"/>
              <w:rPr>
                <w:rFonts w:cs="Arial"/>
                <w:b/>
                <w:bCs/>
                <w:sz w:val="18"/>
                <w:szCs w:val="18"/>
              </w:rPr>
            </w:pPr>
            <w:r w:rsidRPr="00DF72CB">
              <w:rPr>
                <w:rFonts w:cs="Arial"/>
                <w:b/>
                <w:bCs/>
                <w:sz w:val="18"/>
                <w:szCs w:val="18"/>
              </w:rPr>
              <w:t>Recommendation level</w:t>
            </w:r>
          </w:p>
        </w:tc>
      </w:tr>
      <w:tr w:rsidR="00D035A9" w:rsidRPr="00DF72CB" w:rsidTr="00D035A9">
        <w:tblPrEx>
          <w:tblCellMar>
            <w:top w:w="0" w:type="dxa"/>
            <w:bottom w:w="0" w:type="dxa"/>
          </w:tblCellMar>
        </w:tblPrEx>
        <w:trPr>
          <w:trHeight w:val="378"/>
          <w:jc w:val="center"/>
        </w:trPr>
        <w:tc>
          <w:tcPr>
            <w:tcW w:w="3936" w:type="dxa"/>
            <w:vMerge/>
            <w:tcBorders>
              <w:left w:val="single" w:sz="4" w:space="0" w:color="auto"/>
              <w:right w:val="single" w:sz="4" w:space="0" w:color="auto"/>
            </w:tcBorders>
            <w:vAlign w:val="center"/>
          </w:tcPr>
          <w:p w:rsidR="00D035A9" w:rsidRPr="00DF72CB" w:rsidRDefault="00D035A9" w:rsidP="00D035A9">
            <w:pPr>
              <w:jc w:val="center"/>
              <w:rPr>
                <w:rFonts w:cs="Arial"/>
                <w:b/>
                <w:bCs/>
              </w:rPr>
            </w:pPr>
          </w:p>
        </w:tc>
        <w:tc>
          <w:tcPr>
            <w:tcW w:w="1417" w:type="dxa"/>
            <w:tcBorders>
              <w:top w:val="single" w:sz="4" w:space="0" w:color="auto"/>
              <w:left w:val="single" w:sz="4" w:space="0" w:color="auto"/>
              <w:right w:val="single" w:sz="4" w:space="0" w:color="auto"/>
            </w:tcBorders>
            <w:vAlign w:val="center"/>
          </w:tcPr>
          <w:p w:rsidR="00D035A9" w:rsidRPr="00DF72CB" w:rsidRDefault="00D035A9" w:rsidP="00D035A9">
            <w:pPr>
              <w:jc w:val="center"/>
              <w:rPr>
                <w:rFonts w:cs="Arial"/>
                <w:b/>
                <w:bCs/>
                <w:sz w:val="18"/>
                <w:szCs w:val="18"/>
              </w:rPr>
            </w:pPr>
            <w:r w:rsidRPr="00DF72CB">
              <w:rPr>
                <w:rFonts w:cs="Arial"/>
                <w:b/>
                <w:bCs/>
                <w:sz w:val="18"/>
                <w:szCs w:val="18"/>
              </w:rPr>
              <w:t xml:space="preserve">Basic </w:t>
            </w:r>
          </w:p>
        </w:tc>
        <w:tc>
          <w:tcPr>
            <w:tcW w:w="1418" w:type="dxa"/>
            <w:tcBorders>
              <w:top w:val="single" w:sz="4" w:space="0" w:color="auto"/>
              <w:left w:val="single" w:sz="4" w:space="0" w:color="auto"/>
              <w:bottom w:val="single" w:sz="4" w:space="0" w:color="auto"/>
              <w:right w:val="single" w:sz="4" w:space="0" w:color="auto"/>
            </w:tcBorders>
            <w:vAlign w:val="center"/>
          </w:tcPr>
          <w:p w:rsidR="00D035A9" w:rsidRPr="00DF72CB" w:rsidRDefault="00D035A9" w:rsidP="00D035A9">
            <w:pPr>
              <w:jc w:val="center"/>
              <w:rPr>
                <w:rFonts w:cs="Arial"/>
                <w:b/>
                <w:bCs/>
                <w:sz w:val="18"/>
                <w:szCs w:val="18"/>
              </w:rPr>
            </w:pPr>
            <w:r w:rsidRPr="00DF72CB">
              <w:rPr>
                <w:rFonts w:cs="Arial"/>
                <w:b/>
                <w:bCs/>
                <w:sz w:val="18"/>
                <w:szCs w:val="18"/>
              </w:rPr>
              <w:t xml:space="preserve">Standard </w:t>
            </w:r>
          </w:p>
        </w:tc>
        <w:tc>
          <w:tcPr>
            <w:tcW w:w="1417" w:type="dxa"/>
            <w:tcBorders>
              <w:top w:val="single" w:sz="4" w:space="0" w:color="auto"/>
              <w:left w:val="single" w:sz="4" w:space="0" w:color="auto"/>
              <w:bottom w:val="single" w:sz="4" w:space="0" w:color="auto"/>
              <w:right w:val="single" w:sz="4" w:space="0" w:color="auto"/>
            </w:tcBorders>
            <w:vAlign w:val="center"/>
          </w:tcPr>
          <w:p w:rsidR="00D035A9" w:rsidRPr="00DF72CB" w:rsidRDefault="00D035A9" w:rsidP="00D035A9">
            <w:pPr>
              <w:jc w:val="center"/>
              <w:rPr>
                <w:rFonts w:cs="Arial"/>
                <w:b/>
                <w:bCs/>
                <w:sz w:val="18"/>
                <w:szCs w:val="18"/>
              </w:rPr>
            </w:pPr>
            <w:r w:rsidRPr="00DF72CB">
              <w:rPr>
                <w:rFonts w:cs="Arial"/>
                <w:b/>
                <w:bCs/>
                <w:sz w:val="18"/>
                <w:szCs w:val="18"/>
              </w:rPr>
              <w:t xml:space="preserve">Advanced </w:t>
            </w:r>
          </w:p>
        </w:tc>
      </w:tr>
      <w:tr w:rsidR="00D035A9" w:rsidRPr="00DF72CB" w:rsidTr="00D035A9">
        <w:tblPrEx>
          <w:tblCellMar>
            <w:top w:w="0" w:type="dxa"/>
            <w:bottom w:w="0" w:type="dxa"/>
          </w:tblCellMar>
        </w:tblPrEx>
        <w:trPr>
          <w:trHeight w:val="771"/>
          <w:jc w:val="center"/>
        </w:trPr>
        <w:tc>
          <w:tcPr>
            <w:tcW w:w="3936" w:type="dxa"/>
            <w:tcBorders>
              <w:top w:val="single" w:sz="4" w:space="0" w:color="auto"/>
              <w:left w:val="single" w:sz="4" w:space="0" w:color="auto"/>
            </w:tcBorders>
            <w:vAlign w:val="center"/>
          </w:tcPr>
          <w:p w:rsidR="00D035A9" w:rsidRPr="00DF72CB" w:rsidRDefault="00D035A9" w:rsidP="00D035A9">
            <w:pPr>
              <w:rPr>
                <w:rStyle w:val="Style10pt1"/>
                <w:rFonts w:ascii="Arial" w:hAnsi="Arial" w:cs="Arial"/>
              </w:rPr>
            </w:pPr>
            <w:r w:rsidRPr="00DF72CB">
              <w:rPr>
                <w:rStyle w:val="Style10pt1"/>
                <w:rFonts w:ascii="Arial" w:hAnsi="Arial" w:cs="Arial"/>
              </w:rPr>
              <w:t>Minimum first side lobe level suppression</w:t>
            </w:r>
          </w:p>
        </w:tc>
        <w:tc>
          <w:tcPr>
            <w:tcW w:w="1417" w:type="dxa"/>
            <w:tcBorders>
              <w:top w:val="single" w:sz="6" w:space="0" w:color="000000"/>
            </w:tcBorders>
            <w:vAlign w:val="center"/>
          </w:tcPr>
          <w:p w:rsidR="00D035A9" w:rsidRPr="00DF72CB" w:rsidRDefault="00D035A9" w:rsidP="00D035A9">
            <w:pPr>
              <w:jc w:val="center"/>
              <w:rPr>
                <w:rFonts w:cs="Arial"/>
              </w:rPr>
            </w:pPr>
            <w:r w:rsidRPr="00DF72CB">
              <w:rPr>
                <w:rFonts w:cs="Arial"/>
              </w:rPr>
              <w:t>26 dB</w:t>
            </w:r>
          </w:p>
        </w:tc>
        <w:tc>
          <w:tcPr>
            <w:tcW w:w="1418" w:type="dxa"/>
            <w:tcBorders>
              <w:top w:val="single" w:sz="6" w:space="0" w:color="000000"/>
            </w:tcBorders>
            <w:vAlign w:val="center"/>
          </w:tcPr>
          <w:p w:rsidR="00D035A9" w:rsidRPr="00DF72CB" w:rsidRDefault="00D035A9" w:rsidP="00D035A9">
            <w:pPr>
              <w:jc w:val="center"/>
              <w:rPr>
                <w:rFonts w:cs="Arial"/>
              </w:rPr>
            </w:pPr>
            <w:r w:rsidRPr="00DF72CB">
              <w:rPr>
                <w:rFonts w:cs="Arial"/>
              </w:rPr>
              <w:t>27 dB</w:t>
            </w:r>
          </w:p>
        </w:tc>
        <w:tc>
          <w:tcPr>
            <w:tcW w:w="1417" w:type="dxa"/>
            <w:tcBorders>
              <w:top w:val="single" w:sz="6" w:space="0" w:color="000000"/>
              <w:right w:val="single" w:sz="4" w:space="0" w:color="auto"/>
            </w:tcBorders>
            <w:vAlign w:val="center"/>
          </w:tcPr>
          <w:p w:rsidR="00D035A9" w:rsidRPr="00DF72CB" w:rsidRDefault="00D035A9" w:rsidP="00D035A9">
            <w:pPr>
              <w:jc w:val="center"/>
              <w:rPr>
                <w:rFonts w:cs="Arial"/>
              </w:rPr>
            </w:pPr>
            <w:r w:rsidRPr="00DF72CB">
              <w:rPr>
                <w:rFonts w:cs="Arial"/>
              </w:rPr>
              <w:t>28 dB</w:t>
            </w:r>
          </w:p>
        </w:tc>
      </w:tr>
      <w:tr w:rsidR="00D035A9" w:rsidRPr="00DF72CB" w:rsidTr="00D035A9">
        <w:tblPrEx>
          <w:tblCellMar>
            <w:top w:w="0" w:type="dxa"/>
            <w:bottom w:w="0" w:type="dxa"/>
          </w:tblCellMar>
        </w:tblPrEx>
        <w:trPr>
          <w:jc w:val="center"/>
        </w:trPr>
        <w:tc>
          <w:tcPr>
            <w:tcW w:w="3936" w:type="dxa"/>
            <w:tcBorders>
              <w:top w:val="single" w:sz="6" w:space="0" w:color="000000"/>
              <w:left w:val="single" w:sz="4" w:space="0" w:color="auto"/>
              <w:bottom w:val="single" w:sz="6" w:space="0" w:color="000000"/>
            </w:tcBorders>
            <w:vAlign w:val="center"/>
          </w:tcPr>
          <w:p w:rsidR="00D035A9" w:rsidRPr="00DF72CB" w:rsidRDefault="00D035A9" w:rsidP="00D035A9">
            <w:pPr>
              <w:rPr>
                <w:rStyle w:val="Style10pt1"/>
                <w:rFonts w:ascii="Arial" w:hAnsi="Arial" w:cs="Arial"/>
              </w:rPr>
            </w:pPr>
            <w:r w:rsidRPr="00DF72CB">
              <w:rPr>
                <w:rStyle w:val="Style10pt1"/>
                <w:rFonts w:ascii="Arial" w:hAnsi="Arial" w:cs="Arial"/>
              </w:rPr>
              <w:t>Increasing to, at angles +/- 10</w:t>
            </w:r>
            <w:r w:rsidRPr="00DF72CB">
              <w:rPr>
                <w:rStyle w:val="Style10pt1"/>
                <w:rFonts w:ascii="Arial" w:hAnsi="Arial" w:cs="Arial"/>
              </w:rPr>
              <w:sym w:font="Symbol" w:char="F0B0"/>
            </w:r>
            <w:r w:rsidRPr="00DF72CB">
              <w:rPr>
                <w:rStyle w:val="Style10pt1"/>
                <w:rFonts w:ascii="Arial" w:hAnsi="Arial" w:cs="Arial"/>
              </w:rPr>
              <w:t xml:space="preserve"> or more outside the main lobe.</w:t>
            </w:r>
          </w:p>
        </w:tc>
        <w:tc>
          <w:tcPr>
            <w:tcW w:w="1417" w:type="dxa"/>
            <w:tcBorders>
              <w:top w:val="single" w:sz="6" w:space="0" w:color="000000"/>
              <w:bottom w:val="single" w:sz="6" w:space="0" w:color="000000"/>
            </w:tcBorders>
            <w:vAlign w:val="center"/>
          </w:tcPr>
          <w:p w:rsidR="00D035A9" w:rsidRPr="00DF72CB" w:rsidRDefault="00D035A9" w:rsidP="00D035A9">
            <w:pPr>
              <w:jc w:val="center"/>
              <w:rPr>
                <w:rFonts w:cs="Arial"/>
              </w:rPr>
            </w:pPr>
            <w:r w:rsidRPr="00DF72CB">
              <w:rPr>
                <w:rFonts w:cs="Arial"/>
              </w:rPr>
              <w:t>33 dB</w:t>
            </w:r>
          </w:p>
        </w:tc>
        <w:tc>
          <w:tcPr>
            <w:tcW w:w="1418" w:type="dxa"/>
            <w:tcBorders>
              <w:top w:val="single" w:sz="6" w:space="0" w:color="000000"/>
              <w:bottom w:val="single" w:sz="6" w:space="0" w:color="000000"/>
            </w:tcBorders>
            <w:vAlign w:val="center"/>
          </w:tcPr>
          <w:p w:rsidR="00D035A9" w:rsidRPr="00DF72CB" w:rsidRDefault="00D035A9" w:rsidP="00D035A9">
            <w:pPr>
              <w:jc w:val="center"/>
              <w:rPr>
                <w:rFonts w:cs="Arial"/>
              </w:rPr>
            </w:pPr>
            <w:r w:rsidRPr="00DF72CB">
              <w:rPr>
                <w:rFonts w:cs="Arial"/>
              </w:rPr>
              <w:t>34 dB</w:t>
            </w:r>
          </w:p>
        </w:tc>
        <w:tc>
          <w:tcPr>
            <w:tcW w:w="1417" w:type="dxa"/>
            <w:tcBorders>
              <w:top w:val="single" w:sz="6" w:space="0" w:color="000000"/>
              <w:bottom w:val="single" w:sz="6" w:space="0" w:color="000000"/>
              <w:right w:val="single" w:sz="4" w:space="0" w:color="auto"/>
            </w:tcBorders>
            <w:vAlign w:val="center"/>
          </w:tcPr>
          <w:p w:rsidR="00D035A9" w:rsidRPr="00DF72CB" w:rsidRDefault="00D035A9" w:rsidP="00D035A9">
            <w:pPr>
              <w:jc w:val="center"/>
              <w:rPr>
                <w:rFonts w:cs="Arial"/>
              </w:rPr>
            </w:pPr>
            <w:r w:rsidRPr="00DF72CB">
              <w:rPr>
                <w:rFonts w:cs="Arial"/>
              </w:rPr>
              <w:t>35 dB</w:t>
            </w:r>
          </w:p>
        </w:tc>
      </w:tr>
    </w:tbl>
    <w:p w:rsidR="00D035A9" w:rsidRPr="00DF72CB" w:rsidRDefault="00D035A9" w:rsidP="00D035A9">
      <w:pPr>
        <w:pStyle w:val="BodyText"/>
      </w:pPr>
    </w:p>
    <w:p w:rsidR="00D035A9" w:rsidRPr="00DF72CB" w:rsidRDefault="00D035A9" w:rsidP="00D035A9">
      <w:pPr>
        <w:pStyle w:val="BodyText"/>
      </w:pPr>
      <w:r w:rsidRPr="00DF72CB">
        <w:t>In the case of pulse compression or continuous wave (CW) radars, time side lobes should also be evaluated.</w:t>
      </w:r>
    </w:p>
    <w:p w:rsidR="00D035A9" w:rsidRPr="00DF72CB" w:rsidRDefault="00D035A9" w:rsidP="00D035A9">
      <w:pPr>
        <w:pStyle w:val="AppendixHeading2"/>
      </w:pPr>
      <w:bookmarkStart w:id="101" w:name="_Toc296185003"/>
      <w:r w:rsidRPr="00DF72CB">
        <w:t>Radar Detection Performance and Disturbances</w:t>
      </w:r>
      <w:bookmarkEnd w:id="101"/>
    </w:p>
    <w:p w:rsidR="00D035A9" w:rsidRPr="00DF72CB" w:rsidRDefault="00D035A9" w:rsidP="00D035A9">
      <w:pPr>
        <w:pStyle w:val="BodyText"/>
      </w:pPr>
      <w:r w:rsidRPr="00DF72CB">
        <w:t>Factors disturbing and restricting the performance of radar systems include noise as well as interference and clutter signals from various sources</w:t>
      </w:r>
      <w:proofErr w:type="gramStart"/>
      <w:r w:rsidRPr="00DF72CB">
        <w:t xml:space="preserve">. </w:t>
      </w:r>
      <w:proofErr w:type="gramEnd"/>
      <w:r w:rsidRPr="00DF72CB">
        <w:t xml:space="preserve">Each radar site should be designed and equipped with devices to reduce the adverse effects of rain and sea clutter and enhance the probability of target detection per scan. </w:t>
      </w:r>
      <w:r w:rsidR="005F3BD7" w:rsidRPr="00DF72CB">
        <w:t xml:space="preserve"> </w:t>
      </w:r>
      <w:r w:rsidRPr="00DF72CB">
        <w:t xml:space="preserve">The radar should also be designed and installed so as to eliminate to the maximum extent possible, false echoes caused by side lobes or reflections from nearby structures. </w:t>
      </w:r>
      <w:r w:rsidR="005F3BD7" w:rsidRPr="00DF72CB">
        <w:t xml:space="preserve"> </w:t>
      </w:r>
      <w:r w:rsidRPr="00DF72CB">
        <w:t>When selecting a radar system and the measuring frequency, regional special conditions such as heavy rainfall should be taken into account.</w:t>
      </w:r>
    </w:p>
    <w:p w:rsidR="00D035A9" w:rsidRPr="00DF72CB" w:rsidRDefault="00D035A9" w:rsidP="00D035A9">
      <w:pPr>
        <w:pStyle w:val="BodyText"/>
      </w:pPr>
      <w:r w:rsidRPr="00DF72CB">
        <w:t>There are several technological solutions available to raise the performance of the radar system to the required level.</w:t>
      </w:r>
      <w:r w:rsidR="005F3BD7" w:rsidRPr="00DF72CB">
        <w:t xml:space="preserve">  </w:t>
      </w:r>
      <w:r w:rsidRPr="00DF72CB">
        <w:t>Most typical solutions include higher average transmission power, larger antennas, circular polarization, reducing the receiver noise, sector blanking and more effective processing and filtering of the transmitted and rec</w:t>
      </w:r>
      <w:r w:rsidR="005F3BD7" w:rsidRPr="00DF72CB">
        <w:t>eived signal.</w:t>
      </w:r>
    </w:p>
    <w:p w:rsidR="00D035A9" w:rsidRPr="00DF72CB" w:rsidRDefault="00D035A9" w:rsidP="005F3BD7">
      <w:pPr>
        <w:pStyle w:val="AppendixHeading2"/>
      </w:pPr>
      <w:bookmarkStart w:id="102" w:name="_Toc296185004"/>
      <w:r w:rsidRPr="00DF72CB">
        <w:t>Built-in test features</w:t>
      </w:r>
      <w:bookmarkEnd w:id="102"/>
    </w:p>
    <w:p w:rsidR="00D035A9" w:rsidRPr="00DF72CB" w:rsidRDefault="00D035A9" w:rsidP="00D035A9">
      <w:pPr>
        <w:pStyle w:val="BodyText"/>
      </w:pPr>
      <w:r w:rsidRPr="00DF72CB">
        <w:t>Built-in test features should include monitoring of functions and performance.  It is recommended that results are made accessible for remote monitoring, especially for radars installed in locations that are difficult to access.</w:t>
      </w:r>
    </w:p>
    <w:p w:rsidR="00D035A9" w:rsidRPr="00DF72CB" w:rsidRDefault="00D035A9" w:rsidP="005F3BD7">
      <w:pPr>
        <w:pStyle w:val="AppendixHeading1"/>
      </w:pPr>
      <w:bookmarkStart w:id="103" w:name="_Toc296185005"/>
      <w:r w:rsidRPr="00DF72CB">
        <w:t>Radar configuration and installation</w:t>
      </w:r>
      <w:bookmarkEnd w:id="103"/>
      <w:r w:rsidRPr="00DF72CB">
        <w:t xml:space="preserve"> </w:t>
      </w:r>
    </w:p>
    <w:p w:rsidR="00D035A9" w:rsidRPr="00DF72CB" w:rsidRDefault="00D035A9" w:rsidP="00D035A9">
      <w:pPr>
        <w:pStyle w:val="BodyText"/>
      </w:pPr>
    </w:p>
    <w:p w:rsidR="00D035A9" w:rsidRPr="00DF72CB" w:rsidRDefault="00D035A9" w:rsidP="00D035A9">
      <w:pPr>
        <w:pStyle w:val="BodyText"/>
      </w:pPr>
    </w:p>
    <w:p w:rsidR="00D035A9" w:rsidRPr="00DF72CB" w:rsidRDefault="00D035A9" w:rsidP="00D035A9">
      <w:pPr>
        <w:pStyle w:val="BodyText"/>
      </w:pPr>
    </w:p>
    <w:p w:rsidR="005F3BD7" w:rsidRPr="00DF72CB" w:rsidRDefault="005F3BD7">
      <w:pPr>
        <w:rPr>
          <w:rFonts w:eastAsia="Calibri" w:cs="Calibri"/>
          <w:szCs w:val="22"/>
          <w:lang w:eastAsia="en-GB"/>
        </w:rPr>
      </w:pPr>
      <w:r w:rsidRPr="00DF72CB">
        <w:br w:type="page"/>
      </w:r>
    </w:p>
    <w:p w:rsidR="00D035A9" w:rsidRPr="00DF72CB" w:rsidRDefault="005F3BD7" w:rsidP="005F3BD7">
      <w:pPr>
        <w:pStyle w:val="Appendix"/>
      </w:pPr>
      <w:bookmarkStart w:id="104" w:name="_Toc296185006"/>
      <w:r w:rsidRPr="00DF72CB">
        <w:lastRenderedPageBreak/>
        <w:t>PERFORMANCE REQUIREMENTS FOR AUTOMATIC IDENTIFICATION SYSTEM (AIS) IN VTS</w:t>
      </w:r>
      <w:bookmarkEnd w:id="104"/>
    </w:p>
    <w:p w:rsidR="005F3BD7" w:rsidRPr="00DF72CB" w:rsidRDefault="005F3BD7" w:rsidP="004F1326">
      <w:pPr>
        <w:pStyle w:val="AppendixHeading1"/>
        <w:numPr>
          <w:ilvl w:val="0"/>
          <w:numId w:val="15"/>
        </w:numPr>
      </w:pPr>
      <w:bookmarkStart w:id="105" w:name="_Toc296185007"/>
      <w:r w:rsidRPr="00DF72CB">
        <w:t>Introduction</w:t>
      </w:r>
      <w:bookmarkEnd w:id="105"/>
    </w:p>
    <w:p w:rsidR="005F3BD7" w:rsidRPr="00DF72CB" w:rsidRDefault="005F3BD7" w:rsidP="005F3BD7">
      <w:pPr>
        <w:pStyle w:val="BodyText"/>
      </w:pPr>
      <w:proofErr w:type="gramStart"/>
      <w:r w:rsidRPr="00DF72CB">
        <w:t>AIS is</w:t>
      </w:r>
      <w:proofErr w:type="gramEnd"/>
      <w:r w:rsidRPr="00DF72CB">
        <w:t xml:space="preserve"> intended to enhance safety of life at sea, the safety and efficiency of navigation, and the protection of the marine environment.  In addition, AIS may contribute to maritime security.  SOLAS Regulation V/19 requires that AIS exchange data ship-to-ship and with shore-based facilities.  Therefore, the purpose of AIS is to help identify vessels; assist in target tracking; simplify information exchange (i. e. reduce ship reporting using radiotelephony); and provide additional information to assist situational awareness.  In general, data received via AIS will improve the quality of the information available to the VTSO or OOW.  </w:t>
      </w:r>
      <w:proofErr w:type="gramStart"/>
      <w:r w:rsidRPr="00DF72CB">
        <w:t>AIS is</w:t>
      </w:r>
      <w:proofErr w:type="gramEnd"/>
      <w:r w:rsidRPr="00DF72CB">
        <w:t xml:space="preserve"> a useful source of supplementary information to that derived from other navigational systems and sensors, including radar.</w:t>
      </w:r>
    </w:p>
    <w:p w:rsidR="005F3BD7" w:rsidRPr="00DF72CB" w:rsidRDefault="005F3BD7" w:rsidP="005F3BD7">
      <w:pPr>
        <w:pStyle w:val="AppendixHeading2"/>
      </w:pPr>
      <w:bookmarkStart w:id="106" w:name="_Toc296185008"/>
      <w:r w:rsidRPr="00DF72CB">
        <w:t>Description of AIS as a VTS sensor</w:t>
      </w:r>
      <w:bookmarkEnd w:id="106"/>
    </w:p>
    <w:p w:rsidR="005F3BD7" w:rsidRPr="00DF72CB" w:rsidRDefault="005F3BD7" w:rsidP="005F3BD7">
      <w:pPr>
        <w:pStyle w:val="BodyText"/>
      </w:pPr>
      <w:r w:rsidRPr="00DF72CB">
        <w:t xml:space="preserve">Automatic Identification System (AIS) is a system that makes it possible to monitor and track ships from suitably equipped ships, and shore stations.  AIS transmissions consist of bursts of digital data ‘packets’ from individual stations, according to a pre-determined time sequence.  AIS data consists of shipboard information such as position, time, course over ground (COG), </w:t>
      </w:r>
      <w:proofErr w:type="gramStart"/>
      <w:r w:rsidRPr="00DF72CB">
        <w:t>speed</w:t>
      </w:r>
      <w:proofErr w:type="gramEnd"/>
      <w:r w:rsidRPr="00DF72CB">
        <w:t xml:space="preserve"> over ground (SOG), heading, etc.  </w:t>
      </w:r>
      <w:proofErr w:type="gramStart"/>
      <w:r w:rsidRPr="00DF72CB">
        <w:t>AIS uses</w:t>
      </w:r>
      <w:proofErr w:type="gramEnd"/>
      <w:r w:rsidRPr="00DF72CB">
        <w:t xml:space="preserve"> a broadcast and interrogation technology that operates ship-to-ship and ship-to-shore and includes limited communication capabilities.</w:t>
      </w:r>
    </w:p>
    <w:p w:rsidR="005F3BD7" w:rsidRPr="00DF72CB" w:rsidRDefault="005F3BD7" w:rsidP="005F3BD7">
      <w:pPr>
        <w:pStyle w:val="BodyText"/>
      </w:pPr>
      <w:r w:rsidRPr="00DF72CB">
        <w:t>Shore stations receive the same information from AIS equipped ships within VHF range</w:t>
      </w:r>
      <w:proofErr w:type="gramStart"/>
      <w:r w:rsidRPr="00DF72CB">
        <w:t xml:space="preserve">. </w:t>
      </w:r>
      <w:proofErr w:type="gramEnd"/>
      <w:r w:rsidRPr="00DF72CB">
        <w:t xml:space="preserve">. </w:t>
      </w:r>
    </w:p>
    <w:p w:rsidR="005F3BD7" w:rsidRPr="00DF72CB" w:rsidRDefault="005F3BD7" w:rsidP="005F3BD7">
      <w:pPr>
        <w:pStyle w:val="BodyText"/>
      </w:pPr>
      <w:r w:rsidRPr="00DF72CB">
        <w:t xml:space="preserve">The International Maritime Organization (IMO) has established carriage requirements for merchant ships.  The International Telecommunication Union (ITU) has defined the technical characteristics and ratified the global frequencies.  In addition, the International </w:t>
      </w:r>
      <w:proofErr w:type="spellStart"/>
      <w:r w:rsidRPr="00DF72CB">
        <w:t>Electrotechnical</w:t>
      </w:r>
      <w:proofErr w:type="spellEnd"/>
      <w:r w:rsidRPr="00DF72CB">
        <w:t xml:space="preserve"> Commission (IEC) has developed methods for testing AIS for global interoperability.  </w:t>
      </w:r>
    </w:p>
    <w:p w:rsidR="005F3BD7" w:rsidRPr="00DF72CB" w:rsidRDefault="005F3BD7" w:rsidP="005F3BD7">
      <w:pPr>
        <w:pStyle w:val="BodyText"/>
      </w:pPr>
      <w:r w:rsidRPr="00DF72CB">
        <w:t xml:space="preserve">AIS  makes navigation safer by enhancing situational awareness and increases the possibility of detecting other ships, even if they are behind a bend in a channel or river or behind an island in an archipelago.  </w:t>
      </w:r>
      <w:proofErr w:type="gramStart"/>
      <w:r w:rsidRPr="00DF72CB">
        <w:t>AIS also solves</w:t>
      </w:r>
      <w:proofErr w:type="gramEnd"/>
      <w:r w:rsidRPr="00DF72CB">
        <w:t xml:space="preserve"> the problem inherent with radars, by detecting smaller craft, fitted with AIS, in sea and rain clutter. </w:t>
      </w:r>
    </w:p>
    <w:p w:rsidR="005F3BD7" w:rsidRPr="00DF72CB" w:rsidRDefault="005F3BD7" w:rsidP="005F3BD7">
      <w:pPr>
        <w:pStyle w:val="AppendixHeading1"/>
      </w:pPr>
      <w:bookmarkStart w:id="107" w:name="_Toc296185009"/>
      <w:r w:rsidRPr="00DF72CB">
        <w:t>References</w:t>
      </w:r>
      <w:bookmarkEnd w:id="107"/>
    </w:p>
    <w:p w:rsidR="005F3BD7" w:rsidRPr="00DF72CB" w:rsidRDefault="005F3BD7" w:rsidP="004F1326">
      <w:pPr>
        <w:pStyle w:val="References"/>
        <w:numPr>
          <w:ilvl w:val="0"/>
          <w:numId w:val="16"/>
        </w:numPr>
      </w:pPr>
      <w:r w:rsidRPr="00DF72CB">
        <w:t>IMO MSC</w:t>
      </w:r>
      <w:proofErr w:type="gramStart"/>
      <w:r w:rsidRPr="00DF72CB">
        <w:t xml:space="preserve">. </w:t>
      </w:r>
      <w:proofErr w:type="gramEnd"/>
      <w:r w:rsidRPr="00DF72CB">
        <w:t>74(69), Annex 3</w:t>
      </w:r>
      <w:r w:rsidRPr="00DF72CB">
        <w:tab/>
        <w:t xml:space="preserve">IMO Recommendation on Performance Standards for a Universal </w:t>
      </w:r>
      <w:proofErr w:type="spellStart"/>
      <w:r w:rsidRPr="00DF72CB">
        <w:t>Shipborne</w:t>
      </w:r>
      <w:proofErr w:type="spellEnd"/>
      <w:r w:rsidRPr="00DF72CB">
        <w:t xml:space="preserve"> Automatic Identification System (AIS)</w:t>
      </w:r>
    </w:p>
    <w:p w:rsidR="005F3BD7" w:rsidRPr="00DF72CB" w:rsidRDefault="005F3BD7" w:rsidP="005F3BD7">
      <w:pPr>
        <w:pStyle w:val="References"/>
      </w:pPr>
      <w:r w:rsidRPr="00DF72CB">
        <w:t>SOLAS Convention</w:t>
      </w:r>
      <w:r w:rsidRPr="00DF72CB">
        <w:tab/>
        <w:t>Chapter V Safety of Navigation, Regulation 19</w:t>
      </w:r>
    </w:p>
    <w:p w:rsidR="005F3BD7" w:rsidRPr="00DF72CB" w:rsidRDefault="005F3BD7" w:rsidP="005F3BD7">
      <w:pPr>
        <w:pStyle w:val="References"/>
      </w:pPr>
      <w:r w:rsidRPr="00DF72CB">
        <w:t>ITU Radio Regulations</w:t>
      </w:r>
      <w:r w:rsidRPr="00DF72CB">
        <w:tab/>
        <w:t>Appendix S18, Table of Transmitting Frequencies in the VHF Maritime Mobile Band</w:t>
      </w:r>
    </w:p>
    <w:p w:rsidR="005F3BD7" w:rsidRPr="00DF72CB" w:rsidRDefault="005F3BD7" w:rsidP="005F3BD7">
      <w:pPr>
        <w:pStyle w:val="References"/>
      </w:pPr>
      <w:r w:rsidRPr="00DF72CB">
        <w:t>ITU-R M.1371-1</w:t>
      </w:r>
      <w:r w:rsidRPr="00DF72CB">
        <w:tab/>
        <w:t xml:space="preserve">ITU Recommendation on the Technical Characteristics for a Universal </w:t>
      </w:r>
      <w:proofErr w:type="spellStart"/>
      <w:r w:rsidRPr="00DF72CB">
        <w:t>Shipborne</w:t>
      </w:r>
      <w:proofErr w:type="spellEnd"/>
      <w:r w:rsidRPr="00DF72CB">
        <w:t xml:space="preserve"> Automatic Identification System (AIS) Using Time Division Multiple Access in the Maritime Mobile Band</w:t>
      </w:r>
    </w:p>
    <w:p w:rsidR="005F3BD7" w:rsidRPr="00DF72CB" w:rsidRDefault="005F3BD7" w:rsidP="005F3BD7">
      <w:pPr>
        <w:pStyle w:val="References"/>
      </w:pPr>
      <w:r w:rsidRPr="00DF72CB">
        <w:t>IEC Standard 61993 Part 2</w:t>
      </w:r>
      <w:r w:rsidRPr="00DF72CB">
        <w:tab/>
        <w:t xml:space="preserve">Universal </w:t>
      </w:r>
      <w:proofErr w:type="spellStart"/>
      <w:r w:rsidRPr="00DF72CB">
        <w:t>Shipborne</w:t>
      </w:r>
      <w:proofErr w:type="spellEnd"/>
      <w:r w:rsidRPr="00DF72CB">
        <w:t xml:space="preserve"> Automatic Identification System (AIS) Operational and Performance Requirements, Methods of Testing and required Test Results.</w:t>
      </w:r>
    </w:p>
    <w:p w:rsidR="005F3BD7" w:rsidRPr="00DF72CB" w:rsidRDefault="005F3BD7" w:rsidP="005F3BD7">
      <w:pPr>
        <w:pStyle w:val="References"/>
      </w:pPr>
      <w:r w:rsidRPr="00DF72CB">
        <w:t>IALA Technical Clarification</w:t>
      </w:r>
      <w:r w:rsidRPr="00DF72CB">
        <w:tab/>
        <w:t>IALA Technical Clarifications of Recommendation ITU-R M.1371-1</w:t>
      </w:r>
    </w:p>
    <w:p w:rsidR="005F3BD7" w:rsidRPr="00DF72CB" w:rsidRDefault="005F3BD7" w:rsidP="005F3BD7">
      <w:pPr>
        <w:pStyle w:val="References"/>
      </w:pPr>
      <w:r w:rsidRPr="00DF72CB">
        <w:t>IALA Recommendation A-124</w:t>
      </w:r>
      <w:r w:rsidRPr="00DF72CB">
        <w:tab/>
        <w:t>IALA Recommendation on AIS Shore Stations and Networking Aspects Related to the AIS Service</w:t>
      </w:r>
    </w:p>
    <w:p w:rsidR="005F3BD7" w:rsidRPr="00DF72CB" w:rsidRDefault="005F3BD7" w:rsidP="005F3BD7">
      <w:pPr>
        <w:pStyle w:val="References"/>
      </w:pPr>
      <w:r w:rsidRPr="00DF72CB">
        <w:t>Resolution A.694(17)</w:t>
      </w:r>
      <w:r w:rsidRPr="00DF72CB">
        <w:tab/>
        <w:t xml:space="preserve">General Requirements for </w:t>
      </w:r>
      <w:proofErr w:type="spellStart"/>
      <w:r w:rsidRPr="00DF72CB">
        <w:t>Shipborne</w:t>
      </w:r>
      <w:proofErr w:type="spellEnd"/>
      <w:r w:rsidRPr="00DF72CB">
        <w:t xml:space="preserve"> Radio Equipment forming Part of the Global Maritime Distress and Safety System (GMDSS) and for Electronic Navigational Aids</w:t>
      </w:r>
    </w:p>
    <w:p w:rsidR="005F3BD7" w:rsidRPr="00DF72CB" w:rsidRDefault="005F3BD7" w:rsidP="005F3BD7">
      <w:pPr>
        <w:pStyle w:val="References"/>
      </w:pPr>
      <w:r w:rsidRPr="00DF72CB">
        <w:t>Resolution A.953(23)</w:t>
      </w:r>
      <w:r w:rsidRPr="00DF72CB">
        <w:tab/>
        <w:t xml:space="preserve">World-Wide </w:t>
      </w:r>
      <w:proofErr w:type="spellStart"/>
      <w:r w:rsidRPr="00DF72CB">
        <w:t>Radionavigation</w:t>
      </w:r>
      <w:proofErr w:type="spellEnd"/>
      <w:r w:rsidRPr="00DF72CB">
        <w:t xml:space="preserve"> System</w:t>
      </w:r>
    </w:p>
    <w:p w:rsidR="005F3BD7" w:rsidRPr="00DF72CB" w:rsidRDefault="005F3BD7" w:rsidP="005F3BD7">
      <w:pPr>
        <w:pStyle w:val="References"/>
      </w:pPr>
      <w:r w:rsidRPr="00DF72CB">
        <w:t>Resolution A.688(17)</w:t>
      </w:r>
      <w:r w:rsidRPr="00DF72CB">
        <w:tab/>
        <w:t>Code on Alarms and Indicators</w:t>
      </w:r>
    </w:p>
    <w:p w:rsidR="005F3BD7" w:rsidRPr="00DF72CB" w:rsidRDefault="005F3BD7" w:rsidP="005F3BD7">
      <w:pPr>
        <w:pStyle w:val="References"/>
      </w:pPr>
      <w:r w:rsidRPr="00DF72CB">
        <w:lastRenderedPageBreak/>
        <w:t>Resolution MSC.39(63)</w:t>
      </w:r>
      <w:r w:rsidRPr="00DF72CB">
        <w:tab/>
        <w:t>Adoption of amendments to the Code on Alarms and Indicators</w:t>
      </w:r>
    </w:p>
    <w:p w:rsidR="005F3BD7" w:rsidRPr="00DF72CB" w:rsidRDefault="005F3BD7" w:rsidP="005F3BD7">
      <w:pPr>
        <w:pStyle w:val="References"/>
      </w:pPr>
      <w:r w:rsidRPr="00DF72CB">
        <w:t>IALA Recommendation V-125</w:t>
      </w:r>
      <w:r w:rsidRPr="00DF72CB">
        <w:tab/>
        <w:t>IALA Recommendation on the Integration and Display of AIS and other information at a VTS Centre.</w:t>
      </w:r>
    </w:p>
    <w:p w:rsidR="005F3BD7" w:rsidRPr="00DF72CB" w:rsidRDefault="005F3BD7" w:rsidP="005F3BD7">
      <w:pPr>
        <w:pStyle w:val="AppendixHeading1"/>
      </w:pPr>
      <w:bookmarkStart w:id="108" w:name="_Toc296185010"/>
      <w:r w:rsidRPr="00DF72CB">
        <w:t>Definitions</w:t>
      </w:r>
      <w:bookmarkEnd w:id="108"/>
    </w:p>
    <w:p w:rsidR="005F3BD7" w:rsidRPr="00DF72CB" w:rsidRDefault="005F3BD7" w:rsidP="005F3BD7">
      <w:pPr>
        <w:pStyle w:val="BodyText"/>
      </w:pPr>
    </w:p>
    <w:p w:rsidR="005F3BD7" w:rsidRPr="00DF72CB" w:rsidRDefault="005F3BD7" w:rsidP="005F3BD7">
      <w:pPr>
        <w:pStyle w:val="BodyText"/>
        <w:tabs>
          <w:tab w:val="left" w:pos="1701"/>
        </w:tabs>
      </w:pPr>
      <w:r w:rsidRPr="00DF72CB">
        <w:t>AIS</w:t>
      </w:r>
      <w:r w:rsidRPr="00DF72CB">
        <w:tab/>
        <w:t>Automatic Identification System</w:t>
      </w:r>
    </w:p>
    <w:p w:rsidR="005F3BD7" w:rsidRPr="00DF72CB" w:rsidRDefault="005F3BD7" w:rsidP="005F3BD7">
      <w:pPr>
        <w:pStyle w:val="BodyText"/>
        <w:tabs>
          <w:tab w:val="left" w:pos="1701"/>
        </w:tabs>
      </w:pPr>
      <w:r w:rsidRPr="00DF72CB">
        <w:t xml:space="preserve">ASM </w:t>
      </w:r>
      <w:r w:rsidRPr="00DF72CB">
        <w:tab/>
        <w:t>AIS Service Management</w:t>
      </w:r>
    </w:p>
    <w:p w:rsidR="005F3BD7" w:rsidRPr="00DF72CB" w:rsidRDefault="005F3BD7" w:rsidP="005F3BD7">
      <w:pPr>
        <w:pStyle w:val="BodyText"/>
        <w:tabs>
          <w:tab w:val="left" w:pos="1701"/>
        </w:tabs>
      </w:pPr>
      <w:r w:rsidRPr="00DF72CB">
        <w:t>BSC</w:t>
      </w:r>
      <w:r w:rsidRPr="00DF72CB">
        <w:tab/>
        <w:t>Base Station Controller</w:t>
      </w:r>
    </w:p>
    <w:p w:rsidR="005F3BD7" w:rsidRPr="00DF72CB" w:rsidRDefault="005F3BD7" w:rsidP="005F3BD7">
      <w:pPr>
        <w:pStyle w:val="BodyText"/>
        <w:tabs>
          <w:tab w:val="left" w:pos="1701"/>
        </w:tabs>
      </w:pPr>
      <w:r w:rsidRPr="00DF72CB">
        <w:t>FATDMA</w:t>
      </w:r>
      <w:r w:rsidRPr="00DF72CB">
        <w:tab/>
        <w:t>Fixed Access Time Division Multiple Access</w:t>
      </w:r>
    </w:p>
    <w:p w:rsidR="005F3BD7" w:rsidRPr="00DF72CB" w:rsidRDefault="005F3BD7" w:rsidP="005F3BD7">
      <w:pPr>
        <w:pStyle w:val="BodyText"/>
        <w:tabs>
          <w:tab w:val="left" w:pos="1701"/>
        </w:tabs>
      </w:pPr>
      <w:r w:rsidRPr="00DF72CB">
        <w:t>LSS</w:t>
      </w:r>
      <w:r w:rsidRPr="00DF72CB">
        <w:tab/>
        <w:t>Logical Shore Station</w:t>
      </w:r>
    </w:p>
    <w:p w:rsidR="005F3BD7" w:rsidRPr="00DF72CB" w:rsidRDefault="005F3BD7" w:rsidP="005F3BD7">
      <w:pPr>
        <w:pStyle w:val="BodyText"/>
        <w:tabs>
          <w:tab w:val="left" w:pos="1701"/>
        </w:tabs>
      </w:pPr>
      <w:r w:rsidRPr="00DF72CB">
        <w:t>OOW</w:t>
      </w:r>
      <w:r w:rsidRPr="00DF72CB">
        <w:tab/>
        <w:t xml:space="preserve">Officer of the Watch </w:t>
      </w:r>
    </w:p>
    <w:p w:rsidR="005F3BD7" w:rsidRPr="00DF72CB" w:rsidRDefault="005F3BD7" w:rsidP="005F3BD7">
      <w:pPr>
        <w:pStyle w:val="BodyText"/>
        <w:tabs>
          <w:tab w:val="left" w:pos="1701"/>
        </w:tabs>
      </w:pPr>
      <w:r w:rsidRPr="00DF72CB">
        <w:t>PSS</w:t>
      </w:r>
      <w:r w:rsidRPr="00DF72CB">
        <w:tab/>
        <w:t>Physical Shore Station</w:t>
      </w:r>
    </w:p>
    <w:p w:rsidR="005F3BD7" w:rsidRPr="00DF72CB" w:rsidRDefault="005F3BD7" w:rsidP="005F3BD7">
      <w:pPr>
        <w:pStyle w:val="BodyText"/>
        <w:tabs>
          <w:tab w:val="left" w:pos="1701"/>
        </w:tabs>
      </w:pPr>
      <w:r w:rsidRPr="00DF72CB">
        <w:t>SOTDMA</w:t>
      </w:r>
      <w:r w:rsidRPr="00DF72CB">
        <w:tab/>
        <w:t>Self Organising Time Division Multiple Access</w:t>
      </w:r>
    </w:p>
    <w:p w:rsidR="005F3BD7" w:rsidRPr="00DF72CB" w:rsidRDefault="005F3BD7" w:rsidP="005F3BD7">
      <w:pPr>
        <w:pStyle w:val="BodyText"/>
        <w:tabs>
          <w:tab w:val="left" w:pos="1701"/>
        </w:tabs>
      </w:pPr>
      <w:r w:rsidRPr="00DF72CB">
        <w:t>VTSO</w:t>
      </w:r>
      <w:r w:rsidRPr="00DF72CB">
        <w:tab/>
        <w:t>Vessel Traffic Services Operator</w:t>
      </w:r>
    </w:p>
    <w:p w:rsidR="005F3BD7" w:rsidRPr="00DF72CB" w:rsidRDefault="005F3BD7" w:rsidP="005F3BD7">
      <w:pPr>
        <w:pStyle w:val="AppendixHeading1"/>
      </w:pPr>
      <w:bookmarkStart w:id="109" w:name="_Toc296185011"/>
      <w:r w:rsidRPr="00DF72CB">
        <w:t>Functional requirements</w:t>
      </w:r>
      <w:bookmarkEnd w:id="109"/>
      <w:r w:rsidRPr="00DF72CB">
        <w:t xml:space="preserve"> </w:t>
      </w:r>
    </w:p>
    <w:p w:rsidR="005F3BD7" w:rsidRPr="00DF72CB" w:rsidRDefault="005F3BD7" w:rsidP="005F3BD7">
      <w:pPr>
        <w:pStyle w:val="BodyText"/>
      </w:pPr>
      <w:r w:rsidRPr="00DF72CB">
        <w:t>For VTS purposes, an AIS service provides AIS information from one or several base stations to users.  In addition to vessel data, an AIS service provides status on AIS equipment and management functions for the control of the AIS network.  The AIS Service may consist of one or more PSS or AIS Networks, or a combination of both.</w:t>
      </w:r>
    </w:p>
    <w:p w:rsidR="005F3BD7" w:rsidRPr="00DF72CB" w:rsidRDefault="005F3BD7" w:rsidP="005F3BD7">
      <w:pPr>
        <w:pStyle w:val="AppendixHeading2"/>
      </w:pPr>
      <w:bookmarkStart w:id="110" w:name="_Toc296185012"/>
      <w:r w:rsidRPr="00DF72CB">
        <w:t>Application</w:t>
      </w:r>
      <w:bookmarkEnd w:id="110"/>
    </w:p>
    <w:p w:rsidR="005F3BD7" w:rsidRPr="00DF72CB" w:rsidRDefault="005F3BD7" w:rsidP="005F3BD7">
      <w:pPr>
        <w:pStyle w:val="BodyText"/>
      </w:pPr>
      <w:r w:rsidRPr="00DF72CB">
        <w:t>These performance requirements are for the use of AIS in a Vessel Traffic Service (VTS).  AIS should improve the safety of navigation by assisting in the efficient navigation of ships, protection of the environment, and operation of VTS, by satisfying the following functional requirements:</w:t>
      </w:r>
    </w:p>
    <w:p w:rsidR="005F3BD7" w:rsidRPr="00DF72CB" w:rsidRDefault="005F3BD7" w:rsidP="005F3BD7">
      <w:pPr>
        <w:pStyle w:val="Bullet1"/>
      </w:pPr>
      <w:r w:rsidRPr="00DF72CB">
        <w:t>in a ship-to-ship mode for collision avoidance</w:t>
      </w:r>
    </w:p>
    <w:p w:rsidR="005F3BD7" w:rsidRPr="00DF72CB" w:rsidRDefault="005F3BD7" w:rsidP="005F3BD7">
      <w:pPr>
        <w:pStyle w:val="Bullet1"/>
      </w:pPr>
      <w:r w:rsidRPr="00DF72CB">
        <w:t>as a means for littoral States to obtain information about a ship and its cargo, and</w:t>
      </w:r>
    </w:p>
    <w:p w:rsidR="005F3BD7" w:rsidRPr="00DF72CB" w:rsidRDefault="005F3BD7" w:rsidP="005F3BD7">
      <w:pPr>
        <w:pStyle w:val="Bullet1"/>
      </w:pPr>
      <w:r w:rsidRPr="00DF72CB">
        <w:t>as a VTS tool, i.e. ship-to-shore (traffic management)</w:t>
      </w:r>
    </w:p>
    <w:p w:rsidR="005F3BD7" w:rsidRPr="00DF72CB" w:rsidRDefault="005F3BD7" w:rsidP="005F3BD7">
      <w:pPr>
        <w:pStyle w:val="BodyText"/>
      </w:pPr>
      <w:r w:rsidRPr="00DF72CB">
        <w:t>AIS should provide ships and competent authorities, information from the ship, automatically and with the required accuracy and frequency, to</w:t>
      </w:r>
      <w:r w:rsidR="00C22AE8" w:rsidRPr="00DF72CB">
        <w:t xml:space="preserve"> facilitate accurate tracking.</w:t>
      </w:r>
    </w:p>
    <w:p w:rsidR="005F3BD7" w:rsidRPr="00DF72CB" w:rsidRDefault="005F3BD7" w:rsidP="005F3BD7">
      <w:pPr>
        <w:pStyle w:val="BodyText"/>
      </w:pPr>
      <w:r w:rsidRPr="00DF72CB">
        <w:t xml:space="preserve">Mandating AIS carriage and establishing a service to receive, process and distribute the AIS signals received from vessels enhances safety and security and improves </w:t>
      </w:r>
      <w:r w:rsidR="00C22AE8" w:rsidRPr="00DF72CB">
        <w:t>the ability to manage traffic.</w:t>
      </w:r>
    </w:p>
    <w:p w:rsidR="005F3BD7" w:rsidRPr="00DF72CB" w:rsidRDefault="005F3BD7" w:rsidP="005F3BD7">
      <w:pPr>
        <w:pStyle w:val="BodyText"/>
      </w:pPr>
      <w:r w:rsidRPr="00DF72CB">
        <w:t>Some shore facilities may need to act on the information, others may need to monitor AIS and maintain an information database.  For these reasons, a nationwide or reg</w:t>
      </w:r>
      <w:r w:rsidR="00C22AE8" w:rsidRPr="00DF72CB">
        <w:t>ional network may be set up.</w:t>
      </w:r>
    </w:p>
    <w:p w:rsidR="005F3BD7" w:rsidRPr="00DF72CB" w:rsidRDefault="005F3BD7" w:rsidP="005F3BD7">
      <w:pPr>
        <w:pStyle w:val="BodyText"/>
      </w:pPr>
      <w:r w:rsidRPr="00DF72CB">
        <w:t>The service should also be capable of information exchange and distribution among several users ashore and afloat.  Government agencies, allied services and commercial maritime interests may have justifiable needs for AIS dat</w:t>
      </w:r>
      <w:r w:rsidR="00C22AE8" w:rsidRPr="00DF72CB">
        <w:t>a.</w:t>
      </w:r>
    </w:p>
    <w:p w:rsidR="005F3BD7" w:rsidRPr="00DF72CB" w:rsidRDefault="005F3BD7" w:rsidP="005F3BD7">
      <w:pPr>
        <w:pStyle w:val="BodyText"/>
      </w:pPr>
      <w:r w:rsidRPr="00DF72CB">
        <w:t>In order for VTS to take full advantage of AIS, access to the capabilities of an AIS Base Station is required.  This access should preferably be through an AIS service.  With this access, the VTS may change the reporting rate or AIS channel, send short safety-related messages, or perfo</w:t>
      </w:r>
      <w:r w:rsidR="00C22AE8" w:rsidRPr="00DF72CB">
        <w:t>rm other functions as necessary</w:t>
      </w:r>
    </w:p>
    <w:p w:rsidR="005F3BD7" w:rsidRPr="00DF72CB" w:rsidRDefault="005F3BD7" w:rsidP="00C22AE8">
      <w:pPr>
        <w:pStyle w:val="AppendixHeading2"/>
      </w:pPr>
      <w:bookmarkStart w:id="111" w:name="_Toc296185013"/>
      <w:r w:rsidRPr="00DF72CB">
        <w:t>Objectives of AIS</w:t>
      </w:r>
      <w:bookmarkEnd w:id="111"/>
    </w:p>
    <w:p w:rsidR="005F3BD7" w:rsidRPr="00DF72CB" w:rsidRDefault="005F3BD7" w:rsidP="005F3BD7">
      <w:pPr>
        <w:pStyle w:val="BodyText"/>
      </w:pPr>
      <w:r w:rsidRPr="00DF72CB">
        <w:t>AIS shall:</w:t>
      </w:r>
    </w:p>
    <w:p w:rsidR="005F3BD7" w:rsidRPr="00DF72CB" w:rsidRDefault="005F3BD7" w:rsidP="00C22AE8">
      <w:pPr>
        <w:pStyle w:val="Bullet1"/>
      </w:pPr>
      <w:r w:rsidRPr="00DF72CB">
        <w:lastRenderedPageBreak/>
        <w:t>provide information automatically to appropriately equipped shore stations, other ships and aircraft, including the ship’s identity, type, position, course, speed, navigational status and other safety-related information;</w:t>
      </w:r>
    </w:p>
    <w:p w:rsidR="005F3BD7" w:rsidRPr="00DF72CB" w:rsidRDefault="005F3BD7" w:rsidP="00C22AE8">
      <w:pPr>
        <w:pStyle w:val="Bullet1"/>
      </w:pPr>
      <w:r w:rsidRPr="00DF72CB">
        <w:t>receive automatically such information from similarly fitted ships;</w:t>
      </w:r>
    </w:p>
    <w:p w:rsidR="005F3BD7" w:rsidRPr="00DF72CB" w:rsidRDefault="005F3BD7" w:rsidP="00C22AE8">
      <w:pPr>
        <w:pStyle w:val="Bullet1"/>
      </w:pPr>
      <w:r w:rsidRPr="00DF72CB">
        <w:t>monitor and track ships;</w:t>
      </w:r>
    </w:p>
    <w:p w:rsidR="005F3BD7" w:rsidRPr="00DF72CB" w:rsidRDefault="005F3BD7" w:rsidP="00C22AE8">
      <w:pPr>
        <w:pStyle w:val="Bullet1"/>
      </w:pPr>
      <w:r w:rsidRPr="00DF72CB">
        <w:t>exchange data with shore based facilities;</w:t>
      </w:r>
    </w:p>
    <w:p w:rsidR="005F3BD7" w:rsidRPr="00DF72CB" w:rsidRDefault="005F3BD7" w:rsidP="00C22AE8">
      <w:pPr>
        <w:pStyle w:val="Bullet1"/>
      </w:pPr>
      <w:proofErr w:type="gramStart"/>
      <w:r w:rsidRPr="00DF72CB">
        <w:t>assist</w:t>
      </w:r>
      <w:proofErr w:type="gramEnd"/>
      <w:r w:rsidRPr="00DF72CB">
        <w:t xml:space="preserve"> in ensuring the highest possible level of safety and efficiency for vessel traffic in the designated area.</w:t>
      </w:r>
    </w:p>
    <w:p w:rsidR="00D035A9" w:rsidRPr="00DF72CB" w:rsidRDefault="005F3BD7" w:rsidP="005F3BD7">
      <w:pPr>
        <w:pStyle w:val="BodyText"/>
      </w:pPr>
      <w:r w:rsidRPr="00DF72CB">
        <w:t>The requirements should not be applied to cases where international agreements, rules or standards provide for the protection of navigational information.  AIS should be operated taking into account the guidelines developed by the International Maritime Organization.</w:t>
      </w:r>
    </w:p>
    <w:p w:rsidR="00C22AE8" w:rsidRPr="00DF72CB" w:rsidRDefault="00C22AE8" w:rsidP="005F3BD7">
      <w:pPr>
        <w:pStyle w:val="BodyText"/>
      </w:pPr>
    </w:p>
    <w:p w:rsidR="00C22AE8" w:rsidRPr="00DF72CB" w:rsidRDefault="00C22AE8" w:rsidP="00C22AE8">
      <w:pPr>
        <w:pStyle w:val="BodyText"/>
        <w:jc w:val="center"/>
      </w:pPr>
      <w:r w:rsidRPr="00DF72CB">
        <w:drawing>
          <wp:inline distT="0" distB="0" distL="0" distR="0" wp14:anchorId="3A6D7EEA" wp14:editId="15AABBA4">
            <wp:extent cx="5715000" cy="4359275"/>
            <wp:effectExtent l="0" t="0" r="0" b="3175"/>
            <wp:docPr id="1" name="Picture 1" descr="AIS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Sovervie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4359275"/>
                    </a:xfrm>
                    <a:prstGeom prst="rect">
                      <a:avLst/>
                    </a:prstGeom>
                    <a:noFill/>
                    <a:ln>
                      <a:noFill/>
                    </a:ln>
                  </pic:spPr>
                </pic:pic>
              </a:graphicData>
            </a:graphic>
          </wp:inline>
        </w:drawing>
      </w:r>
    </w:p>
    <w:p w:rsidR="00C22AE8" w:rsidRPr="00DF72CB" w:rsidRDefault="00C22AE8" w:rsidP="00C22AE8">
      <w:pPr>
        <w:pStyle w:val="Figure"/>
      </w:pPr>
      <w:bookmarkStart w:id="112" w:name="_Toc296184772"/>
      <w:r w:rsidRPr="00DF72CB">
        <w:rPr>
          <w:highlight w:val="green"/>
        </w:rPr>
        <w:t>Title required</w:t>
      </w:r>
      <w:bookmarkEnd w:id="112"/>
    </w:p>
    <w:p w:rsidR="00C22AE8" w:rsidRPr="00DF72CB" w:rsidRDefault="00C22AE8" w:rsidP="005F3BD7">
      <w:pPr>
        <w:pStyle w:val="BodyText"/>
      </w:pPr>
    </w:p>
    <w:p w:rsidR="00C22AE8" w:rsidRPr="00DF72CB" w:rsidRDefault="00C22AE8" w:rsidP="00C22AE8">
      <w:pPr>
        <w:pStyle w:val="AppendixHeading2"/>
      </w:pPr>
      <w:bookmarkStart w:id="113" w:name="_Toc296185014"/>
      <w:r w:rsidRPr="00DF72CB">
        <w:t>Equipment</w:t>
      </w:r>
      <w:bookmarkEnd w:id="113"/>
    </w:p>
    <w:p w:rsidR="00C22AE8" w:rsidRPr="00DF72CB" w:rsidRDefault="00C22AE8" w:rsidP="00C22AE8">
      <w:pPr>
        <w:pStyle w:val="BodyText"/>
      </w:pPr>
      <w:r w:rsidRPr="00DF72CB">
        <w:t>AIS equipment is described in detail in IALA Recommendation A-124 on Automatic Identification System (AIS) Shore Station and networking aspects relating to the AIS Service.</w:t>
      </w:r>
    </w:p>
    <w:p w:rsidR="00C22AE8" w:rsidRPr="00DF72CB" w:rsidRDefault="00C22AE8" w:rsidP="00C22AE8">
      <w:pPr>
        <w:pStyle w:val="AppendixHeading1"/>
      </w:pPr>
      <w:bookmarkStart w:id="114" w:name="_Toc296185015"/>
      <w:r w:rsidRPr="00DF72CB">
        <w:t>Operational requirements</w:t>
      </w:r>
      <w:bookmarkEnd w:id="114"/>
    </w:p>
    <w:p w:rsidR="00C22AE8" w:rsidRPr="00DF72CB" w:rsidRDefault="00C22AE8" w:rsidP="00C22AE8">
      <w:pPr>
        <w:pStyle w:val="AppendixHeading2"/>
      </w:pPr>
      <w:bookmarkStart w:id="115" w:name="_Toc296185016"/>
      <w:r w:rsidRPr="00DF72CB">
        <w:t>General requirements</w:t>
      </w:r>
      <w:bookmarkEnd w:id="115"/>
    </w:p>
    <w:p w:rsidR="00C22AE8" w:rsidRPr="00DF72CB" w:rsidRDefault="00C22AE8" w:rsidP="00C22AE8">
      <w:pPr>
        <w:pStyle w:val="BodyText"/>
      </w:pPr>
      <w:r w:rsidRPr="00DF72CB">
        <w:t xml:space="preserve">The AIS service should provide timely, relevant and accurate information to users to support the decision-making processes of a VTS.  The AIS service may also support port operations by providing information to appropriate shore facilities.  It provides automatic vessel position reports </w:t>
      </w:r>
      <w:r w:rsidRPr="00DF72CB">
        <w:lastRenderedPageBreak/>
        <w:t>and movement information as it is received at remote sites throughout the service area</w:t>
      </w:r>
      <w:proofErr w:type="gramStart"/>
      <w:r w:rsidRPr="00DF72CB">
        <w:t xml:space="preserve">. </w:t>
      </w:r>
      <w:proofErr w:type="gramEnd"/>
      <w:r w:rsidRPr="00DF72CB">
        <w:t>In support of incident response, the AIS service, in conjunction with the port authority, can provide information about traffic and the corresponding situational information.  Utilizing the AIS Service, the VTS will monitor safety and security zone boundaries that are established in connection with an incident</w:t>
      </w:r>
      <w:proofErr w:type="gramStart"/>
      <w:r w:rsidRPr="00DF72CB">
        <w:t xml:space="preserve">. </w:t>
      </w:r>
      <w:proofErr w:type="gramEnd"/>
      <w:r w:rsidRPr="00DF72CB">
        <w:t>The AIS service also provides information to allied services to support their tasks.</w:t>
      </w:r>
    </w:p>
    <w:p w:rsidR="00C22AE8" w:rsidRPr="00DF72CB" w:rsidRDefault="00C22AE8" w:rsidP="00C22AE8">
      <w:pPr>
        <w:pStyle w:val="AppendixHeading3"/>
      </w:pPr>
      <w:bookmarkStart w:id="116" w:name="_Toc296185017"/>
      <w:r w:rsidRPr="00DF72CB">
        <w:t>AIS information needs of the VTS.</w:t>
      </w:r>
      <w:bookmarkEnd w:id="116"/>
    </w:p>
    <w:p w:rsidR="00C22AE8" w:rsidRPr="00DF72CB" w:rsidRDefault="00C22AE8" w:rsidP="00C22AE8">
      <w:pPr>
        <w:pStyle w:val="BodyText"/>
      </w:pPr>
      <w:r w:rsidRPr="00DF72CB">
        <w:t>Basic information needs for vessel tracking and port security related missions are:</w:t>
      </w:r>
    </w:p>
    <w:p w:rsidR="00C22AE8" w:rsidRPr="00DF72CB" w:rsidRDefault="00C22AE8" w:rsidP="00C22AE8">
      <w:pPr>
        <w:pStyle w:val="List1"/>
      </w:pPr>
      <w:r w:rsidRPr="00DF72CB">
        <w:t>Up-to-date knowledge regarding the route to be transited.</w:t>
      </w:r>
    </w:p>
    <w:p w:rsidR="00C22AE8" w:rsidRPr="00DF72CB" w:rsidRDefault="00C22AE8" w:rsidP="00C22AE8">
      <w:pPr>
        <w:pStyle w:val="List1"/>
      </w:pPr>
      <w:r w:rsidRPr="00DF72CB">
        <w:t>Timely, relevant, and accurate information about vessels within the area that might affect safety, security, or the decision making of the VTSO.</w:t>
      </w:r>
    </w:p>
    <w:p w:rsidR="00C22AE8" w:rsidRPr="00DF72CB" w:rsidRDefault="00C22AE8" w:rsidP="00C22AE8">
      <w:pPr>
        <w:pStyle w:val="List1"/>
      </w:pPr>
      <w:r w:rsidRPr="00DF72CB">
        <w:t>Timely information about emergency and environmental conditions that might affect safety or the decision making of the VTSO.</w:t>
      </w:r>
    </w:p>
    <w:p w:rsidR="00C22AE8" w:rsidRPr="00DF72CB" w:rsidRDefault="00C22AE8" w:rsidP="00C22AE8">
      <w:pPr>
        <w:pStyle w:val="List1"/>
      </w:pPr>
      <w:r w:rsidRPr="00DF72CB">
        <w:t>Where required, the transmission of relevant information to the mariner in a manner that does not distract from the task at hand, particularly in narrow, confined channels where there is heavy traffic.</w:t>
      </w:r>
    </w:p>
    <w:p w:rsidR="00C22AE8" w:rsidRPr="00DF72CB" w:rsidRDefault="00C22AE8" w:rsidP="00C22AE8">
      <w:pPr>
        <w:pStyle w:val="BodyText"/>
      </w:pPr>
      <w:r w:rsidRPr="00DF72CB">
        <w:t xml:space="preserve">AIS, as well as existing aids to navigation and tools, pilotage systems, navigation management systems, and regulations provide information to the mariner but these systems require integrity monitoring to ensure the information they impart is accurate. </w:t>
      </w:r>
    </w:p>
    <w:p w:rsidR="00C22AE8" w:rsidRPr="00DF72CB" w:rsidRDefault="00C22AE8" w:rsidP="00C22AE8">
      <w:pPr>
        <w:pStyle w:val="AppendixHeading3"/>
      </w:pPr>
      <w:bookmarkStart w:id="117" w:name="_Toc296185018"/>
      <w:r w:rsidRPr="00DF72CB">
        <w:t>Integrated Operations.</w:t>
      </w:r>
      <w:bookmarkEnd w:id="117"/>
    </w:p>
    <w:p w:rsidR="00C22AE8" w:rsidRPr="00DF72CB" w:rsidRDefault="00C22AE8" w:rsidP="00C22AE8">
      <w:pPr>
        <w:pStyle w:val="BodyText"/>
      </w:pPr>
      <w:r w:rsidRPr="00DF72CB">
        <w:t>Where applicable, AIS should support regional Vessel Traffic Services between adjoining VTS Centres.</w:t>
      </w:r>
    </w:p>
    <w:p w:rsidR="00C22AE8" w:rsidRPr="00DF72CB" w:rsidRDefault="00C22AE8" w:rsidP="00C22AE8">
      <w:pPr>
        <w:pStyle w:val="AppendixHeading3"/>
      </w:pPr>
      <w:bookmarkStart w:id="118" w:name="_Toc296185019"/>
      <w:r w:rsidRPr="00DF72CB">
        <w:t>Incident Analysis Support.</w:t>
      </w:r>
      <w:bookmarkEnd w:id="118"/>
    </w:p>
    <w:p w:rsidR="00C22AE8" w:rsidRPr="00DF72CB" w:rsidRDefault="00C22AE8" w:rsidP="00C22AE8">
      <w:pPr>
        <w:pStyle w:val="BodyText"/>
      </w:pPr>
      <w:r w:rsidRPr="00DF72CB">
        <w:t>The AIS service should support incident response and analysis.</w:t>
      </w:r>
    </w:p>
    <w:p w:rsidR="00C22AE8" w:rsidRPr="00DF72CB" w:rsidRDefault="00C22AE8" w:rsidP="004F1326">
      <w:pPr>
        <w:pStyle w:val="List1"/>
        <w:numPr>
          <w:ilvl w:val="0"/>
          <w:numId w:val="18"/>
        </w:numPr>
      </w:pPr>
      <w:r w:rsidRPr="00DF72CB">
        <w:t>Immediately after notification of an incident, the AIS service should alert vessels in or planning to enter the area of concern with particulars of the incident.</w:t>
      </w:r>
    </w:p>
    <w:p w:rsidR="00C22AE8" w:rsidRPr="00DF72CB" w:rsidRDefault="00C22AE8" w:rsidP="00C22AE8">
      <w:pPr>
        <w:pStyle w:val="List1"/>
      </w:pPr>
      <w:r w:rsidRPr="00DF72CB">
        <w:t>The AIS service may provide for review of supporting information and events that occurred before, during, and after an incident.  Otherwise, the VTS should have the ability to support recording and replay of AIS data.</w:t>
      </w:r>
    </w:p>
    <w:p w:rsidR="00C22AE8" w:rsidRPr="00DF72CB" w:rsidRDefault="00C22AE8" w:rsidP="00C22AE8">
      <w:pPr>
        <w:pStyle w:val="AppendixHeading2"/>
      </w:pPr>
      <w:bookmarkStart w:id="119" w:name="_Toc296185020"/>
      <w:r w:rsidRPr="00DF72CB">
        <w:t>Use of virtual MMSI for VTS communication</w:t>
      </w:r>
      <w:bookmarkEnd w:id="119"/>
    </w:p>
    <w:p w:rsidR="00C22AE8" w:rsidRPr="00DF72CB" w:rsidRDefault="00C22AE8" w:rsidP="00C22AE8">
      <w:pPr>
        <w:pStyle w:val="BodyText"/>
      </w:pPr>
      <w:r w:rsidRPr="00DF72CB">
        <w:t>Addressing of AIS units is accomplished via the Maritime Mobile Service Identity (MMSI).  Every base station will have a unique MMSI number</w:t>
      </w:r>
      <w:proofErr w:type="gramStart"/>
      <w:r w:rsidRPr="00DF72CB">
        <w:t xml:space="preserve">. </w:t>
      </w:r>
      <w:proofErr w:type="gramEnd"/>
      <w:r w:rsidRPr="00DF72CB">
        <w:t>However, when a VTS is operating several AIS Base Stations, it can present a single address, known as a virtual MMSI number.  This will enable the ships to send and receive AIS messages in the VTS area using only one MMSI regardless of the number of base stations in use.</w:t>
      </w:r>
    </w:p>
    <w:p w:rsidR="00C22AE8" w:rsidRPr="00DF72CB" w:rsidRDefault="00C22AE8" w:rsidP="00C22AE8">
      <w:pPr>
        <w:pStyle w:val="BodyText"/>
      </w:pPr>
      <w:r w:rsidRPr="00DF72CB">
        <w:t>This functionality has to be supported through the AIS Network.  However, shipboard AIS units cannot currently respond to messages from virtual MMSIs.</w:t>
      </w:r>
    </w:p>
    <w:p w:rsidR="00C22AE8" w:rsidRPr="00DF72CB" w:rsidRDefault="00C22AE8" w:rsidP="00C22AE8">
      <w:pPr>
        <w:pStyle w:val="AppendixHeading2"/>
      </w:pPr>
      <w:bookmarkStart w:id="120" w:name="_Toc296185021"/>
      <w:r w:rsidRPr="00DF72CB">
        <w:t>Short safety-related messages</w:t>
      </w:r>
      <w:bookmarkEnd w:id="120"/>
    </w:p>
    <w:p w:rsidR="00C22AE8" w:rsidRPr="00DF72CB" w:rsidRDefault="00C22AE8" w:rsidP="00C22AE8">
      <w:pPr>
        <w:pStyle w:val="BodyText"/>
      </w:pPr>
      <w:r w:rsidRPr="00DF72CB">
        <w:t>Short safety-related messages are free format text messages.  They can be addressed either to a specified destination (MMSI) or broadcast to all ships in the area.  Their content should be relevant to the safety of navigation, e.g. an iceberg sighted or a buoy not on station.  Such messages can contain a maximum of 158-162 characters.  Although unregulated, these messages should be kept as short as possible.</w:t>
      </w:r>
    </w:p>
    <w:p w:rsidR="00C22AE8" w:rsidRPr="00DF72CB" w:rsidRDefault="00C22AE8" w:rsidP="00C22AE8">
      <w:pPr>
        <w:pStyle w:val="BodyText"/>
      </w:pPr>
      <w:r w:rsidRPr="00DF72CB">
        <w:t>Cautionary note: The VTSO should not assume that all short safety-related messages have been read on board.</w:t>
      </w:r>
    </w:p>
    <w:p w:rsidR="00C22AE8" w:rsidRPr="00DF72CB" w:rsidRDefault="00C22AE8">
      <w:pPr>
        <w:rPr>
          <w:rFonts w:eastAsia="Calibri" w:cs="Arial"/>
          <w:b/>
          <w:szCs w:val="22"/>
          <w:lang w:eastAsia="en-GB"/>
        </w:rPr>
      </w:pPr>
      <w:r w:rsidRPr="00DF72CB">
        <w:br w:type="page"/>
      </w:r>
    </w:p>
    <w:p w:rsidR="00C22AE8" w:rsidRPr="00DF72CB" w:rsidRDefault="00C22AE8" w:rsidP="00C22AE8">
      <w:pPr>
        <w:pStyle w:val="AppendixHeading2"/>
      </w:pPr>
      <w:bookmarkStart w:id="121" w:name="_Toc296185022"/>
      <w:r w:rsidRPr="00DF72CB">
        <w:lastRenderedPageBreak/>
        <w:t>Use of binary messages for data exchange</w:t>
      </w:r>
      <w:bookmarkEnd w:id="121"/>
    </w:p>
    <w:p w:rsidR="00C22AE8" w:rsidRPr="00DF72CB" w:rsidRDefault="00C22AE8" w:rsidP="00C22AE8">
      <w:pPr>
        <w:pStyle w:val="BodyText"/>
      </w:pPr>
      <w:r w:rsidRPr="00DF72CB">
        <w:t>IMO has selected seven binary messages, as shown below, to be used as a trial set.  The intention is to use this set for a period of 4 years (May 2004-May 2008) with no change.</w:t>
      </w:r>
    </w:p>
    <w:p w:rsidR="00C22AE8" w:rsidRPr="00DF72CB" w:rsidRDefault="00C22AE8" w:rsidP="00C22AE8">
      <w:pPr>
        <w:pStyle w:val="BodyText"/>
      </w:pPr>
      <w:r w:rsidRPr="00DF72CB">
        <w:t>The messages are:</w:t>
      </w:r>
    </w:p>
    <w:p w:rsidR="00C22AE8" w:rsidRPr="00DF72CB" w:rsidRDefault="00C22AE8" w:rsidP="00C22AE8">
      <w:pPr>
        <w:pStyle w:val="Bullet1"/>
      </w:pPr>
      <w:r w:rsidRPr="00DF72CB">
        <w:t>meteorological and hydrological data</w:t>
      </w:r>
    </w:p>
    <w:p w:rsidR="00C22AE8" w:rsidRPr="00DF72CB" w:rsidRDefault="00C22AE8" w:rsidP="00C22AE8">
      <w:pPr>
        <w:pStyle w:val="Bullet1"/>
      </w:pPr>
      <w:r w:rsidRPr="00DF72CB">
        <w:t>dangerous cargo indication</w:t>
      </w:r>
    </w:p>
    <w:p w:rsidR="00C22AE8" w:rsidRPr="00DF72CB" w:rsidRDefault="00C22AE8" w:rsidP="00C22AE8">
      <w:pPr>
        <w:pStyle w:val="Bullet1"/>
      </w:pPr>
      <w:r w:rsidRPr="00DF72CB">
        <w:t>fairway closed</w:t>
      </w:r>
    </w:p>
    <w:p w:rsidR="00C22AE8" w:rsidRPr="00DF72CB" w:rsidRDefault="00C22AE8" w:rsidP="00C22AE8">
      <w:pPr>
        <w:pStyle w:val="Bullet1"/>
      </w:pPr>
      <w:r w:rsidRPr="00DF72CB">
        <w:t>tidal window</w:t>
      </w:r>
    </w:p>
    <w:p w:rsidR="00C22AE8" w:rsidRPr="00DF72CB" w:rsidRDefault="00C22AE8" w:rsidP="00C22AE8">
      <w:pPr>
        <w:pStyle w:val="Bullet1"/>
      </w:pPr>
      <w:proofErr w:type="gramStart"/>
      <w:r w:rsidRPr="00DF72CB">
        <w:t>extended</w:t>
      </w:r>
      <w:proofErr w:type="gramEnd"/>
      <w:r w:rsidRPr="00DF72CB">
        <w:t xml:space="preserve"> ship static and voyage related data. </w:t>
      </w:r>
    </w:p>
    <w:p w:rsidR="00C22AE8" w:rsidRPr="00DF72CB" w:rsidRDefault="00C22AE8" w:rsidP="00C22AE8">
      <w:pPr>
        <w:pStyle w:val="Bullet1"/>
      </w:pPr>
      <w:r w:rsidRPr="00DF72CB">
        <w:t>number of persons on board</w:t>
      </w:r>
    </w:p>
    <w:p w:rsidR="00C22AE8" w:rsidRPr="00DF72CB" w:rsidRDefault="00C22AE8" w:rsidP="00C22AE8">
      <w:pPr>
        <w:pStyle w:val="Bullet1"/>
      </w:pPr>
      <w:proofErr w:type="gramStart"/>
      <w:r w:rsidRPr="00DF72CB">
        <w:t>pseudo-AIS</w:t>
      </w:r>
      <w:proofErr w:type="gramEnd"/>
      <w:r w:rsidRPr="00DF72CB">
        <w:t xml:space="preserve"> targets. </w:t>
      </w:r>
    </w:p>
    <w:p w:rsidR="00C22AE8" w:rsidRPr="00DF72CB" w:rsidRDefault="00C22AE8" w:rsidP="00C22AE8">
      <w:pPr>
        <w:pStyle w:val="BodyText"/>
      </w:pPr>
      <w:r w:rsidRPr="00DF72CB">
        <w:t xml:space="preserve">For further details, see IMO SN/Circ.236, dated 28 May 2004, Guidance on the Application of AIS Binary Messages.  </w:t>
      </w:r>
    </w:p>
    <w:p w:rsidR="00C22AE8" w:rsidRPr="00DF72CB" w:rsidRDefault="00C22AE8" w:rsidP="00C22AE8">
      <w:pPr>
        <w:pStyle w:val="AppendixHeading2"/>
      </w:pPr>
      <w:bookmarkStart w:id="122" w:name="_Toc296185023"/>
      <w:r w:rsidRPr="00DF72CB">
        <w:t>Use of the VTS Targets message</w:t>
      </w:r>
      <w:bookmarkEnd w:id="122"/>
    </w:p>
    <w:p w:rsidR="00C22AE8" w:rsidRPr="00DF72CB" w:rsidRDefault="00C22AE8" w:rsidP="00C22AE8">
      <w:pPr>
        <w:pStyle w:val="BodyText"/>
      </w:pPr>
      <w:r w:rsidRPr="00DF72CB">
        <w:t>One of the IMO approved binary messages is for broadcast pseudo AIS targets.  This contains information on non-AIS targets derived by means other than AIS.  Typically these will be targets that are tracked by a VTS-system based on radars</w:t>
      </w:r>
      <w:proofErr w:type="gramStart"/>
      <w:r w:rsidRPr="00DF72CB">
        <w:t xml:space="preserve">. </w:t>
      </w:r>
      <w:proofErr w:type="gramEnd"/>
      <w:r w:rsidRPr="00DF72CB">
        <w:t>Sometimes the VTS Targets message is also referred to as VTS Footprint.</w:t>
      </w:r>
    </w:p>
    <w:p w:rsidR="00C22AE8" w:rsidRPr="00DF72CB" w:rsidRDefault="00C22AE8" w:rsidP="00C22AE8">
      <w:pPr>
        <w:pStyle w:val="BodyText"/>
      </w:pPr>
      <w:r w:rsidRPr="00DF72CB">
        <w:t>The AIS message for VTS Targets can be filled with information for a maximum of 7 targets.  At present, IMO restricts this to a maximum of 4.  Each target comprises:</w:t>
      </w:r>
    </w:p>
    <w:p w:rsidR="00C22AE8" w:rsidRPr="00DF72CB" w:rsidRDefault="00C22AE8" w:rsidP="00C22AE8">
      <w:pPr>
        <w:pStyle w:val="Bullet1"/>
      </w:pPr>
      <w:r w:rsidRPr="00DF72CB">
        <w:t xml:space="preserve">Target id (MMSI, IMO number or </w:t>
      </w:r>
      <w:proofErr w:type="spellStart"/>
      <w:r w:rsidRPr="00DF72CB">
        <w:t>Callsign</w:t>
      </w:r>
      <w:proofErr w:type="spellEnd"/>
      <w:r w:rsidRPr="00DF72CB">
        <w:t>)</w:t>
      </w:r>
    </w:p>
    <w:p w:rsidR="00C22AE8" w:rsidRPr="00DF72CB" w:rsidRDefault="00C22AE8" w:rsidP="00C22AE8">
      <w:pPr>
        <w:pStyle w:val="Bullet1"/>
      </w:pPr>
      <w:r w:rsidRPr="00DF72CB">
        <w:t>Latitude</w:t>
      </w:r>
    </w:p>
    <w:p w:rsidR="00C22AE8" w:rsidRPr="00DF72CB" w:rsidRDefault="00C22AE8" w:rsidP="00C22AE8">
      <w:pPr>
        <w:pStyle w:val="Bullet1"/>
      </w:pPr>
      <w:r w:rsidRPr="00DF72CB">
        <w:t>Longitude</w:t>
      </w:r>
    </w:p>
    <w:p w:rsidR="00C22AE8" w:rsidRPr="00DF72CB" w:rsidRDefault="00C22AE8" w:rsidP="00C22AE8">
      <w:pPr>
        <w:pStyle w:val="Bullet1"/>
      </w:pPr>
      <w:r w:rsidRPr="00DF72CB">
        <w:t>Course (COG)</w:t>
      </w:r>
    </w:p>
    <w:p w:rsidR="00C22AE8" w:rsidRPr="00DF72CB" w:rsidRDefault="00C22AE8" w:rsidP="00C22AE8">
      <w:pPr>
        <w:pStyle w:val="Bullet1"/>
      </w:pPr>
      <w:r w:rsidRPr="00DF72CB">
        <w:t>Speed (SOG)</w:t>
      </w:r>
    </w:p>
    <w:p w:rsidR="00C22AE8" w:rsidRPr="00DF72CB" w:rsidRDefault="00C22AE8" w:rsidP="00C22AE8">
      <w:pPr>
        <w:pStyle w:val="Bullet1"/>
      </w:pPr>
      <w:r w:rsidRPr="00DF72CB">
        <w:t>UTC time stamp</w:t>
      </w:r>
    </w:p>
    <w:p w:rsidR="00C22AE8" w:rsidRPr="00DF72CB" w:rsidRDefault="00C22AE8" w:rsidP="00C22AE8">
      <w:pPr>
        <w:pStyle w:val="BodyText"/>
      </w:pPr>
      <w:r w:rsidRPr="00DF72CB">
        <w:t>A VTS Targets message can either be sent as an addressed message to one target or as a broadcast message to all targets that are inside the VHF coverage area of one or more shore stations (i.e., PSS).</w:t>
      </w:r>
    </w:p>
    <w:p w:rsidR="00C22AE8" w:rsidRPr="00DF72CB" w:rsidRDefault="00C22AE8" w:rsidP="00C22AE8">
      <w:pPr>
        <w:pStyle w:val="BodyText"/>
      </w:pPr>
      <w:r w:rsidRPr="00DF72CB">
        <w:t xml:space="preserve">For additional information, refer to IMO SN </w:t>
      </w:r>
      <w:proofErr w:type="spellStart"/>
      <w:r w:rsidRPr="00DF72CB">
        <w:t>Circ</w:t>
      </w:r>
      <w:proofErr w:type="spellEnd"/>
      <w:r w:rsidRPr="00DF72CB">
        <w:t>/236 – Guidance on the application of AIS Binary messages.</w:t>
      </w:r>
    </w:p>
    <w:p w:rsidR="00C22AE8" w:rsidRPr="00DF72CB" w:rsidRDefault="00C22AE8" w:rsidP="00F477C6">
      <w:pPr>
        <w:pStyle w:val="AppendixHeading2"/>
      </w:pPr>
      <w:bookmarkStart w:id="123" w:name="_Toc296185024"/>
      <w:r w:rsidRPr="00DF72CB">
        <w:t>Assigned Mode</w:t>
      </w:r>
      <w:bookmarkEnd w:id="123"/>
    </w:p>
    <w:p w:rsidR="00C22AE8" w:rsidRPr="00DF72CB" w:rsidRDefault="00C22AE8" w:rsidP="00C22AE8">
      <w:pPr>
        <w:pStyle w:val="BodyText"/>
      </w:pPr>
      <w:r w:rsidRPr="00DF72CB">
        <w:t xml:space="preserve">VTS may use the AIS Service capability to change the reporting mode (from autonomous to assigned mode, for example) of selected shipboard AIS units.  This will enable the ship station to operate according to a specific transmission schedule, as determined </w:t>
      </w:r>
      <w:r w:rsidR="00F477C6" w:rsidRPr="00DF72CB">
        <w:t>by a competent authority.</w:t>
      </w:r>
    </w:p>
    <w:p w:rsidR="00C22AE8" w:rsidRPr="00DF72CB" w:rsidRDefault="00C22AE8" w:rsidP="00F477C6">
      <w:pPr>
        <w:pStyle w:val="AppendixHeading2"/>
      </w:pPr>
      <w:bookmarkStart w:id="124" w:name="_Toc296185025"/>
      <w:r w:rsidRPr="00DF72CB">
        <w:t>Graphical presentation</w:t>
      </w:r>
      <w:bookmarkEnd w:id="124"/>
    </w:p>
    <w:p w:rsidR="00C22AE8" w:rsidRPr="00DF72CB" w:rsidRDefault="00C22AE8" w:rsidP="00C22AE8">
      <w:pPr>
        <w:pStyle w:val="BodyText"/>
      </w:pPr>
      <w:r w:rsidRPr="00DF72CB">
        <w:t xml:space="preserve">In the VTS Centre, AIS-data is usually viewed on an electronic chart, either separately or combined with the radar data.  </w:t>
      </w:r>
    </w:p>
    <w:p w:rsidR="00C22AE8" w:rsidRPr="00DF72CB" w:rsidRDefault="00F477C6" w:rsidP="00F477C6">
      <w:pPr>
        <w:pStyle w:val="AppendixHeading3"/>
      </w:pPr>
      <w:bookmarkStart w:id="125" w:name="_Toc296185026"/>
      <w:r w:rsidRPr="00DF72CB">
        <w:t>S</w:t>
      </w:r>
      <w:r w:rsidR="00C22AE8" w:rsidRPr="00DF72CB">
        <w:t>ymbol usage</w:t>
      </w:r>
      <w:bookmarkEnd w:id="125"/>
    </w:p>
    <w:p w:rsidR="00C22AE8" w:rsidRPr="00DF72CB" w:rsidRDefault="00C22AE8" w:rsidP="00C22AE8">
      <w:pPr>
        <w:pStyle w:val="BodyText"/>
      </w:pPr>
      <w:r w:rsidRPr="00DF72CB">
        <w:t>The IALA Guidelines on AIS include a description of the recommended AIS target symbols, but these were originally intended for the on</w:t>
      </w:r>
      <w:r w:rsidR="00F477C6" w:rsidRPr="00DF72CB">
        <w:t xml:space="preserve"> </w:t>
      </w:r>
      <w:r w:rsidRPr="00DF72CB">
        <w:t xml:space="preserve">board ECDIS/ECS systems. </w:t>
      </w:r>
      <w:r w:rsidR="00F477C6" w:rsidRPr="00DF72CB">
        <w:t xml:space="preserve"> </w:t>
      </w:r>
      <w:r w:rsidRPr="00DF72CB">
        <w:t xml:space="preserve">As the guidelines point out, the given symbols are not necessarily adequate in the VTS context. </w:t>
      </w:r>
      <w:r w:rsidR="00F477C6" w:rsidRPr="00DF72CB">
        <w:t xml:space="preserve"> </w:t>
      </w:r>
      <w:r w:rsidRPr="00DF72CB">
        <w:t>The main difference is that a VTS-operator may prefer a much wider range of information than is necessary on</w:t>
      </w:r>
      <w:r w:rsidR="00F477C6" w:rsidRPr="00DF72CB">
        <w:t xml:space="preserve"> </w:t>
      </w:r>
      <w:r w:rsidRPr="00DF72CB">
        <w:t>board a ship.</w:t>
      </w:r>
      <w:r w:rsidR="00F477C6" w:rsidRPr="00DF72CB">
        <w:t xml:space="preserve"> </w:t>
      </w:r>
      <w:r w:rsidRPr="00DF72CB">
        <w:t xml:space="preserve"> </w:t>
      </w:r>
      <w:r w:rsidRPr="00DF72CB">
        <w:lastRenderedPageBreak/>
        <w:t>For example traffic management may necessitate the use of symbols which depict different types and sizes of vessels</w:t>
      </w:r>
      <w:proofErr w:type="gramStart"/>
      <w:r w:rsidRPr="00DF72CB">
        <w:t xml:space="preserve">. </w:t>
      </w:r>
      <w:proofErr w:type="gramEnd"/>
      <w:r w:rsidRPr="00DF72CB">
        <w:t>Further it may be necessary to show which vessel have pilots embarked, and which do not.</w:t>
      </w:r>
    </w:p>
    <w:p w:rsidR="00C22AE8" w:rsidRPr="00DF72CB" w:rsidRDefault="00C22AE8" w:rsidP="00F477C6">
      <w:pPr>
        <w:pStyle w:val="AppendixHeading3"/>
      </w:pPr>
      <w:bookmarkStart w:id="126" w:name="_Toc296185027"/>
      <w:r w:rsidRPr="00DF72CB">
        <w:t>Interaction with radar tracks</w:t>
      </w:r>
      <w:bookmarkEnd w:id="126"/>
    </w:p>
    <w:p w:rsidR="00C22AE8" w:rsidRPr="00DF72CB" w:rsidRDefault="00C22AE8" w:rsidP="00C22AE8">
      <w:pPr>
        <w:pStyle w:val="BodyText"/>
      </w:pPr>
      <w:r w:rsidRPr="00DF72CB">
        <w:t xml:space="preserve">A target that is tracked by radar and also carries an AIS transponder may be displayed with one symbol based on a fusion of the dynamic information received from the two sensor types. </w:t>
      </w:r>
      <w:r w:rsidR="00F477C6" w:rsidRPr="00DF72CB">
        <w:t xml:space="preserve"> </w:t>
      </w:r>
      <w:r w:rsidRPr="00DF72CB">
        <w:t xml:space="preserve">The user may have the option to display the input from each sensor with two different symbols. </w:t>
      </w:r>
      <w:r w:rsidR="00F477C6" w:rsidRPr="00DF72CB">
        <w:t xml:space="preserve"> </w:t>
      </w:r>
      <w:r w:rsidRPr="00DF72CB">
        <w:t>It should also be possible to identify which sensor(s) are used to derive the target position.</w:t>
      </w:r>
    </w:p>
    <w:p w:rsidR="00C22AE8" w:rsidRPr="00DF72CB" w:rsidRDefault="00C22AE8" w:rsidP="00F477C6">
      <w:pPr>
        <w:pStyle w:val="AppendixHeading2"/>
      </w:pPr>
      <w:bookmarkStart w:id="127" w:name="_Toc296185028"/>
      <w:r w:rsidRPr="00DF72CB">
        <w:t>Data Validity</w:t>
      </w:r>
      <w:bookmarkEnd w:id="127"/>
    </w:p>
    <w:p w:rsidR="00C22AE8" w:rsidRPr="00DF72CB" w:rsidRDefault="00C22AE8" w:rsidP="00C22AE8">
      <w:pPr>
        <w:pStyle w:val="BodyText"/>
      </w:pPr>
      <w:r w:rsidRPr="00DF72CB">
        <w:t>The validity of AIS data received from ships is dependent on the proper installation of AIS, correctly interfaced and functioning ship’s equipment, and correct manual input of static and voyage-related data.</w:t>
      </w:r>
    </w:p>
    <w:p w:rsidR="00C22AE8" w:rsidRPr="00DF72CB" w:rsidRDefault="00C22AE8" w:rsidP="00C22AE8">
      <w:pPr>
        <w:pStyle w:val="BodyText"/>
      </w:pPr>
      <w:r w:rsidRPr="00DF72CB">
        <w:t>Until further regulations dictate stricter data accuracy requirements in the AIS mobile units, caution has to be taken when using AIS data for processing.</w:t>
      </w:r>
    </w:p>
    <w:p w:rsidR="00C22AE8" w:rsidRPr="00DF72CB" w:rsidRDefault="00C22AE8" w:rsidP="00C22AE8">
      <w:pPr>
        <w:pStyle w:val="BodyText"/>
      </w:pPr>
      <w:r w:rsidRPr="00DF72CB">
        <w:t>VTS may contribute AIS service data to government agencies, allied services and commercial maritime interests.  This determination will be made by the relevant Competent Authority.</w:t>
      </w:r>
    </w:p>
    <w:p w:rsidR="00C22AE8" w:rsidRPr="00DF72CB" w:rsidRDefault="00C22AE8" w:rsidP="00F477C6">
      <w:pPr>
        <w:pStyle w:val="AppendixHeading1"/>
      </w:pPr>
      <w:bookmarkStart w:id="128" w:name="_Toc296185029"/>
      <w:r w:rsidRPr="00DF72CB">
        <w:t>Design and installation</w:t>
      </w:r>
      <w:bookmarkEnd w:id="128"/>
    </w:p>
    <w:p w:rsidR="00C22AE8" w:rsidRPr="00DF72CB" w:rsidRDefault="00C22AE8" w:rsidP="00F477C6">
      <w:pPr>
        <w:pStyle w:val="AppendixHeading2"/>
      </w:pPr>
      <w:bookmarkStart w:id="129" w:name="_Toc296185030"/>
      <w:r w:rsidRPr="00DF72CB">
        <w:t>Transmission Layer</w:t>
      </w:r>
      <w:bookmarkEnd w:id="129"/>
    </w:p>
    <w:p w:rsidR="00C22AE8" w:rsidRPr="00DF72CB" w:rsidRDefault="00C22AE8" w:rsidP="00C22AE8">
      <w:pPr>
        <w:pStyle w:val="BodyText"/>
      </w:pPr>
      <w:proofErr w:type="gramStart"/>
      <w:r w:rsidRPr="00DF72CB">
        <w:t>AIS is</w:t>
      </w:r>
      <w:proofErr w:type="gramEnd"/>
      <w:r w:rsidRPr="00DF72CB">
        <w:t xml:space="preserve"> an unencrypted broadcast system and as such, its data is accessible to anyone with a suitable receiver.  National regulations may regulate the use of AIS frequencies. </w:t>
      </w:r>
      <w:r w:rsidR="00F477C6" w:rsidRPr="00DF72CB">
        <w:t xml:space="preserve"> </w:t>
      </w:r>
      <w:r w:rsidRPr="00DF72CB">
        <w:t xml:space="preserve">AIS may be susceptible to interference from adjacent channels.  Due consideration should be given to frequency allocations adjacent to AIS channels to avoid possible service disruption. </w:t>
      </w:r>
    </w:p>
    <w:p w:rsidR="00C22AE8" w:rsidRPr="00DF72CB" w:rsidRDefault="00C22AE8" w:rsidP="00C22AE8">
      <w:pPr>
        <w:pStyle w:val="BodyText"/>
      </w:pPr>
    </w:p>
    <w:p w:rsidR="00C22AE8" w:rsidRPr="00DF72CB" w:rsidRDefault="00C22AE8" w:rsidP="00C22AE8">
      <w:pPr>
        <w:pStyle w:val="BodyText"/>
      </w:pPr>
      <w:r w:rsidRPr="00DF72CB">
        <w:t>19.2</w:t>
      </w:r>
      <w:r w:rsidRPr="00DF72CB">
        <w:tab/>
        <w:t>Coverage aspects</w:t>
      </w:r>
    </w:p>
    <w:p w:rsidR="00C22AE8" w:rsidRPr="00DF72CB" w:rsidRDefault="00C22AE8" w:rsidP="00C22AE8">
      <w:pPr>
        <w:pStyle w:val="BodyText"/>
      </w:pPr>
      <w:r w:rsidRPr="00DF72CB">
        <w:t xml:space="preserve">In general, AIS design coverage ranges should approximate VHF voice communication ranges.  However, actual vessel traffic density or geographic considerations (i.e., mountains or other VHF occlusions) may determine the need for additional base stations </w:t>
      </w:r>
    </w:p>
    <w:p w:rsidR="00C22AE8" w:rsidRPr="00DF72CB" w:rsidRDefault="00C22AE8" w:rsidP="00C22AE8">
      <w:pPr>
        <w:pStyle w:val="BodyText"/>
      </w:pPr>
      <w:r w:rsidRPr="00DF72CB">
        <w:t xml:space="preserve">When estimating the size of the operational coverage (operational cell) for shore facilities, an important consideration is the traffic load – number of mobile AIS stations within the area. </w:t>
      </w:r>
    </w:p>
    <w:p w:rsidR="00C22AE8" w:rsidRPr="00DF72CB" w:rsidRDefault="00C22AE8" w:rsidP="00C22AE8">
      <w:pPr>
        <w:pStyle w:val="BodyText"/>
      </w:pPr>
      <w:r w:rsidRPr="00DF72CB">
        <w:t>For example, calculations in one port have indicated that an AIS Base Station could accommodate less than 300 active AIS units.</w:t>
      </w:r>
    </w:p>
    <w:p w:rsidR="00C22AE8" w:rsidRPr="00DF72CB" w:rsidRDefault="00C22AE8" w:rsidP="00C22AE8">
      <w:pPr>
        <w:pStyle w:val="BodyText"/>
      </w:pPr>
      <w:r w:rsidRPr="00DF72CB">
        <w:t>For further information, please refer to IALA GUIDELINES ON THE AUTOMATIC IDENTIFICATION SYSTEM (AIS) Volume 1, Part II – Technical Issues, Edition 1.1</w:t>
      </w:r>
    </w:p>
    <w:p w:rsidR="00C22AE8" w:rsidRPr="00DF72CB" w:rsidRDefault="00C22AE8" w:rsidP="00F477C6">
      <w:pPr>
        <w:pStyle w:val="AppendixHeading1"/>
      </w:pPr>
      <w:bookmarkStart w:id="130" w:name="_Toc296185031"/>
      <w:r w:rsidRPr="00DF72CB">
        <w:t>Interfacing</w:t>
      </w:r>
      <w:bookmarkEnd w:id="130"/>
    </w:p>
    <w:p w:rsidR="00C22AE8" w:rsidRPr="00DF72CB" w:rsidRDefault="00C22AE8" w:rsidP="00C22AE8">
      <w:pPr>
        <w:pStyle w:val="BodyText"/>
      </w:pPr>
      <w:r w:rsidRPr="00DF72CB">
        <w:t xml:space="preserve">The VTS will select features of the AIS network it requires via the AIS Service.  These features are the Basic AIS Services defined in IALA Recommendation A-124.   </w:t>
      </w:r>
    </w:p>
    <w:p w:rsidR="00C22AE8" w:rsidRPr="00DF72CB" w:rsidRDefault="00C22AE8" w:rsidP="00C22AE8">
      <w:pPr>
        <w:pStyle w:val="BodyText"/>
      </w:pPr>
    </w:p>
    <w:p w:rsidR="00C22AE8" w:rsidRPr="00DF72CB" w:rsidRDefault="00C22AE8" w:rsidP="00C22AE8">
      <w:pPr>
        <w:pStyle w:val="BodyText"/>
        <w:rPr>
          <w:highlight w:val="green"/>
        </w:rPr>
      </w:pPr>
      <w:r w:rsidRPr="00DF72CB">
        <w:rPr>
          <w:highlight w:val="green"/>
        </w:rPr>
        <w:t>Class B</w:t>
      </w:r>
    </w:p>
    <w:p w:rsidR="00C22AE8" w:rsidRPr="00DF72CB" w:rsidRDefault="00C22AE8" w:rsidP="00C22AE8">
      <w:pPr>
        <w:pStyle w:val="BodyText"/>
      </w:pPr>
      <w:r w:rsidRPr="00DF72CB">
        <w:rPr>
          <w:highlight w:val="green"/>
        </w:rPr>
        <w:t>Limited base stations</w:t>
      </w:r>
    </w:p>
    <w:p w:rsidR="00C22AE8" w:rsidRPr="00DF72CB" w:rsidRDefault="00C22AE8" w:rsidP="00C22AE8">
      <w:pPr>
        <w:pStyle w:val="BodyText"/>
      </w:pPr>
    </w:p>
    <w:p w:rsidR="00C22AE8" w:rsidRPr="00DF72CB" w:rsidRDefault="00C22AE8" w:rsidP="00C22AE8">
      <w:pPr>
        <w:pStyle w:val="BodyText"/>
      </w:pPr>
    </w:p>
    <w:p w:rsidR="00F477C6" w:rsidRPr="00DF72CB" w:rsidRDefault="00F477C6">
      <w:pPr>
        <w:rPr>
          <w:rFonts w:eastAsia="Calibri" w:cs="Calibri"/>
          <w:szCs w:val="22"/>
          <w:lang w:eastAsia="en-GB"/>
        </w:rPr>
      </w:pPr>
      <w:r w:rsidRPr="00DF72CB">
        <w:br w:type="page"/>
      </w:r>
    </w:p>
    <w:p w:rsidR="00C22AE8" w:rsidRPr="00DF72CB" w:rsidRDefault="00F477C6" w:rsidP="00F477C6">
      <w:pPr>
        <w:pStyle w:val="Appendix"/>
      </w:pPr>
      <w:bookmarkStart w:id="131" w:name="_Toc296185032"/>
      <w:r w:rsidRPr="00DF72CB">
        <w:lastRenderedPageBreak/>
        <w:t>PERFORMANCE REQUIREMENTS FOR HYDROLOGICAL AND METEOROLOGICAL EQUIPMENT IN VTS</w:t>
      </w:r>
      <w:bookmarkEnd w:id="131"/>
    </w:p>
    <w:p w:rsidR="00C22AE8" w:rsidRPr="00DF72CB" w:rsidRDefault="00C22AE8" w:rsidP="004F1326">
      <w:pPr>
        <w:pStyle w:val="AppendixHeading1"/>
        <w:numPr>
          <w:ilvl w:val="0"/>
          <w:numId w:val="19"/>
        </w:numPr>
      </w:pPr>
      <w:bookmarkStart w:id="132" w:name="_Toc296185033"/>
      <w:r w:rsidRPr="00DF72CB">
        <w:t>Introduction</w:t>
      </w:r>
      <w:bookmarkEnd w:id="132"/>
    </w:p>
    <w:p w:rsidR="00C22AE8" w:rsidRPr="00DF72CB" w:rsidRDefault="00C22AE8" w:rsidP="00C22AE8">
      <w:pPr>
        <w:pStyle w:val="BodyText"/>
      </w:pPr>
      <w:r w:rsidRPr="00DF72CB">
        <w:t xml:space="preserve">The environmental systems in a </w:t>
      </w:r>
      <w:proofErr w:type="gramStart"/>
      <w:r w:rsidRPr="00DF72CB">
        <w:t>VTS,</w:t>
      </w:r>
      <w:proofErr w:type="gramEnd"/>
      <w:r w:rsidRPr="00DF72CB">
        <w:t xml:space="preserve"> also referred to as the hydrological / meteorological (hydro/</w:t>
      </w:r>
      <w:proofErr w:type="spellStart"/>
      <w:r w:rsidRPr="00DF72CB">
        <w:t>meteo</w:t>
      </w:r>
      <w:proofErr w:type="spellEnd"/>
      <w:r w:rsidRPr="00DF72CB">
        <w:t xml:space="preserve">) systems, include sensors and readouts of various </w:t>
      </w:r>
      <w:proofErr w:type="spellStart"/>
      <w:r w:rsidRPr="00DF72CB">
        <w:t>meterological</w:t>
      </w:r>
      <w:proofErr w:type="spellEnd"/>
      <w:r w:rsidRPr="00DF72CB">
        <w:t xml:space="preserve"> or hydrographical variables.  Typical </w:t>
      </w:r>
      <w:proofErr w:type="spellStart"/>
      <w:r w:rsidRPr="00DF72CB">
        <w:t>meteo</w:t>
      </w:r>
      <w:proofErr w:type="spellEnd"/>
      <w:r w:rsidRPr="00DF72CB">
        <w:t xml:space="preserve"> variables are those provided by weather stations and include air temperature and humidity, wind velocity and direction, and visibility</w:t>
      </w:r>
      <w:proofErr w:type="gramStart"/>
      <w:r w:rsidRPr="00DF72CB">
        <w:t xml:space="preserve">. </w:t>
      </w:r>
      <w:proofErr w:type="gramEnd"/>
      <w:r w:rsidRPr="00DF72CB">
        <w:t xml:space="preserve">In certain locations, hydro variables such as tidal level, and current direction and velocity may be required.  This data may be obtained through sensors or available in tables/databases from national authorities.  Sensors providing this data, usually located at remote sites, communicate the variables to a Vessel Traffic Services Centre (VTS centre) via a telecommunications link.  At the VTS centre, graphical and/or numeric information is presented for use by the operators.  </w:t>
      </w:r>
    </w:p>
    <w:p w:rsidR="00C22AE8" w:rsidRPr="00DF72CB" w:rsidRDefault="00C22AE8" w:rsidP="00F477C6">
      <w:pPr>
        <w:pStyle w:val="AppendixHeading2"/>
      </w:pPr>
      <w:bookmarkStart w:id="133" w:name="_Toc296185034"/>
      <w:r w:rsidRPr="00DF72CB">
        <w:t>Scope</w:t>
      </w:r>
      <w:bookmarkEnd w:id="133"/>
    </w:p>
    <w:p w:rsidR="00C22AE8" w:rsidRPr="00DF72CB" w:rsidRDefault="00C22AE8" w:rsidP="00C22AE8">
      <w:pPr>
        <w:pStyle w:val="BodyText"/>
      </w:pPr>
      <w:r w:rsidRPr="00DF72CB">
        <w:t xml:space="preserve">The aim of </w:t>
      </w:r>
      <w:r w:rsidRPr="00DF72CB">
        <w:rPr>
          <w:highlight w:val="green"/>
        </w:rPr>
        <w:t>A</w:t>
      </w:r>
      <w:r w:rsidR="00F477C6" w:rsidRPr="00DF72CB">
        <w:rPr>
          <w:highlight w:val="green"/>
        </w:rPr>
        <w:t>ppendi</w:t>
      </w:r>
      <w:r w:rsidRPr="00DF72CB">
        <w:rPr>
          <w:highlight w:val="green"/>
        </w:rPr>
        <w:t>x 5</w:t>
      </w:r>
      <w:r w:rsidRPr="00DF72CB">
        <w:t xml:space="preserve"> of this recommendation is to: </w:t>
      </w:r>
    </w:p>
    <w:p w:rsidR="00C22AE8" w:rsidRPr="00DF72CB" w:rsidRDefault="00C22AE8" w:rsidP="00F477C6">
      <w:pPr>
        <w:pStyle w:val="Bullet1"/>
      </w:pPr>
      <w:r w:rsidRPr="00DF72CB">
        <w:t>identify functional and operational requirements for hydrographical and meteorological equipment in VTS; and</w:t>
      </w:r>
    </w:p>
    <w:p w:rsidR="00C22AE8" w:rsidRPr="00DF72CB" w:rsidRDefault="00C22AE8" w:rsidP="00F477C6">
      <w:pPr>
        <w:pStyle w:val="Bullet1"/>
      </w:pPr>
      <w:proofErr w:type="gramStart"/>
      <w:r w:rsidRPr="00DF72CB">
        <w:t>provide</w:t>
      </w:r>
      <w:proofErr w:type="gramEnd"/>
      <w:r w:rsidRPr="00DF72CB">
        <w:t xml:space="preserve"> guidance on design and installation of such equipment.</w:t>
      </w:r>
    </w:p>
    <w:p w:rsidR="00C22AE8" w:rsidRPr="00DF72CB" w:rsidRDefault="00C22AE8" w:rsidP="00F477C6">
      <w:pPr>
        <w:pStyle w:val="AppendixHeading2"/>
      </w:pPr>
      <w:bookmarkStart w:id="134" w:name="_Toc296185035"/>
      <w:r w:rsidRPr="00DF72CB">
        <w:t>Objectives of Hydrological / Meteorological Equipment</w:t>
      </w:r>
      <w:bookmarkEnd w:id="134"/>
    </w:p>
    <w:p w:rsidR="00C22AE8" w:rsidRPr="00DF72CB" w:rsidRDefault="00C22AE8" w:rsidP="00C22AE8">
      <w:pPr>
        <w:pStyle w:val="BodyText"/>
      </w:pPr>
      <w:r w:rsidRPr="00DF72CB">
        <w:t>Hydrological and meteorological information may be integrated into VTS applications to provide the operator a real-time assessment of the environmental situation in the VTS area of responsibility.  Information collected from this equipment can be provided to ships to assist in assessing the waterway conditions.</w:t>
      </w:r>
    </w:p>
    <w:p w:rsidR="00C22AE8" w:rsidRPr="00DF72CB" w:rsidRDefault="00C22AE8" w:rsidP="00C22AE8">
      <w:pPr>
        <w:pStyle w:val="BodyText"/>
      </w:pPr>
      <w:r w:rsidRPr="00DF72CB">
        <w:t xml:space="preserve">A number of countries operate tide gauges and current meters to assist the prediction of tidal heights and streams or for the broadcast of real-time information to shipping.  The Intergovernmental Oceanographic Commission (IOC) is responsible for co-ordinating the Global Sea Level Observing System (GLOSS) program to establish global and regional networks of sea level stations for providing essential information for international oceanographic research programmes.  GLOSS operates under the Global Ocean Observing System (GOOS) http://ioc.unesco.org/goos.  IALA supports and encourages participation in the GLOSS program. </w:t>
      </w:r>
    </w:p>
    <w:p w:rsidR="00C22AE8" w:rsidRPr="00DF72CB" w:rsidRDefault="00C22AE8" w:rsidP="00226F54">
      <w:pPr>
        <w:pStyle w:val="AppendixHeading1"/>
      </w:pPr>
      <w:bookmarkStart w:id="135" w:name="_Toc296185036"/>
      <w:r w:rsidRPr="00DF72CB">
        <w:t>References</w:t>
      </w:r>
      <w:bookmarkEnd w:id="135"/>
    </w:p>
    <w:p w:rsidR="00C22AE8" w:rsidRPr="00DF72CB" w:rsidRDefault="00C22AE8" w:rsidP="00C22AE8">
      <w:pPr>
        <w:pStyle w:val="BodyText"/>
      </w:pPr>
      <w:r w:rsidRPr="00DF72CB">
        <w:t>There are many applicable IMO, IEC, WMO and other requirements.  These include, but are not limited to:</w:t>
      </w:r>
    </w:p>
    <w:p w:rsidR="00C22AE8" w:rsidRPr="00DF72CB" w:rsidRDefault="00C22AE8" w:rsidP="004F1326">
      <w:pPr>
        <w:pStyle w:val="References"/>
        <w:numPr>
          <w:ilvl w:val="0"/>
          <w:numId w:val="20"/>
        </w:numPr>
      </w:pPr>
      <w:r w:rsidRPr="00DF72CB">
        <w:t>IMO Resolution A.686(17)</w:t>
      </w:r>
      <w:r w:rsidRPr="00DF72CB">
        <w:tab/>
        <w:t>Code on Alarms and Indicators (and MSC.39(63) Adoption of amendments to the Code on Alarms and Indicators)</w:t>
      </w:r>
    </w:p>
    <w:p w:rsidR="00C22AE8" w:rsidRPr="00DF72CB" w:rsidRDefault="00C22AE8" w:rsidP="00226F54">
      <w:pPr>
        <w:pStyle w:val="References"/>
      </w:pPr>
      <w:r w:rsidRPr="00DF72CB">
        <w:t>IMO Resolution A.694(17)</w:t>
      </w:r>
      <w:r w:rsidRPr="00DF72CB">
        <w:tab/>
        <w:t xml:space="preserve">General Requirements for </w:t>
      </w:r>
      <w:proofErr w:type="spellStart"/>
      <w:r w:rsidRPr="00DF72CB">
        <w:t>Shipborne</w:t>
      </w:r>
      <w:proofErr w:type="spellEnd"/>
      <w:r w:rsidRPr="00DF72CB">
        <w:t xml:space="preserve"> Radio Equipment forming Part of the Global Maritime Distress and Safety System (GMDSS) and for Electronic Navigational Aids</w:t>
      </w:r>
    </w:p>
    <w:p w:rsidR="00C22AE8" w:rsidRPr="00DF72CB" w:rsidRDefault="00C22AE8" w:rsidP="00226F54">
      <w:pPr>
        <w:pStyle w:val="References"/>
      </w:pPr>
      <w:r w:rsidRPr="00DF72CB">
        <w:t>IMO</w:t>
      </w:r>
      <w:r w:rsidRPr="00DF72CB">
        <w:tab/>
        <w:t>SOLAS (i.e. Chapter V, Regulation 12)</w:t>
      </w:r>
    </w:p>
    <w:p w:rsidR="00C22AE8" w:rsidRPr="00DF72CB" w:rsidRDefault="00C22AE8" w:rsidP="00226F54">
      <w:pPr>
        <w:pStyle w:val="References"/>
      </w:pPr>
      <w:r w:rsidRPr="00DF72CB">
        <w:t>IEC 529</w:t>
      </w:r>
      <w:r w:rsidRPr="00DF72CB">
        <w:tab/>
        <w:t>Degrees of protection provided by enclosures (IP Code)</w:t>
      </w:r>
    </w:p>
    <w:p w:rsidR="00C22AE8" w:rsidRPr="00DF72CB" w:rsidRDefault="00C22AE8" w:rsidP="00226F54">
      <w:pPr>
        <w:pStyle w:val="References"/>
      </w:pPr>
      <w:r w:rsidRPr="00DF72CB">
        <w:t>IEC 721-3-6</w:t>
      </w:r>
      <w:r w:rsidRPr="00DF72CB">
        <w:tab/>
        <w:t>Classification of environmental conditions</w:t>
      </w:r>
    </w:p>
    <w:p w:rsidR="00C22AE8" w:rsidRPr="00DF72CB" w:rsidRDefault="00C22AE8" w:rsidP="00226F54">
      <w:pPr>
        <w:pStyle w:val="References"/>
      </w:pPr>
      <w:r w:rsidRPr="00DF72CB">
        <w:t>IEC 60945</w:t>
      </w:r>
      <w:r w:rsidRPr="00DF72CB">
        <w:tab/>
        <w:t xml:space="preserve">Maritime Navigation and </w:t>
      </w:r>
      <w:proofErr w:type="spellStart"/>
      <w:r w:rsidRPr="00DF72CB">
        <w:t>Radiocommunication</w:t>
      </w:r>
      <w:proofErr w:type="spellEnd"/>
      <w:r w:rsidRPr="00DF72CB">
        <w:t xml:space="preserve"> Equipment and Systems</w:t>
      </w:r>
    </w:p>
    <w:p w:rsidR="00C22AE8" w:rsidRPr="00DF72CB" w:rsidRDefault="00C22AE8" w:rsidP="00226F54">
      <w:pPr>
        <w:pStyle w:val="References"/>
      </w:pPr>
      <w:r w:rsidRPr="00DF72CB">
        <w:t xml:space="preserve">WMO </w:t>
      </w:r>
      <w:r w:rsidRPr="00DF72CB">
        <w:tab/>
        <w:t>International Meteorological Vocabulary</w:t>
      </w:r>
    </w:p>
    <w:p w:rsidR="00C22AE8" w:rsidRPr="00DF72CB" w:rsidRDefault="00C22AE8" w:rsidP="00226F54">
      <w:pPr>
        <w:pStyle w:val="References"/>
      </w:pPr>
      <w:r w:rsidRPr="00DF72CB">
        <w:t>Guide to Meteorological Instruments and methods of Observation</w:t>
      </w:r>
    </w:p>
    <w:p w:rsidR="00C22AE8" w:rsidRPr="00DF72CB" w:rsidRDefault="00C22AE8" w:rsidP="00226F54">
      <w:pPr>
        <w:pStyle w:val="References"/>
      </w:pPr>
      <w:r w:rsidRPr="00DF72CB">
        <w:t>NMEA 0183</w:t>
      </w:r>
      <w:r w:rsidRPr="00DF72CB">
        <w:tab/>
        <w:t>Standard for Marine Electronic Devices (IEC equivalent)</w:t>
      </w:r>
    </w:p>
    <w:p w:rsidR="00C22AE8" w:rsidRPr="00DF72CB" w:rsidRDefault="00C22AE8" w:rsidP="00C22AE8">
      <w:pPr>
        <w:pStyle w:val="BodyText"/>
      </w:pPr>
    </w:p>
    <w:p w:rsidR="00C22AE8" w:rsidRPr="00DF72CB" w:rsidRDefault="00C22AE8" w:rsidP="00226F54">
      <w:pPr>
        <w:pStyle w:val="AppendixHeading1"/>
      </w:pPr>
      <w:bookmarkStart w:id="136" w:name="_Toc296185037"/>
      <w:r w:rsidRPr="00DF72CB">
        <w:lastRenderedPageBreak/>
        <w:t>Definitions</w:t>
      </w:r>
      <w:bookmarkEnd w:id="136"/>
      <w:r w:rsidRPr="00DF72CB">
        <w:t xml:space="preserve"> </w:t>
      </w:r>
    </w:p>
    <w:p w:rsidR="00C22AE8" w:rsidRPr="00DF72CB" w:rsidRDefault="00C22AE8" w:rsidP="00C22AE8">
      <w:pPr>
        <w:pStyle w:val="BodyText"/>
      </w:pPr>
      <w:r w:rsidRPr="00DF72CB">
        <w:t>For general terms used throughout this document refer to the World Meteorological Organization (WMO).</w:t>
      </w:r>
    </w:p>
    <w:p w:rsidR="00C22AE8" w:rsidRPr="00DF72CB" w:rsidRDefault="00C22AE8" w:rsidP="00226F54">
      <w:pPr>
        <w:pStyle w:val="AppendixHeading2"/>
      </w:pPr>
      <w:bookmarkStart w:id="137" w:name="_Toc296185038"/>
      <w:r w:rsidRPr="00DF72CB">
        <w:t>Abbreviations</w:t>
      </w:r>
      <w:bookmarkEnd w:id="137"/>
    </w:p>
    <w:p w:rsidR="00C22AE8" w:rsidRPr="00DF72CB" w:rsidRDefault="00C22AE8" w:rsidP="00226F54">
      <w:pPr>
        <w:pStyle w:val="BodyText"/>
        <w:tabs>
          <w:tab w:val="left" w:pos="1701"/>
        </w:tabs>
        <w:ind w:left="1701" w:hanging="1701"/>
      </w:pPr>
      <w:r w:rsidRPr="00DF72CB">
        <w:t>GLOSS</w:t>
      </w:r>
      <w:r w:rsidRPr="00DF72CB">
        <w:tab/>
        <w:t>Global Sea Level Observing System</w:t>
      </w:r>
    </w:p>
    <w:p w:rsidR="00C22AE8" w:rsidRPr="00DF72CB" w:rsidRDefault="00C22AE8" w:rsidP="00226F54">
      <w:pPr>
        <w:pStyle w:val="BodyText"/>
        <w:tabs>
          <w:tab w:val="left" w:pos="1701"/>
        </w:tabs>
        <w:ind w:left="1701" w:hanging="1701"/>
      </w:pPr>
      <w:r w:rsidRPr="00DF72CB">
        <w:t>GOOS</w:t>
      </w:r>
      <w:r w:rsidRPr="00DF72CB">
        <w:tab/>
        <w:t>Global Ocean Observing System</w:t>
      </w:r>
    </w:p>
    <w:p w:rsidR="00C22AE8" w:rsidRPr="00DF72CB" w:rsidRDefault="00C22AE8" w:rsidP="00226F54">
      <w:pPr>
        <w:pStyle w:val="BodyText"/>
        <w:tabs>
          <w:tab w:val="left" w:pos="1701"/>
        </w:tabs>
        <w:ind w:left="1701" w:hanging="1701"/>
      </w:pPr>
      <w:r w:rsidRPr="00DF72CB">
        <w:t>IALA</w:t>
      </w:r>
      <w:r w:rsidRPr="00DF72CB">
        <w:tab/>
        <w:t>International Association of Marine Aids to Navigation and Lighthouse Authorities</w:t>
      </w:r>
    </w:p>
    <w:p w:rsidR="00C22AE8" w:rsidRPr="00DF72CB" w:rsidRDefault="00C22AE8" w:rsidP="00226F54">
      <w:pPr>
        <w:pStyle w:val="BodyText"/>
        <w:tabs>
          <w:tab w:val="left" w:pos="1701"/>
        </w:tabs>
        <w:ind w:left="1701" w:hanging="1701"/>
      </w:pPr>
      <w:r w:rsidRPr="00DF72CB">
        <w:t>IEC</w:t>
      </w:r>
      <w:r w:rsidRPr="00DF72CB">
        <w:tab/>
        <w:t>International Electro-Technical Commission</w:t>
      </w:r>
    </w:p>
    <w:p w:rsidR="00C22AE8" w:rsidRPr="00DF72CB" w:rsidRDefault="00C22AE8" w:rsidP="00226F54">
      <w:pPr>
        <w:pStyle w:val="BodyText"/>
        <w:tabs>
          <w:tab w:val="left" w:pos="1701"/>
        </w:tabs>
        <w:ind w:left="1701" w:hanging="1701"/>
      </w:pPr>
      <w:r w:rsidRPr="00DF72CB">
        <w:t>IMO</w:t>
      </w:r>
      <w:r w:rsidRPr="00DF72CB">
        <w:tab/>
        <w:t>International Maritime Organisation</w:t>
      </w:r>
    </w:p>
    <w:p w:rsidR="00C22AE8" w:rsidRPr="00DF72CB" w:rsidRDefault="00C22AE8" w:rsidP="00226F54">
      <w:pPr>
        <w:pStyle w:val="BodyText"/>
        <w:tabs>
          <w:tab w:val="left" w:pos="1701"/>
        </w:tabs>
        <w:ind w:left="1701" w:hanging="1701"/>
      </w:pPr>
      <w:r w:rsidRPr="00DF72CB">
        <w:t>IOC</w:t>
      </w:r>
      <w:r w:rsidRPr="00DF72CB">
        <w:tab/>
        <w:t>International Oceanographic Commission</w:t>
      </w:r>
    </w:p>
    <w:p w:rsidR="00C22AE8" w:rsidRPr="00DF72CB" w:rsidRDefault="00C22AE8" w:rsidP="00226F54">
      <w:pPr>
        <w:pStyle w:val="BodyText"/>
        <w:tabs>
          <w:tab w:val="left" w:pos="1701"/>
        </w:tabs>
        <w:ind w:left="1701" w:hanging="1701"/>
      </w:pPr>
      <w:r w:rsidRPr="00DF72CB">
        <w:t>IP</w:t>
      </w:r>
      <w:r w:rsidRPr="00DF72CB">
        <w:tab/>
        <w:t>Ingress Protection</w:t>
      </w:r>
    </w:p>
    <w:p w:rsidR="00C22AE8" w:rsidRPr="00DF72CB" w:rsidRDefault="00C22AE8" w:rsidP="00226F54">
      <w:pPr>
        <w:pStyle w:val="BodyText"/>
        <w:tabs>
          <w:tab w:val="left" w:pos="1701"/>
        </w:tabs>
        <w:ind w:left="1701" w:hanging="1701"/>
      </w:pPr>
      <w:r w:rsidRPr="00DF72CB">
        <w:t>NMEA</w:t>
      </w:r>
      <w:r w:rsidRPr="00DF72CB">
        <w:tab/>
        <w:t>National Marine Electronics Association</w:t>
      </w:r>
    </w:p>
    <w:p w:rsidR="00C22AE8" w:rsidRPr="00DF72CB" w:rsidRDefault="00C22AE8" w:rsidP="00226F54">
      <w:pPr>
        <w:pStyle w:val="BodyText"/>
        <w:tabs>
          <w:tab w:val="left" w:pos="1701"/>
        </w:tabs>
        <w:ind w:left="1701" w:hanging="1701"/>
      </w:pPr>
      <w:r w:rsidRPr="00DF72CB">
        <w:t>WMO</w:t>
      </w:r>
      <w:r w:rsidRPr="00DF72CB">
        <w:tab/>
        <w:t>World Meteorological Organization</w:t>
      </w:r>
    </w:p>
    <w:p w:rsidR="00C22AE8" w:rsidRPr="00DF72CB" w:rsidRDefault="00C22AE8" w:rsidP="00226F54">
      <w:pPr>
        <w:pStyle w:val="BodyText"/>
        <w:tabs>
          <w:tab w:val="left" w:pos="1701"/>
        </w:tabs>
        <w:ind w:left="1701" w:hanging="1701"/>
      </w:pPr>
      <w:r w:rsidRPr="00DF72CB">
        <w:t>XML</w:t>
      </w:r>
      <w:r w:rsidRPr="00DF72CB">
        <w:tab/>
        <w:t>Extensible Mark-up Language</w:t>
      </w:r>
    </w:p>
    <w:p w:rsidR="00C22AE8" w:rsidRPr="00DF72CB" w:rsidRDefault="00226F54" w:rsidP="00226F54">
      <w:pPr>
        <w:pStyle w:val="AppendixHeading2"/>
      </w:pPr>
      <w:bookmarkStart w:id="138" w:name="_Toc296185039"/>
      <w:r w:rsidRPr="00DF72CB">
        <w:t>Hydro/</w:t>
      </w:r>
      <w:proofErr w:type="spellStart"/>
      <w:r w:rsidRPr="00DF72CB">
        <w:t>Meteo</w:t>
      </w:r>
      <w:proofErr w:type="spellEnd"/>
      <w:r w:rsidRPr="00DF72CB">
        <w:t xml:space="preserve"> Equipment</w:t>
      </w:r>
      <w:bookmarkEnd w:id="138"/>
    </w:p>
    <w:p w:rsidR="00226F54" w:rsidRPr="00DF72CB" w:rsidRDefault="00226F54" w:rsidP="00226F54">
      <w:pPr>
        <w:pStyle w:val="BodyText"/>
      </w:pPr>
    </w:p>
    <w:p w:rsidR="00C22AE8" w:rsidRPr="00DF72CB" w:rsidRDefault="00C22AE8" w:rsidP="00226F54">
      <w:pPr>
        <w:pStyle w:val="AppendixHeading1"/>
      </w:pPr>
      <w:bookmarkStart w:id="139" w:name="_Toc296185040"/>
      <w:r w:rsidRPr="00DF72CB">
        <w:t>Functional Requirements</w:t>
      </w:r>
      <w:bookmarkEnd w:id="139"/>
    </w:p>
    <w:p w:rsidR="00C22AE8" w:rsidRPr="00DF72CB" w:rsidRDefault="00C22AE8" w:rsidP="00C22AE8">
      <w:pPr>
        <w:pStyle w:val="BodyText"/>
      </w:pPr>
      <w:r w:rsidRPr="00DF72CB">
        <w:t xml:space="preserve">Briefly stated, the functional requirements state what the system should be able to do, the functions it should perform.  </w:t>
      </w:r>
    </w:p>
    <w:p w:rsidR="00C22AE8" w:rsidRPr="00DF72CB" w:rsidRDefault="00C22AE8" w:rsidP="001859FF">
      <w:pPr>
        <w:pStyle w:val="AppendixHeading2"/>
      </w:pPr>
      <w:bookmarkStart w:id="140" w:name="_Toc296185041"/>
      <w:r w:rsidRPr="00DF72CB">
        <w:t>Sensors</w:t>
      </w:r>
      <w:bookmarkEnd w:id="140"/>
    </w:p>
    <w:p w:rsidR="00C22AE8" w:rsidRPr="00DF72CB" w:rsidRDefault="00C22AE8" w:rsidP="00C22AE8">
      <w:pPr>
        <w:pStyle w:val="BodyText"/>
      </w:pPr>
      <w:r w:rsidRPr="00DF72CB">
        <w:t>For hydro/</w:t>
      </w:r>
      <w:proofErr w:type="spellStart"/>
      <w:r w:rsidRPr="00DF72CB">
        <w:t>meteo</w:t>
      </w:r>
      <w:proofErr w:type="spellEnd"/>
      <w:r w:rsidRPr="00DF72CB">
        <w:t xml:space="preserve"> systems within a VTS, the measurement sensors should be installed and located according to recommendations from a VTS authority in consultation with hydrologist/meteorologist(s).  The Sensor identification and location should be provided.</w:t>
      </w:r>
    </w:p>
    <w:p w:rsidR="00C22AE8" w:rsidRPr="00DF72CB" w:rsidRDefault="00C22AE8" w:rsidP="00C22AE8">
      <w:pPr>
        <w:pStyle w:val="BodyText"/>
      </w:pPr>
      <w:r w:rsidRPr="00DF72CB">
        <w:t xml:space="preserve">The measurements/sensors may include: </w:t>
      </w:r>
    </w:p>
    <w:p w:rsidR="00C22AE8" w:rsidRPr="00DF72CB" w:rsidRDefault="00C22AE8" w:rsidP="001859FF">
      <w:pPr>
        <w:pStyle w:val="Bullet1"/>
      </w:pPr>
      <w:r w:rsidRPr="00DF72CB">
        <w:t>Wind speed / Wind direction / Wind gust</w:t>
      </w:r>
    </w:p>
    <w:p w:rsidR="00C22AE8" w:rsidRPr="00DF72CB" w:rsidRDefault="00C22AE8" w:rsidP="001859FF">
      <w:pPr>
        <w:pStyle w:val="Bullet1"/>
      </w:pPr>
      <w:r w:rsidRPr="00DF72CB">
        <w:t xml:space="preserve">Air temperature / Relative humidity </w:t>
      </w:r>
    </w:p>
    <w:p w:rsidR="00C22AE8" w:rsidRPr="00DF72CB" w:rsidRDefault="00C22AE8" w:rsidP="001859FF">
      <w:pPr>
        <w:pStyle w:val="Bullet1"/>
      </w:pPr>
      <w:r w:rsidRPr="00DF72CB">
        <w:t>Precipitation</w:t>
      </w:r>
    </w:p>
    <w:p w:rsidR="00C22AE8" w:rsidRPr="00DF72CB" w:rsidRDefault="00C22AE8" w:rsidP="001859FF">
      <w:pPr>
        <w:pStyle w:val="Bullet1"/>
      </w:pPr>
      <w:r w:rsidRPr="00DF72CB">
        <w:t>Barometric Pressure (atmospheric pressure)</w:t>
      </w:r>
    </w:p>
    <w:p w:rsidR="00C22AE8" w:rsidRPr="00DF72CB" w:rsidRDefault="00C22AE8" w:rsidP="001859FF">
      <w:pPr>
        <w:pStyle w:val="Bullet1"/>
      </w:pPr>
      <w:r w:rsidRPr="00DF72CB">
        <w:t>Visibility</w:t>
      </w:r>
    </w:p>
    <w:p w:rsidR="00C22AE8" w:rsidRPr="00DF72CB" w:rsidRDefault="00C22AE8" w:rsidP="001859FF">
      <w:pPr>
        <w:pStyle w:val="Bullet1"/>
      </w:pPr>
      <w:r w:rsidRPr="00DF72CB">
        <w:t>Water temperature / Water level / Salinity</w:t>
      </w:r>
    </w:p>
    <w:p w:rsidR="00C22AE8" w:rsidRPr="00DF72CB" w:rsidRDefault="00C22AE8" w:rsidP="001859FF">
      <w:pPr>
        <w:pStyle w:val="Bullet1"/>
      </w:pPr>
      <w:r w:rsidRPr="00DF72CB">
        <w:t>Height of tide</w:t>
      </w:r>
    </w:p>
    <w:p w:rsidR="00C22AE8" w:rsidRPr="00DF72CB" w:rsidRDefault="00C22AE8" w:rsidP="001859FF">
      <w:pPr>
        <w:pStyle w:val="Bullet1"/>
      </w:pPr>
      <w:r w:rsidRPr="00DF72CB">
        <w:t>Current speed (may be required at various depths)</w:t>
      </w:r>
    </w:p>
    <w:p w:rsidR="00C22AE8" w:rsidRPr="00DF72CB" w:rsidRDefault="00C22AE8" w:rsidP="001859FF">
      <w:pPr>
        <w:pStyle w:val="Bullet1"/>
      </w:pPr>
      <w:r w:rsidRPr="00DF72CB">
        <w:t>Current direction (may be required at various depths)</w:t>
      </w:r>
    </w:p>
    <w:p w:rsidR="00C22AE8" w:rsidRPr="00DF72CB" w:rsidRDefault="00C22AE8" w:rsidP="001859FF">
      <w:pPr>
        <w:pStyle w:val="Bullet1"/>
      </w:pPr>
      <w:r w:rsidRPr="00DF72CB">
        <w:t>Wave height / direction</w:t>
      </w:r>
    </w:p>
    <w:p w:rsidR="00C22AE8" w:rsidRPr="00DF72CB" w:rsidRDefault="00C22AE8" w:rsidP="001859FF">
      <w:pPr>
        <w:pStyle w:val="Bullet1"/>
      </w:pPr>
      <w:r w:rsidRPr="00DF72CB">
        <w:t>Ice coverage / thickness</w:t>
      </w:r>
    </w:p>
    <w:p w:rsidR="00C22AE8" w:rsidRPr="00DF72CB" w:rsidRDefault="00C22AE8" w:rsidP="001859FF">
      <w:pPr>
        <w:pStyle w:val="Bullet1"/>
      </w:pPr>
      <w:r w:rsidRPr="00DF72CB">
        <w:t>Ice coverage</w:t>
      </w:r>
    </w:p>
    <w:p w:rsidR="00C22AE8" w:rsidRPr="00DF72CB" w:rsidRDefault="00C22AE8" w:rsidP="001859FF">
      <w:pPr>
        <w:pStyle w:val="Bullet1"/>
      </w:pPr>
      <w:r w:rsidRPr="00DF72CB">
        <w:t>Salinity</w:t>
      </w:r>
    </w:p>
    <w:p w:rsidR="00C22AE8" w:rsidRPr="00DF72CB" w:rsidRDefault="00C22AE8" w:rsidP="00C22AE8">
      <w:pPr>
        <w:pStyle w:val="BodyText"/>
      </w:pPr>
    </w:p>
    <w:p w:rsidR="00C22AE8" w:rsidRPr="00DF72CB" w:rsidRDefault="00C22AE8" w:rsidP="00C22AE8">
      <w:pPr>
        <w:pStyle w:val="BodyText"/>
      </w:pPr>
      <w:r w:rsidRPr="00DF72CB">
        <w:lastRenderedPageBreak/>
        <w:t>It is essential that a VTS Centre has access to local Hydro</w:t>
      </w:r>
      <w:r w:rsidR="001859FF" w:rsidRPr="00DF72CB">
        <w:t>/</w:t>
      </w:r>
      <w:proofErr w:type="spellStart"/>
      <w:r w:rsidRPr="00DF72CB">
        <w:t>meteo</w:t>
      </w:r>
      <w:proofErr w:type="spellEnd"/>
      <w:r w:rsidRPr="00DF72CB">
        <w:t xml:space="preserve"> information relevant to the VTS Area(s) and can, if required by the VTS Authority, disseminate this to their users and allied services.</w:t>
      </w:r>
    </w:p>
    <w:p w:rsidR="00C22AE8" w:rsidRPr="00DF72CB" w:rsidRDefault="00C22AE8" w:rsidP="00C22AE8">
      <w:pPr>
        <w:pStyle w:val="BodyText"/>
      </w:pPr>
      <w:r w:rsidRPr="00DF72CB">
        <w:t>Where a VTS Authority determines a need to establish their own monitoring stations, it should be noted that the individual VTS Authorities should determine the accuracy and availability requirements for each VTS Centre, as these will be based on individual circumstances.</w:t>
      </w:r>
      <w:r w:rsidR="001859FF" w:rsidRPr="00DF72CB">
        <w:t xml:space="preserve"> </w:t>
      </w:r>
      <w:r w:rsidRPr="00DF72CB">
        <w:t xml:space="preserve"> </w:t>
      </w:r>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t>. gives</w:t>
      </w:r>
      <w:proofErr w:type="gramEnd"/>
      <w:r w:rsidRPr="00DF72CB">
        <w:t xml:space="preserve"> an indication of typical minimum accuracy requirements.</w:t>
      </w:r>
    </w:p>
    <w:p w:rsidR="00C22AE8" w:rsidRPr="00DF72CB" w:rsidRDefault="00C22AE8" w:rsidP="00C22AE8">
      <w:pPr>
        <w:pStyle w:val="BodyText"/>
      </w:pPr>
      <w:r w:rsidRPr="00DF72CB">
        <w:t>Note: The targ</w:t>
      </w:r>
      <w:r w:rsidR="001859FF" w:rsidRPr="00DF72CB">
        <w:t>et availability should be as pro</w:t>
      </w:r>
      <w:r w:rsidRPr="00DF72CB">
        <w:t xml:space="preserve">scribed by IMO </w:t>
      </w:r>
      <w:proofErr w:type="gramStart"/>
      <w:r w:rsidRPr="00DF72CB">
        <w:t>A.915(</w:t>
      </w:r>
      <w:proofErr w:type="gramEnd"/>
      <w:r w:rsidRPr="00DF72CB">
        <w:t>22).</w:t>
      </w:r>
    </w:p>
    <w:p w:rsidR="00C22AE8" w:rsidRPr="00DF72CB" w:rsidRDefault="001859FF" w:rsidP="001859FF">
      <w:pPr>
        <w:pStyle w:val="Table"/>
      </w:pPr>
      <w:bookmarkStart w:id="141" w:name="_Toc296184761"/>
      <w:r w:rsidRPr="00DF72CB">
        <w:t>Indication of typical minimum accuracy</w:t>
      </w:r>
      <w:bookmarkEnd w:id="1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39"/>
        <w:gridCol w:w="4111"/>
      </w:tblGrid>
      <w:tr w:rsidR="001859FF" w:rsidRPr="00DF72CB" w:rsidTr="00B03FCA">
        <w:tblPrEx>
          <w:tblCellMar>
            <w:top w:w="0" w:type="dxa"/>
            <w:bottom w:w="0" w:type="dxa"/>
          </w:tblCellMar>
        </w:tblPrEx>
        <w:trPr>
          <w:tblHeader/>
          <w:jc w:val="center"/>
        </w:trPr>
        <w:tc>
          <w:tcPr>
            <w:tcW w:w="4039" w:type="dxa"/>
            <w:tcMar>
              <w:top w:w="57" w:type="dxa"/>
              <w:left w:w="113" w:type="dxa"/>
              <w:bottom w:w="57" w:type="dxa"/>
              <w:right w:w="113" w:type="dxa"/>
            </w:tcMar>
            <w:vAlign w:val="center"/>
          </w:tcPr>
          <w:p w:rsidR="001859FF" w:rsidRPr="00DF72CB" w:rsidRDefault="001859FF" w:rsidP="00C015E6">
            <w:pPr>
              <w:jc w:val="center"/>
              <w:rPr>
                <w:rFonts w:cs="Arial"/>
                <w:b/>
                <w:bCs/>
                <w:szCs w:val="22"/>
              </w:rPr>
            </w:pPr>
            <w:r w:rsidRPr="00DF72CB">
              <w:rPr>
                <w:rFonts w:cs="Arial"/>
                <w:b/>
                <w:bCs/>
                <w:szCs w:val="22"/>
              </w:rPr>
              <w:t>Parameter</w:t>
            </w:r>
          </w:p>
        </w:tc>
        <w:tc>
          <w:tcPr>
            <w:tcW w:w="4111" w:type="dxa"/>
            <w:tcMar>
              <w:top w:w="57" w:type="dxa"/>
              <w:left w:w="113" w:type="dxa"/>
              <w:bottom w:w="57" w:type="dxa"/>
              <w:right w:w="113" w:type="dxa"/>
            </w:tcMar>
            <w:vAlign w:val="center"/>
          </w:tcPr>
          <w:p w:rsidR="001859FF" w:rsidRPr="00DF72CB" w:rsidRDefault="001859FF" w:rsidP="00B03FCA">
            <w:pPr>
              <w:jc w:val="center"/>
              <w:rPr>
                <w:rFonts w:cs="Arial"/>
                <w:b/>
                <w:bCs/>
                <w:szCs w:val="22"/>
              </w:rPr>
            </w:pPr>
            <w:r w:rsidRPr="00DF72CB">
              <w:rPr>
                <w:rFonts w:cs="Arial"/>
                <w:b/>
                <w:bCs/>
                <w:szCs w:val="22"/>
              </w:rPr>
              <w:t>Minimum</w:t>
            </w:r>
            <w:r w:rsidR="00B03FCA" w:rsidRPr="00DF72CB">
              <w:rPr>
                <w:rFonts w:cs="Arial"/>
                <w:b/>
                <w:bCs/>
                <w:szCs w:val="22"/>
              </w:rPr>
              <w:t xml:space="preserve"> </w:t>
            </w:r>
            <w:r w:rsidRPr="00DF72CB">
              <w:rPr>
                <w:rFonts w:cs="Arial"/>
                <w:b/>
                <w:bCs/>
                <w:szCs w:val="22"/>
              </w:rPr>
              <w:t>Accuracy</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Height of Tide</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w:t>
            </w:r>
            <w:smartTag w:uri="urn:schemas-microsoft-com:office:smarttags" w:element="metricconverter">
              <w:smartTagPr>
                <w:attr w:name="ProductID" w:val="0.10 m"/>
              </w:smartTagPr>
              <w:r w:rsidRPr="00DF72CB">
                <w:rPr>
                  <w:rStyle w:val="Style12pt"/>
                  <w:rFonts w:ascii="Arial" w:eastAsia="Calibri" w:hAnsi="Arial" w:cs="Arial"/>
                  <w:sz w:val="22"/>
                  <w:szCs w:val="22"/>
                </w:rPr>
                <w:t>0.10 m</w:t>
              </w:r>
            </w:smartTag>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Rate of Tidal Stream/ Current</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0.5 knots</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Direction of Tidal Stream/Current</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10 Degrees</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Wave height</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10% of the height</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Wave Direction</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20 Degrees</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Wind speed</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1m per sec</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Wind Direction</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10 Degrees</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Visibility</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10% of the distance</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Air Temperature</w:t>
            </w:r>
          </w:p>
        </w:tc>
        <w:tc>
          <w:tcPr>
            <w:tcW w:w="4111" w:type="dxa"/>
            <w:tcMar>
              <w:top w:w="57" w:type="dxa"/>
              <w:left w:w="113" w:type="dxa"/>
              <w:bottom w:w="57" w:type="dxa"/>
              <w:right w:w="113" w:type="dxa"/>
            </w:tcMar>
            <w:vAlign w:val="center"/>
          </w:tcPr>
          <w:p w:rsidR="001859FF" w:rsidRPr="00DF72CB" w:rsidRDefault="001859FF" w:rsidP="00C015E6">
            <w:pPr>
              <w:rPr>
                <w:rFonts w:cs="Arial"/>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w:t>
            </w:r>
            <w:smartTag w:uri="urn:schemas-microsoft-com:office:smarttags" w:element="metricconverter">
              <w:smartTagPr>
                <w:attr w:name="ProductID" w:val="10C"/>
              </w:smartTagPr>
              <w:r w:rsidRPr="00DF72CB">
                <w:rPr>
                  <w:rStyle w:val="Style12pt"/>
                  <w:rFonts w:ascii="Arial" w:eastAsia="Calibri" w:hAnsi="Arial" w:cs="Arial"/>
                  <w:sz w:val="22"/>
                  <w:szCs w:val="22"/>
                </w:rPr>
                <w:t>1</w:t>
              </w:r>
              <w:r w:rsidRPr="00DF72CB">
                <w:rPr>
                  <w:rFonts w:cs="Arial"/>
                  <w:b/>
                  <w:szCs w:val="22"/>
                  <w:vertAlign w:val="superscript"/>
                </w:rPr>
                <w:t>0</w:t>
              </w:r>
              <w:r w:rsidRPr="00DF72CB">
                <w:rPr>
                  <w:rStyle w:val="Style12pt"/>
                  <w:rFonts w:ascii="Arial" w:eastAsia="Calibri" w:hAnsi="Arial" w:cs="Arial"/>
                  <w:sz w:val="22"/>
                  <w:szCs w:val="22"/>
                </w:rPr>
                <w:t>C</w:t>
              </w:r>
            </w:smartTag>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Air Humidity</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5 %</w:t>
            </w:r>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Air Pressure</w:t>
            </w:r>
          </w:p>
        </w:tc>
        <w:tc>
          <w:tcPr>
            <w:tcW w:w="4111"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2 </w:t>
            </w:r>
            <w:proofErr w:type="spellStart"/>
            <w:r w:rsidRPr="00DF72CB">
              <w:rPr>
                <w:rStyle w:val="Style12pt"/>
                <w:rFonts w:ascii="Arial" w:eastAsia="Calibri" w:hAnsi="Arial" w:cs="Arial"/>
                <w:sz w:val="22"/>
                <w:szCs w:val="22"/>
              </w:rPr>
              <w:t>hPa</w:t>
            </w:r>
            <w:proofErr w:type="spellEnd"/>
          </w:p>
        </w:tc>
      </w:tr>
      <w:tr w:rsidR="001859FF" w:rsidRPr="00DF72CB" w:rsidTr="00B03FCA">
        <w:tblPrEx>
          <w:tblCellMar>
            <w:top w:w="0" w:type="dxa"/>
            <w:bottom w:w="0" w:type="dxa"/>
          </w:tblCellMar>
        </w:tblPrEx>
        <w:trPr>
          <w:jc w:val="center"/>
        </w:trPr>
        <w:tc>
          <w:tcPr>
            <w:tcW w:w="4039" w:type="dxa"/>
            <w:tcMar>
              <w:top w:w="57" w:type="dxa"/>
              <w:left w:w="113" w:type="dxa"/>
              <w:bottom w:w="57" w:type="dxa"/>
              <w:right w:w="113" w:type="dxa"/>
            </w:tcMar>
            <w:vAlign w:val="center"/>
          </w:tcPr>
          <w:p w:rsidR="001859FF" w:rsidRPr="00DF72CB" w:rsidRDefault="001859FF" w:rsidP="00C015E6">
            <w:pPr>
              <w:rPr>
                <w:rStyle w:val="Style12pt"/>
                <w:rFonts w:ascii="Arial" w:eastAsia="Calibri" w:hAnsi="Arial" w:cs="Arial"/>
                <w:sz w:val="22"/>
                <w:szCs w:val="22"/>
              </w:rPr>
            </w:pPr>
            <w:r w:rsidRPr="00DF72CB">
              <w:rPr>
                <w:rStyle w:val="Style12pt"/>
                <w:rFonts w:ascii="Arial" w:eastAsia="Calibri" w:hAnsi="Arial" w:cs="Arial"/>
                <w:sz w:val="22"/>
                <w:szCs w:val="22"/>
              </w:rPr>
              <w:t>Sea Surface Temperature</w:t>
            </w:r>
          </w:p>
        </w:tc>
        <w:tc>
          <w:tcPr>
            <w:tcW w:w="4111" w:type="dxa"/>
            <w:tcMar>
              <w:top w:w="57" w:type="dxa"/>
              <w:left w:w="113" w:type="dxa"/>
              <w:bottom w:w="57" w:type="dxa"/>
              <w:right w:w="113" w:type="dxa"/>
            </w:tcMar>
            <w:vAlign w:val="center"/>
          </w:tcPr>
          <w:p w:rsidR="001859FF" w:rsidRPr="00DF72CB" w:rsidRDefault="001859FF" w:rsidP="00C015E6">
            <w:pPr>
              <w:rPr>
                <w:rFonts w:cs="Arial"/>
                <w:szCs w:val="22"/>
              </w:rPr>
            </w:pPr>
            <w:r w:rsidRPr="00DF72CB">
              <w:rPr>
                <w:rStyle w:val="Style12pt"/>
                <w:rFonts w:ascii="Arial" w:eastAsia="Calibri" w:hAnsi="Arial" w:cs="Arial"/>
                <w:sz w:val="22"/>
                <w:szCs w:val="22"/>
              </w:rPr>
              <w:sym w:font="Symbol" w:char="F0A3"/>
            </w:r>
            <w:r w:rsidRPr="00DF72CB">
              <w:rPr>
                <w:rStyle w:val="Style12pt"/>
                <w:rFonts w:ascii="Arial" w:eastAsia="Calibri" w:hAnsi="Arial" w:cs="Arial"/>
                <w:sz w:val="22"/>
                <w:szCs w:val="22"/>
              </w:rPr>
              <w:t xml:space="preserve">  </w:t>
            </w:r>
            <w:r w:rsidRPr="00DF72CB">
              <w:rPr>
                <w:rStyle w:val="Style12pt"/>
                <w:rFonts w:ascii="Arial" w:eastAsia="Calibri" w:hAnsi="Arial" w:cs="Arial"/>
                <w:sz w:val="22"/>
                <w:szCs w:val="22"/>
              </w:rPr>
              <w:sym w:font="Symbol" w:char="F0B1"/>
            </w:r>
            <w:r w:rsidRPr="00DF72CB">
              <w:rPr>
                <w:rStyle w:val="Style12pt"/>
                <w:rFonts w:ascii="Arial" w:eastAsia="Calibri" w:hAnsi="Arial" w:cs="Arial"/>
                <w:sz w:val="22"/>
                <w:szCs w:val="22"/>
              </w:rPr>
              <w:t xml:space="preserve"> </w:t>
            </w:r>
            <w:smartTag w:uri="urn:schemas-microsoft-com:office:smarttags" w:element="metricconverter">
              <w:smartTagPr>
                <w:attr w:name="ProductID" w:val="10C"/>
              </w:smartTagPr>
              <w:r w:rsidRPr="00DF72CB">
                <w:rPr>
                  <w:rStyle w:val="Style12pt"/>
                  <w:rFonts w:ascii="Arial" w:eastAsia="Calibri" w:hAnsi="Arial" w:cs="Arial"/>
                  <w:sz w:val="22"/>
                  <w:szCs w:val="22"/>
                </w:rPr>
                <w:t>1</w:t>
              </w:r>
              <w:r w:rsidRPr="00DF72CB">
                <w:rPr>
                  <w:rFonts w:cs="Arial"/>
                  <w:b/>
                  <w:szCs w:val="22"/>
                  <w:vertAlign w:val="superscript"/>
                </w:rPr>
                <w:t>0</w:t>
              </w:r>
              <w:r w:rsidRPr="00DF72CB">
                <w:rPr>
                  <w:rStyle w:val="Style12pt"/>
                  <w:rFonts w:ascii="Arial" w:eastAsia="Calibri" w:hAnsi="Arial" w:cs="Arial"/>
                  <w:sz w:val="22"/>
                  <w:szCs w:val="22"/>
                </w:rPr>
                <w:t>C</w:t>
              </w:r>
            </w:smartTag>
          </w:p>
        </w:tc>
      </w:tr>
    </w:tbl>
    <w:p w:rsidR="00C22AE8" w:rsidRPr="00DF72CB" w:rsidRDefault="00C22AE8" w:rsidP="005F3BD7">
      <w:pPr>
        <w:pStyle w:val="BodyText"/>
      </w:pPr>
    </w:p>
    <w:p w:rsidR="00B03FCA" w:rsidRPr="00DF72CB" w:rsidRDefault="00B03FCA" w:rsidP="00B03FCA">
      <w:pPr>
        <w:pStyle w:val="BodyText"/>
      </w:pPr>
      <w:r w:rsidRPr="00DF72CB">
        <w:t>The VTS Authority should specify the time periods over which the various data parameters should be updated and may be averaged, if required, as these factors will depend upon the local circumstances pertaining to the VTS Centre.</w:t>
      </w:r>
    </w:p>
    <w:p w:rsidR="00B03FCA" w:rsidRPr="00DF72CB" w:rsidRDefault="00B03FCA" w:rsidP="00B03FCA">
      <w:pPr>
        <w:pStyle w:val="AppendixHeading2"/>
      </w:pPr>
      <w:bookmarkStart w:id="142" w:name="_Toc296185042"/>
      <w:r w:rsidRPr="00DF72CB">
        <w:t>Reliability</w:t>
      </w:r>
      <w:bookmarkEnd w:id="142"/>
    </w:p>
    <w:p w:rsidR="00B03FCA" w:rsidRPr="00DF72CB" w:rsidRDefault="00B03FCA" w:rsidP="00B03FCA">
      <w:pPr>
        <w:pStyle w:val="BodyText"/>
      </w:pPr>
      <w:r w:rsidRPr="00DF72CB">
        <w:t>The reliability, accuracy, range, resolution, and units of the measurements should satisfy the minimum requirements as determined by WMO.</w:t>
      </w:r>
    </w:p>
    <w:p w:rsidR="00B03FCA" w:rsidRPr="00DF72CB" w:rsidRDefault="00B03FCA" w:rsidP="00B03FCA">
      <w:pPr>
        <w:pStyle w:val="AppendixHeading2"/>
      </w:pPr>
      <w:bookmarkStart w:id="143" w:name="_Toc296185043"/>
      <w:r w:rsidRPr="00DF72CB">
        <w:t>Malfunctions and Indicators</w:t>
      </w:r>
      <w:bookmarkEnd w:id="143"/>
    </w:p>
    <w:p w:rsidR="00B03FCA" w:rsidRPr="00DF72CB" w:rsidRDefault="00B03FCA" w:rsidP="00B03FCA">
      <w:pPr>
        <w:pStyle w:val="BodyText"/>
      </w:pPr>
      <w:r w:rsidRPr="00DF72CB">
        <w:t xml:space="preserve">As a minimum, malfunctions, warnings, alarms and indicators should respond to the requirements of IMO Resolution </w:t>
      </w:r>
      <w:proofErr w:type="gramStart"/>
      <w:r w:rsidRPr="00DF72CB">
        <w:t>A.686(</w:t>
      </w:r>
      <w:proofErr w:type="gramEnd"/>
      <w:r w:rsidRPr="00DF72CB">
        <w:t>17) and MSC.Circ.39(63).  Additional requirements may be required, depending on the individual type / purpose of sensor.</w:t>
      </w:r>
    </w:p>
    <w:p w:rsidR="00B03FCA" w:rsidRPr="00DF72CB" w:rsidRDefault="00B03FCA" w:rsidP="00B03FCA">
      <w:pPr>
        <w:pStyle w:val="AppendixHeading1"/>
      </w:pPr>
      <w:bookmarkStart w:id="144" w:name="_Toc296185044"/>
      <w:r w:rsidRPr="00DF72CB">
        <w:t>Operational Requirements</w:t>
      </w:r>
      <w:bookmarkEnd w:id="144"/>
      <w:r w:rsidRPr="00DF72CB">
        <w:t xml:space="preserve"> </w:t>
      </w:r>
    </w:p>
    <w:p w:rsidR="00B03FCA" w:rsidRPr="00DF72CB" w:rsidRDefault="00B03FCA" w:rsidP="00B03FCA">
      <w:pPr>
        <w:pStyle w:val="BodyText"/>
      </w:pPr>
      <w:r w:rsidRPr="00DF72CB">
        <w:t>Briefly stated, operational requirements are qualitative and quantitative parameters that specify the desired capabilities of a system and serve as a basis for determining operational effectiveness.</w:t>
      </w:r>
    </w:p>
    <w:p w:rsidR="00B03FCA" w:rsidRPr="00DF72CB" w:rsidRDefault="00B03FCA" w:rsidP="00B03FCA">
      <w:pPr>
        <w:pStyle w:val="BodyText"/>
      </w:pPr>
      <w:r w:rsidRPr="00DF72CB">
        <w:t>Operational Requirements may include ergonomics, operational controls and information presentation.  Due to the varied nature of hydrological and meteorological equipment in VTS, it is not possible to specify ergonomic or operational control requirements.</w:t>
      </w:r>
    </w:p>
    <w:p w:rsidR="00B03FCA" w:rsidRPr="00DF72CB" w:rsidRDefault="00B03FCA" w:rsidP="00B03FCA">
      <w:pPr>
        <w:pStyle w:val="AppendixHeading2"/>
      </w:pPr>
      <w:bookmarkStart w:id="145" w:name="_Toc296185045"/>
      <w:r w:rsidRPr="00DF72CB">
        <w:t>Information Presentation</w:t>
      </w:r>
      <w:bookmarkEnd w:id="145"/>
    </w:p>
    <w:p w:rsidR="00B03FCA" w:rsidRPr="00DF72CB" w:rsidRDefault="00B03FCA" w:rsidP="00B03FCA">
      <w:pPr>
        <w:pStyle w:val="BodyText"/>
      </w:pPr>
      <w:r w:rsidRPr="00DF72CB">
        <w:t>The results of the measurements should be transmitted in WMO standard units and displayed in user-selectable format.</w:t>
      </w:r>
    </w:p>
    <w:p w:rsidR="00B03FCA" w:rsidRPr="00DF72CB" w:rsidRDefault="00B03FCA" w:rsidP="00B03FCA">
      <w:pPr>
        <w:pStyle w:val="BodyText"/>
      </w:pPr>
      <w:r w:rsidRPr="00DF72CB">
        <w:lastRenderedPageBreak/>
        <w:t>The measurements should be available to the VTS operators through an integrated display or separate instruments.  Data may be presented numerically and/or graphically.  A log of the latest 24 hour measurements should be available to the VTS operators either numerically or graphically.</w:t>
      </w:r>
    </w:p>
    <w:p w:rsidR="00B03FCA" w:rsidRPr="00DF72CB" w:rsidRDefault="00B03FCA" w:rsidP="00B03FCA">
      <w:pPr>
        <w:pStyle w:val="AppendixHeading1"/>
      </w:pPr>
      <w:bookmarkStart w:id="146" w:name="_Toc296185046"/>
      <w:r w:rsidRPr="00DF72CB">
        <w:t>Design and Installation</w:t>
      </w:r>
      <w:bookmarkEnd w:id="146"/>
    </w:p>
    <w:p w:rsidR="00B03FCA" w:rsidRPr="00DF72CB" w:rsidRDefault="00B03FCA" w:rsidP="00B03FCA">
      <w:pPr>
        <w:pStyle w:val="BodyText"/>
      </w:pPr>
      <w:r w:rsidRPr="00DF72CB">
        <w:t>Key aspects to design and installation include:</w:t>
      </w:r>
    </w:p>
    <w:p w:rsidR="00B03FCA" w:rsidRPr="00DF72CB" w:rsidRDefault="00B03FCA" w:rsidP="00B03FCA">
      <w:pPr>
        <w:pStyle w:val="Bullet1"/>
      </w:pPr>
      <w:r w:rsidRPr="00DF72CB">
        <w:t>Durability and resistance to environmental conditions;</w:t>
      </w:r>
    </w:p>
    <w:p w:rsidR="00B03FCA" w:rsidRPr="00DF72CB" w:rsidRDefault="00B03FCA" w:rsidP="00B03FCA">
      <w:pPr>
        <w:pStyle w:val="Bullet1"/>
      </w:pPr>
      <w:r w:rsidRPr="00DF72CB">
        <w:t>Interference;</w:t>
      </w:r>
    </w:p>
    <w:p w:rsidR="00B03FCA" w:rsidRPr="00DF72CB" w:rsidRDefault="00B03FCA" w:rsidP="00B03FCA">
      <w:pPr>
        <w:pStyle w:val="Bullet1"/>
      </w:pPr>
      <w:r w:rsidRPr="00DF72CB">
        <w:t>Power supply requirements /options;</w:t>
      </w:r>
    </w:p>
    <w:p w:rsidR="00B03FCA" w:rsidRPr="00DF72CB" w:rsidRDefault="00B03FCA" w:rsidP="00B03FCA">
      <w:pPr>
        <w:pStyle w:val="Bullet1"/>
      </w:pPr>
      <w:r w:rsidRPr="00DF72CB">
        <w:t>Installation; and</w:t>
      </w:r>
    </w:p>
    <w:p w:rsidR="00B03FCA" w:rsidRPr="00DF72CB" w:rsidRDefault="00B03FCA" w:rsidP="00B03FCA">
      <w:pPr>
        <w:pStyle w:val="Bullet1"/>
      </w:pPr>
      <w:r w:rsidRPr="00DF72CB">
        <w:t>Maintenance.</w:t>
      </w:r>
    </w:p>
    <w:p w:rsidR="00B03FCA" w:rsidRPr="00DF72CB" w:rsidRDefault="00B03FCA" w:rsidP="00B03FCA">
      <w:pPr>
        <w:pStyle w:val="AppendixHeading2"/>
      </w:pPr>
      <w:bookmarkStart w:id="147" w:name="_Toc296185047"/>
      <w:r w:rsidRPr="00DF72CB">
        <w:t>Durability and Resistance to Environmental conditions</w:t>
      </w:r>
      <w:bookmarkEnd w:id="147"/>
    </w:p>
    <w:p w:rsidR="00B03FCA" w:rsidRPr="00DF72CB" w:rsidRDefault="00B03FCA" w:rsidP="00B03FCA">
      <w:pPr>
        <w:pStyle w:val="BodyText"/>
      </w:pPr>
      <w:r w:rsidRPr="00DF72CB">
        <w:t>Electronics installed externally should be in an environmental enclosure.  IEC requirements for environmental conditions sho</w:t>
      </w:r>
      <w:r w:rsidR="00C53891" w:rsidRPr="00DF72CB">
        <w:t>uld be applied as practicable.</w:t>
      </w:r>
    </w:p>
    <w:p w:rsidR="00B03FCA" w:rsidRPr="00DF72CB" w:rsidRDefault="00B03FCA" w:rsidP="00C53891">
      <w:pPr>
        <w:pStyle w:val="AppendixHeading2"/>
      </w:pPr>
      <w:bookmarkStart w:id="148" w:name="_Toc296185048"/>
      <w:r w:rsidRPr="00DF72CB">
        <w:t>Interference</w:t>
      </w:r>
      <w:bookmarkEnd w:id="148"/>
    </w:p>
    <w:p w:rsidR="00B03FCA" w:rsidRPr="00DF72CB" w:rsidRDefault="00B03FCA" w:rsidP="00B03FCA">
      <w:pPr>
        <w:pStyle w:val="BodyText"/>
      </w:pPr>
      <w:r w:rsidRPr="00DF72CB">
        <w:t>These sensors are industrial equipment and therefore comply with applicable international standards and regulations.  IEC requirements (IEC 60945) refer.</w:t>
      </w:r>
    </w:p>
    <w:p w:rsidR="00B03FCA" w:rsidRPr="00DF72CB" w:rsidRDefault="00B03FCA" w:rsidP="00C53891">
      <w:pPr>
        <w:pStyle w:val="AppendixHeading2"/>
      </w:pPr>
      <w:bookmarkStart w:id="149" w:name="_Toc296185049"/>
      <w:r w:rsidRPr="00DF72CB">
        <w:t>Power Supply Requirements / Options</w:t>
      </w:r>
      <w:bookmarkEnd w:id="149"/>
    </w:p>
    <w:p w:rsidR="00B03FCA" w:rsidRPr="00DF72CB" w:rsidRDefault="00B03FCA" w:rsidP="00B03FCA">
      <w:pPr>
        <w:pStyle w:val="BodyText"/>
      </w:pPr>
      <w:r w:rsidRPr="00DF72CB">
        <w:t>Relevant IEC requirements should be applied.  In remote locations, due to the low power consumption of hydro/</w:t>
      </w:r>
      <w:proofErr w:type="spellStart"/>
      <w:r w:rsidRPr="00DF72CB">
        <w:t>meteo</w:t>
      </w:r>
      <w:proofErr w:type="spellEnd"/>
      <w:r w:rsidRPr="00DF72CB">
        <w:t xml:space="preserve"> sensors, authorities should consider use of alternative power (e.g. solar panels, wind vanes, etc.), in lieu of generators, when commercial power is not available.</w:t>
      </w:r>
    </w:p>
    <w:p w:rsidR="00B03FCA" w:rsidRPr="00DF72CB" w:rsidRDefault="00B03FCA" w:rsidP="00C53891">
      <w:pPr>
        <w:pStyle w:val="AppendixHeading2"/>
      </w:pPr>
      <w:bookmarkStart w:id="150" w:name="_Toc296185050"/>
      <w:r w:rsidRPr="00DF72CB">
        <w:t>Installation</w:t>
      </w:r>
      <w:bookmarkEnd w:id="150"/>
    </w:p>
    <w:p w:rsidR="00B03FCA" w:rsidRPr="00DF72CB" w:rsidRDefault="00B03FCA" w:rsidP="00B03FCA">
      <w:pPr>
        <w:pStyle w:val="BodyText"/>
      </w:pPr>
      <w:r w:rsidRPr="00DF72CB">
        <w:t>Requirements concerning the installation of sensors, wiring and the arrangement of the equipment providing hydro/</w:t>
      </w:r>
      <w:proofErr w:type="spellStart"/>
      <w:r w:rsidRPr="00DF72CB">
        <w:t>meteo</w:t>
      </w:r>
      <w:proofErr w:type="spellEnd"/>
      <w:r w:rsidRPr="00DF72CB">
        <w:t xml:space="preserve"> information to the VTS centre should be determined.  Operational requirements will determine where sensors are to be located and how many are required.  Sites for sensors should be selected based upon optimizing data relevant to the VTS.  Other considerations include: </w:t>
      </w:r>
    </w:p>
    <w:p w:rsidR="00B03FCA" w:rsidRPr="00DF72CB" w:rsidRDefault="00B03FCA" w:rsidP="00C53891">
      <w:pPr>
        <w:pStyle w:val="Bullet1"/>
      </w:pPr>
      <w:r w:rsidRPr="00DF72CB">
        <w:t xml:space="preserve">availability of power, </w:t>
      </w:r>
    </w:p>
    <w:p w:rsidR="00B03FCA" w:rsidRPr="00DF72CB" w:rsidRDefault="00B03FCA" w:rsidP="00C53891">
      <w:pPr>
        <w:pStyle w:val="Bullet1"/>
      </w:pPr>
      <w:r w:rsidRPr="00DF72CB">
        <w:t xml:space="preserve">protection against vandalism, </w:t>
      </w:r>
    </w:p>
    <w:p w:rsidR="00B03FCA" w:rsidRPr="00DF72CB" w:rsidRDefault="00B03FCA" w:rsidP="00C53891">
      <w:pPr>
        <w:pStyle w:val="Bullet1"/>
      </w:pPr>
      <w:r w:rsidRPr="00DF72CB">
        <w:t>housing, and collocation with existing VTS, AtoN, or other suitable infrastructure</w:t>
      </w:r>
    </w:p>
    <w:p w:rsidR="00B03FCA" w:rsidRPr="00DF72CB" w:rsidRDefault="00B03FCA" w:rsidP="00B03FCA">
      <w:pPr>
        <w:pStyle w:val="BodyText"/>
      </w:pPr>
      <w:r w:rsidRPr="00DF72CB">
        <w:t>Relevant IEC requirements should be applied.  For example:</w:t>
      </w:r>
    </w:p>
    <w:p w:rsidR="00B03FCA" w:rsidRPr="00DF72CB" w:rsidRDefault="00B03FCA" w:rsidP="00C53891">
      <w:pPr>
        <w:pStyle w:val="Bullet1"/>
      </w:pPr>
      <w:r w:rsidRPr="00DF72CB">
        <w:t>IEC 529 "Degrees of protection provided by enclosures (IP Code)"</w:t>
      </w:r>
    </w:p>
    <w:p w:rsidR="00B03FCA" w:rsidRPr="00DF72CB" w:rsidRDefault="00B03FCA" w:rsidP="00C53891">
      <w:pPr>
        <w:pStyle w:val="Bullet1"/>
      </w:pPr>
      <w:r w:rsidRPr="00DF72CB">
        <w:t>IEC 721-3-6 "Classification of environmental conditions, Part 3: Classification of groups of environmental parameters and their severities; Ship environment"</w:t>
      </w:r>
    </w:p>
    <w:p w:rsidR="00B03FCA" w:rsidRPr="00DF72CB" w:rsidRDefault="00B03FCA" w:rsidP="00C53891">
      <w:pPr>
        <w:pStyle w:val="Bullet1"/>
      </w:pPr>
      <w:r w:rsidRPr="00DF72CB">
        <w:t xml:space="preserve">IEC 60945 "Maritime navigation and </w:t>
      </w:r>
      <w:proofErr w:type="spellStart"/>
      <w:r w:rsidRPr="00DF72CB">
        <w:t>radiocommunication</w:t>
      </w:r>
      <w:proofErr w:type="spellEnd"/>
      <w:r w:rsidRPr="00DF72CB">
        <w:t xml:space="preserve"> equipment and systems - General requirements, methods of testing and required test results"</w:t>
      </w:r>
    </w:p>
    <w:p w:rsidR="00B03FCA" w:rsidRPr="00DF72CB" w:rsidRDefault="00B03FCA" w:rsidP="00C53891">
      <w:pPr>
        <w:pStyle w:val="AppendixHeading2"/>
      </w:pPr>
      <w:bookmarkStart w:id="151" w:name="_Toc296185051"/>
      <w:r w:rsidRPr="00DF72CB">
        <w:t>Maintenance</w:t>
      </w:r>
      <w:bookmarkEnd w:id="151"/>
    </w:p>
    <w:p w:rsidR="00B03FCA" w:rsidRPr="00DF72CB" w:rsidRDefault="00B03FCA" w:rsidP="00B03FCA">
      <w:pPr>
        <w:pStyle w:val="BodyText"/>
      </w:pPr>
      <w:r w:rsidRPr="00DF72CB">
        <w:t xml:space="preserve">Possible requirements, in addition to IMO Assembly Resolution </w:t>
      </w:r>
      <w:proofErr w:type="gramStart"/>
      <w:r w:rsidRPr="00DF72CB">
        <w:t>A.694(</w:t>
      </w:r>
      <w:proofErr w:type="gramEnd"/>
      <w:r w:rsidRPr="00DF72CB">
        <w:t xml:space="preserve">17) concerning maintenance, should be determined. </w:t>
      </w:r>
      <w:r w:rsidR="00C53891" w:rsidRPr="00DF72CB">
        <w:t xml:space="preserve"> </w:t>
      </w:r>
      <w:r w:rsidRPr="00DF72CB">
        <w:t>Citing considerations for sensors should include maintenance, repair, and accessibility requirements.</w:t>
      </w:r>
    </w:p>
    <w:p w:rsidR="00B03FCA" w:rsidRPr="00DF72CB" w:rsidRDefault="00B03FCA" w:rsidP="00C53891">
      <w:pPr>
        <w:pStyle w:val="AppendixHeading2"/>
      </w:pPr>
      <w:bookmarkStart w:id="152" w:name="_Toc296185052"/>
      <w:r w:rsidRPr="00DF72CB">
        <w:t>Interfacing</w:t>
      </w:r>
      <w:bookmarkEnd w:id="152"/>
    </w:p>
    <w:p w:rsidR="00B03FCA" w:rsidRPr="00DF72CB" w:rsidRDefault="00B03FCA" w:rsidP="00B03FCA">
      <w:pPr>
        <w:pStyle w:val="BodyText"/>
      </w:pPr>
      <w:r w:rsidRPr="00DF72CB">
        <w:t>The data to be interfaced for the hydro/</w:t>
      </w:r>
      <w:proofErr w:type="spellStart"/>
      <w:r w:rsidRPr="00DF72CB">
        <w:t>meteo</w:t>
      </w:r>
      <w:proofErr w:type="spellEnd"/>
      <w:r w:rsidRPr="00DF72CB">
        <w:t xml:space="preserve"> service are described under ‘Funct</w:t>
      </w:r>
      <w:r w:rsidR="00C53891" w:rsidRPr="00DF72CB">
        <w:t>ional Requirements / Sensors’.</w:t>
      </w:r>
    </w:p>
    <w:p w:rsidR="00B03FCA" w:rsidRPr="00DF72CB" w:rsidRDefault="00B03FCA" w:rsidP="00B03FCA">
      <w:pPr>
        <w:pStyle w:val="BodyText"/>
      </w:pPr>
      <w:r w:rsidRPr="00DF72CB">
        <w:lastRenderedPageBreak/>
        <w:t>For the interfacing of hydro/</w:t>
      </w:r>
      <w:proofErr w:type="spellStart"/>
      <w:r w:rsidRPr="00DF72CB">
        <w:t>meteo</w:t>
      </w:r>
      <w:proofErr w:type="spellEnd"/>
      <w:r w:rsidRPr="00DF72CB">
        <w:t xml:space="preserve"> services to VTS equipment, several different standards are in use.  Among those standards, the Standard for Marine Electronic Devices, NMEA 0183, has been applied for these applications.  In addition, the WMO has developed an interface standard for hydro/</w:t>
      </w:r>
      <w:proofErr w:type="spellStart"/>
      <w:r w:rsidRPr="00DF72CB">
        <w:t>meteo</w:t>
      </w:r>
      <w:proofErr w:type="spellEnd"/>
      <w:r w:rsidRPr="00DF72CB">
        <w:t xml:space="preserve"> applications.</w:t>
      </w:r>
    </w:p>
    <w:p w:rsidR="00B03FCA" w:rsidRPr="00DF72CB" w:rsidRDefault="00B03FCA" w:rsidP="00B03FCA">
      <w:pPr>
        <w:pStyle w:val="BodyText"/>
      </w:pPr>
      <w:r w:rsidRPr="00DF72CB">
        <w:t>For the interface between a VTS and its users, hydro/</w:t>
      </w:r>
      <w:proofErr w:type="spellStart"/>
      <w:r w:rsidRPr="00DF72CB">
        <w:t>meteo</w:t>
      </w:r>
      <w:proofErr w:type="spellEnd"/>
      <w:r w:rsidRPr="00DF72CB">
        <w:t xml:space="preserve"> data should follow standardized data exchange formats, e.g., XML.  (In addition, a time stamp and source should be provided.</w:t>
      </w:r>
    </w:p>
    <w:p w:rsidR="00B03FCA" w:rsidRPr="00DF72CB" w:rsidRDefault="00B03FCA" w:rsidP="00C53891">
      <w:pPr>
        <w:pStyle w:val="AppendixHeading1"/>
      </w:pPr>
      <w:bookmarkStart w:id="153" w:name="_Toc296185053"/>
      <w:r w:rsidRPr="00DF72CB">
        <w:t>Backup Arrangements</w:t>
      </w:r>
      <w:bookmarkEnd w:id="153"/>
    </w:p>
    <w:p w:rsidR="00B03FCA" w:rsidRPr="00DF72CB" w:rsidRDefault="00B03FCA" w:rsidP="00B03FCA">
      <w:pPr>
        <w:pStyle w:val="BodyText"/>
      </w:pPr>
      <w:r w:rsidRPr="00DF72CB">
        <w:t>Depending on the individual type of the equipment, requirements concerning back-up and fall-back arrangements should be determined.</w:t>
      </w:r>
    </w:p>
    <w:p w:rsidR="00B03FCA" w:rsidRPr="00DF72CB" w:rsidRDefault="00B03FCA" w:rsidP="00C53891">
      <w:pPr>
        <w:pStyle w:val="AppendixHeading1"/>
      </w:pPr>
      <w:bookmarkStart w:id="154" w:name="_Toc296185054"/>
      <w:r w:rsidRPr="00DF72CB">
        <w:t>Safety Precautions</w:t>
      </w:r>
      <w:bookmarkEnd w:id="154"/>
    </w:p>
    <w:p w:rsidR="00B03FCA" w:rsidRPr="00DF72CB" w:rsidRDefault="00B03FCA" w:rsidP="00B03FCA">
      <w:pPr>
        <w:pStyle w:val="BodyText"/>
      </w:pPr>
      <w:r w:rsidRPr="00DF72CB">
        <w:t xml:space="preserve">Depending on the individual type of the equipment, requirements in addition to IMO Resolution </w:t>
      </w:r>
      <w:proofErr w:type="gramStart"/>
      <w:r w:rsidRPr="00DF72CB">
        <w:t>A</w:t>
      </w:r>
      <w:r w:rsidR="00C53891" w:rsidRPr="00DF72CB">
        <w:t>.694(</w:t>
      </w:r>
      <w:proofErr w:type="gramEnd"/>
      <w:r w:rsidR="00C53891" w:rsidRPr="00DF72CB">
        <w:t>17) should be determined.</w:t>
      </w:r>
    </w:p>
    <w:p w:rsidR="00B03FCA" w:rsidRPr="00DF72CB" w:rsidRDefault="00B03FCA" w:rsidP="00B03FCA">
      <w:pPr>
        <w:pStyle w:val="BodyText"/>
      </w:pPr>
    </w:p>
    <w:p w:rsidR="00B03FCA" w:rsidRPr="00DF72CB" w:rsidRDefault="00B03FCA" w:rsidP="00B03FCA">
      <w:pPr>
        <w:pStyle w:val="BodyText"/>
      </w:pPr>
    </w:p>
    <w:p w:rsidR="00C53891" w:rsidRPr="00DF72CB" w:rsidRDefault="00C53891">
      <w:pPr>
        <w:rPr>
          <w:b/>
          <w:sz w:val="24"/>
          <w:szCs w:val="28"/>
        </w:rPr>
      </w:pPr>
      <w:r w:rsidRPr="00DF72CB">
        <w:br w:type="page"/>
      </w:r>
    </w:p>
    <w:p w:rsidR="00B03FCA" w:rsidRPr="00DF72CB" w:rsidRDefault="00C53891" w:rsidP="00C53891">
      <w:pPr>
        <w:pStyle w:val="Appendix"/>
      </w:pPr>
      <w:bookmarkStart w:id="155" w:name="_Toc296185055"/>
      <w:r w:rsidRPr="00DF72CB">
        <w:lastRenderedPageBreak/>
        <w:t>PERFORMANCE REQUIREMENTS FOR ELECTRO-OPTICAL EQUIPMENT IN VTS</w:t>
      </w:r>
      <w:bookmarkEnd w:id="155"/>
    </w:p>
    <w:p w:rsidR="00B03FCA" w:rsidRPr="00DF72CB" w:rsidRDefault="00B03FCA" w:rsidP="004F1326">
      <w:pPr>
        <w:pStyle w:val="AppendixHeading1"/>
        <w:numPr>
          <w:ilvl w:val="0"/>
          <w:numId w:val="21"/>
        </w:numPr>
      </w:pPr>
      <w:bookmarkStart w:id="156" w:name="_Toc296185056"/>
      <w:r w:rsidRPr="00DF72CB">
        <w:t>INTRODUCTION</w:t>
      </w:r>
      <w:bookmarkEnd w:id="156"/>
    </w:p>
    <w:p w:rsidR="00B03FCA" w:rsidRPr="00DF72CB" w:rsidRDefault="00B03FCA" w:rsidP="00B03FCA">
      <w:pPr>
        <w:pStyle w:val="BodyText"/>
      </w:pPr>
      <w:r w:rsidRPr="00DF72CB">
        <w:t>CCTV information may be integrated into VTS applications to provide the operator a real-time assessment of the situation in the VTS area of responsibility.  Information collected from this equipment can be provided to ships to assist in assessing the waterway conditions.</w:t>
      </w:r>
    </w:p>
    <w:p w:rsidR="00B03FCA" w:rsidRPr="00DF72CB" w:rsidRDefault="00B03FCA" w:rsidP="00C53891">
      <w:pPr>
        <w:pStyle w:val="AppendixHeading1"/>
      </w:pPr>
      <w:bookmarkStart w:id="157" w:name="_Toc296185057"/>
      <w:r w:rsidRPr="00DF72CB">
        <w:t>REFERENCES</w:t>
      </w:r>
      <w:bookmarkEnd w:id="157"/>
    </w:p>
    <w:p w:rsidR="00B03FCA" w:rsidRPr="00DF72CB" w:rsidRDefault="00B03FCA" w:rsidP="004F1326">
      <w:pPr>
        <w:pStyle w:val="References"/>
        <w:numPr>
          <w:ilvl w:val="0"/>
          <w:numId w:val="22"/>
        </w:numPr>
      </w:pPr>
      <w:r w:rsidRPr="00DF72CB">
        <w:t>Electronics Industry Association (EIA) Recommended Standard RS-170</w:t>
      </w:r>
    </w:p>
    <w:p w:rsidR="00B03FCA" w:rsidRPr="00DF72CB" w:rsidRDefault="00B03FCA" w:rsidP="00C53891">
      <w:pPr>
        <w:pStyle w:val="References"/>
      </w:pPr>
      <w:r w:rsidRPr="00DF72CB">
        <w:t>Relevant SOLAS requirements; SOLAS Chapter V (Safety of Navigation) as Regulation 12</w:t>
      </w:r>
    </w:p>
    <w:p w:rsidR="00B03FCA" w:rsidRPr="00DF72CB" w:rsidRDefault="00B03FCA" w:rsidP="00C53891">
      <w:pPr>
        <w:pStyle w:val="References"/>
      </w:pPr>
      <w:r w:rsidRPr="00DF72CB">
        <w:t xml:space="preserve">General resolutions, such as resolution A.694(17) - General Requirements for </w:t>
      </w:r>
      <w:proofErr w:type="spellStart"/>
      <w:r w:rsidRPr="00DF72CB">
        <w:t>Shipborne</w:t>
      </w:r>
      <w:proofErr w:type="spellEnd"/>
      <w:r w:rsidRPr="00DF72CB">
        <w:t xml:space="preserve"> Radio Equipment forming Part of the Global Maritime Distress and Safety System (GMDSS) and for Electronic Navigational Aids;</w:t>
      </w:r>
    </w:p>
    <w:p w:rsidR="00B03FCA" w:rsidRPr="00DF72CB" w:rsidRDefault="00B03FCA" w:rsidP="00C53891">
      <w:pPr>
        <w:pStyle w:val="References"/>
      </w:pPr>
      <w:r w:rsidRPr="00DF72CB">
        <w:t>Resolutions with more specific requirements, such as:</w:t>
      </w:r>
    </w:p>
    <w:p w:rsidR="00B03FCA" w:rsidRPr="00DF72CB" w:rsidRDefault="00B03FCA" w:rsidP="00C53891">
      <w:pPr>
        <w:pStyle w:val="References"/>
      </w:pPr>
      <w:r w:rsidRPr="00DF72CB">
        <w:t>NMEA 0183 – Standard for Marine Electronic Devices (IEC equivalent 60945)</w:t>
      </w:r>
    </w:p>
    <w:p w:rsidR="00B03FCA" w:rsidRPr="00DF72CB" w:rsidRDefault="00B03FCA" w:rsidP="00C53891">
      <w:pPr>
        <w:pStyle w:val="References"/>
      </w:pPr>
      <w:r w:rsidRPr="00DF72CB">
        <w:t>IEC 529 "Degrees of protection provided by enclosures (IP Code)"</w:t>
      </w:r>
    </w:p>
    <w:p w:rsidR="00B03FCA" w:rsidRPr="00DF72CB" w:rsidRDefault="00B03FCA" w:rsidP="00C53891">
      <w:pPr>
        <w:pStyle w:val="References"/>
      </w:pPr>
      <w:r w:rsidRPr="00DF72CB">
        <w:t>IEC 721-3-6 "Classification of environmental conditions, Part 3: Classification of groups of environmental parameters and their severities; Ship environment"</w:t>
      </w:r>
    </w:p>
    <w:p w:rsidR="00B03FCA" w:rsidRPr="00DF72CB" w:rsidRDefault="00B03FCA" w:rsidP="00C53891">
      <w:pPr>
        <w:pStyle w:val="References"/>
      </w:pPr>
      <w:r w:rsidRPr="00DF72CB">
        <w:t xml:space="preserve">IEC 60945 "Maritime navigation and </w:t>
      </w:r>
      <w:proofErr w:type="spellStart"/>
      <w:r w:rsidRPr="00DF72CB">
        <w:t>radiocommunication</w:t>
      </w:r>
      <w:proofErr w:type="spellEnd"/>
      <w:r w:rsidRPr="00DF72CB">
        <w:t xml:space="preserve"> equipment and systems - General requirements, methods of testing and required test results"</w:t>
      </w:r>
    </w:p>
    <w:p w:rsidR="00B03FCA" w:rsidRPr="00DF72CB" w:rsidRDefault="00B03FCA" w:rsidP="00C53891">
      <w:pPr>
        <w:pStyle w:val="References"/>
      </w:pPr>
      <w:r w:rsidRPr="00DF72CB">
        <w:t>DEFINITIONS</w:t>
      </w:r>
    </w:p>
    <w:p w:rsidR="00B03FCA" w:rsidRPr="00DF72CB" w:rsidRDefault="00B03FCA" w:rsidP="00B03FCA">
      <w:pPr>
        <w:pStyle w:val="BodyText"/>
      </w:pPr>
      <w:r w:rsidRPr="00DF72CB">
        <w:t>As defined by Electronics Industry Association (EIA), Motion Picture Experts Group (MPEG) and Joint Photographic Experts Group (JPEG).</w:t>
      </w:r>
    </w:p>
    <w:p w:rsidR="00B03FCA" w:rsidRPr="00DF72CB" w:rsidRDefault="00B03FCA" w:rsidP="00C53891">
      <w:pPr>
        <w:pStyle w:val="AppendixHeading1"/>
      </w:pPr>
      <w:bookmarkStart w:id="158" w:name="_Toc296185058"/>
      <w:r w:rsidRPr="00DF72CB">
        <w:t>FUNCTIONAL REQUIREMENTS</w:t>
      </w:r>
      <w:bookmarkEnd w:id="158"/>
    </w:p>
    <w:p w:rsidR="00B03FCA" w:rsidRPr="00DF72CB" w:rsidRDefault="00B03FCA" w:rsidP="00C53891">
      <w:pPr>
        <w:pStyle w:val="AppendixHeading2"/>
      </w:pPr>
      <w:bookmarkStart w:id="159" w:name="_Toc296185059"/>
      <w:r w:rsidRPr="00DF72CB">
        <w:t>Characteristics of the CCTV</w:t>
      </w:r>
      <w:bookmarkEnd w:id="159"/>
    </w:p>
    <w:p w:rsidR="00B03FCA" w:rsidRPr="00DF72CB" w:rsidRDefault="00B03FCA" w:rsidP="00B03FCA">
      <w:pPr>
        <w:pStyle w:val="BodyText"/>
      </w:pPr>
      <w:r w:rsidRPr="00DF72CB">
        <w:t>Cameras may be used as a more cost effective solution to radar or in conjunction with radar as an additional sensor, depending on the level of risk.  CCTV may be effective in a limited area not covered by other sensors or provide supplemental information w</w:t>
      </w:r>
      <w:r w:rsidR="00C53891" w:rsidRPr="00DF72CB">
        <w:t>ith other sensors (e.g.</w:t>
      </w:r>
      <w:r w:rsidRPr="00DF72CB">
        <w:t xml:space="preserve"> identification).</w:t>
      </w:r>
    </w:p>
    <w:p w:rsidR="00B03FCA" w:rsidRPr="00DF72CB" w:rsidRDefault="00B03FCA" w:rsidP="00B03FCA">
      <w:pPr>
        <w:pStyle w:val="BodyText"/>
      </w:pPr>
      <w:r w:rsidRPr="00DF72CB">
        <w:t>The camera may be capable of automatically tracking a vessel selected by the VTS Operator</w:t>
      </w:r>
      <w:proofErr w:type="gramStart"/>
      <w:r w:rsidRPr="00DF72CB">
        <w:t xml:space="preserve">. </w:t>
      </w:r>
      <w:proofErr w:type="gramEnd"/>
      <w:r w:rsidRPr="00DF72CB">
        <w:t>In addition, there should be the possibility for the VTS Operator to manually de-select any acquired target and manually select another target and/or area, in order for the VTS Operator to perform specified monitoring tasks, such as pilot embarkation and disembarkation.</w:t>
      </w:r>
    </w:p>
    <w:p w:rsidR="00B03FCA" w:rsidRPr="00DF72CB" w:rsidRDefault="00B03FCA" w:rsidP="00B03FCA">
      <w:pPr>
        <w:pStyle w:val="BodyText"/>
      </w:pPr>
      <w:r w:rsidRPr="00DF72CB">
        <w:t>Where more than one camera is installed to cover a VTS area, it may be desirable for the output from multiple cameras to be pro</w:t>
      </w:r>
      <w:r w:rsidR="00C53891" w:rsidRPr="00DF72CB">
        <w:t>vided in one composite picture.</w:t>
      </w:r>
    </w:p>
    <w:p w:rsidR="00B03FCA" w:rsidRPr="00DF72CB" w:rsidRDefault="00B03FCA" w:rsidP="00B03FCA">
      <w:pPr>
        <w:pStyle w:val="BodyText"/>
      </w:pPr>
      <w:r w:rsidRPr="00DF72CB">
        <w:t>VTS authorities should consider the need for low-light level, infrared, colour, intensified and laser-gated low light level, as well as digital image processing and video compression of CCTV installations</w:t>
      </w:r>
      <w:r w:rsidR="00C53891" w:rsidRPr="00DF72CB">
        <w:t>.</w:t>
      </w:r>
    </w:p>
    <w:p w:rsidR="00B03FCA" w:rsidRPr="00DF72CB" w:rsidRDefault="00B03FCA" w:rsidP="00B03FCA">
      <w:pPr>
        <w:pStyle w:val="BodyText"/>
      </w:pPr>
      <w:r w:rsidRPr="00DF72CB">
        <w:t>Characteristics to be considered with regard to CCTV installations include resolution, focus uniformity, shading, lag/image retention, spectral sensitivity, bl</w:t>
      </w:r>
      <w:r w:rsidR="00C53891" w:rsidRPr="00DF72CB">
        <w:t>ooming, and light sensitivity.</w:t>
      </w:r>
    </w:p>
    <w:p w:rsidR="00B03FCA" w:rsidRPr="00DF72CB" w:rsidRDefault="00B03FCA" w:rsidP="00C53891">
      <w:pPr>
        <w:pStyle w:val="AppendixHeading2"/>
      </w:pPr>
      <w:bookmarkStart w:id="160" w:name="_Toc296185060"/>
      <w:r w:rsidRPr="00DF72CB">
        <w:t>Reliability, accuracy, range, and resolution</w:t>
      </w:r>
      <w:bookmarkEnd w:id="160"/>
    </w:p>
    <w:p w:rsidR="00B03FCA" w:rsidRPr="00DF72CB" w:rsidRDefault="00B03FCA" w:rsidP="00B03FCA">
      <w:pPr>
        <w:pStyle w:val="BodyText"/>
      </w:pPr>
      <w:r w:rsidRPr="00DF72CB">
        <w:t xml:space="preserve">The reliability, accuracy, range, and resolution should satisfy the minimum requirements of the VTS and </w:t>
      </w:r>
      <w:r w:rsidR="00C53891" w:rsidRPr="00DF72CB">
        <w:t>as determined by EIA and MPEG.</w:t>
      </w:r>
    </w:p>
    <w:p w:rsidR="00B03FCA" w:rsidRPr="00DF72CB" w:rsidRDefault="00B03FCA" w:rsidP="00C53891">
      <w:pPr>
        <w:pStyle w:val="AppendixHeading2"/>
      </w:pPr>
      <w:bookmarkStart w:id="161" w:name="_Toc296185061"/>
      <w:r w:rsidRPr="00DF72CB">
        <w:t>Malfunctions, warnings, alarms and indications</w:t>
      </w:r>
      <w:bookmarkEnd w:id="161"/>
    </w:p>
    <w:p w:rsidR="00B03FCA" w:rsidRPr="00DF72CB" w:rsidRDefault="00B03FCA" w:rsidP="00B03FCA">
      <w:pPr>
        <w:pStyle w:val="BodyText"/>
      </w:pPr>
      <w:r w:rsidRPr="00DF72CB">
        <w:t xml:space="preserve">Refer to relevant requirements of Resolution A. 686(17) and Resolution </w:t>
      </w:r>
      <w:proofErr w:type="gramStart"/>
      <w:r w:rsidRPr="00DF72CB">
        <w:t>MSC.</w:t>
      </w:r>
      <w:r w:rsidR="00C53891" w:rsidRPr="00DF72CB">
        <w:t>39(</w:t>
      </w:r>
      <w:proofErr w:type="gramEnd"/>
      <w:r w:rsidR="00C53891" w:rsidRPr="00DF72CB">
        <w:t>63).</w:t>
      </w:r>
    </w:p>
    <w:p w:rsidR="00B03FCA" w:rsidRPr="00DF72CB" w:rsidRDefault="00B03FCA" w:rsidP="00C53891">
      <w:pPr>
        <w:pStyle w:val="AppendixHeading1"/>
      </w:pPr>
      <w:bookmarkStart w:id="162" w:name="_Toc296185062"/>
      <w:r w:rsidRPr="00DF72CB">
        <w:lastRenderedPageBreak/>
        <w:t>OPERATIONAL REQUIREMENTS</w:t>
      </w:r>
      <w:bookmarkEnd w:id="162"/>
    </w:p>
    <w:p w:rsidR="00B03FCA" w:rsidRPr="00DF72CB" w:rsidRDefault="00B03FCA" w:rsidP="00C53891">
      <w:pPr>
        <w:pStyle w:val="AppendixHeading2"/>
      </w:pPr>
      <w:bookmarkStart w:id="163" w:name="_Toc296185063"/>
      <w:r w:rsidRPr="00DF72CB">
        <w:t>Ergonomics</w:t>
      </w:r>
      <w:bookmarkEnd w:id="163"/>
    </w:p>
    <w:p w:rsidR="00B03FCA" w:rsidRPr="00DF72CB" w:rsidRDefault="00B03FCA" w:rsidP="00B03FCA">
      <w:pPr>
        <w:pStyle w:val="BodyText"/>
      </w:pPr>
      <w:r w:rsidRPr="00DF72CB">
        <w:t>Regarding CCTV controls, one should consider the VTSO position and the use of the CCTV.  It is desirable for the CCTV to be controlled from a</w:t>
      </w:r>
      <w:r w:rsidR="00C53891" w:rsidRPr="00DF72CB">
        <w:t xml:space="preserve"> single operator position (e.g.</w:t>
      </w:r>
      <w:r w:rsidRPr="00DF72CB">
        <w:t xml:space="preserve"> touch screen, mouse click, and joystick for CCTV slewing and automatic tracking).</w:t>
      </w:r>
    </w:p>
    <w:p w:rsidR="00B03FCA" w:rsidRPr="00DF72CB" w:rsidRDefault="00C53891" w:rsidP="00C53891">
      <w:pPr>
        <w:pStyle w:val="AppendixHeading2"/>
      </w:pPr>
      <w:bookmarkStart w:id="164" w:name="_Toc296185064"/>
      <w:r w:rsidRPr="00DF72CB">
        <w:t>3</w:t>
      </w:r>
      <w:r w:rsidR="00B03FCA" w:rsidRPr="00DF72CB">
        <w:t>Operational controls</w:t>
      </w:r>
      <w:bookmarkEnd w:id="164"/>
    </w:p>
    <w:p w:rsidR="00B03FCA" w:rsidRPr="00DF72CB" w:rsidRDefault="00B03FCA" w:rsidP="00B03FCA">
      <w:pPr>
        <w:pStyle w:val="BodyText"/>
      </w:pPr>
      <w:r w:rsidRPr="00DF72CB">
        <w:t>The camera may be controllable manually in pan, tilt, and zoom modes.  The extent of this control will be dependent on geography of the waterway, camera installation site, etc.  Camera housings are generally equipped with means for kee</w:t>
      </w:r>
      <w:r w:rsidR="00C53891" w:rsidRPr="00DF72CB">
        <w:t>ping the lens operational (e.g.</w:t>
      </w:r>
      <w:r w:rsidRPr="00DF72CB">
        <w:t xml:space="preserve"> heaters, lens wipers, pr</w:t>
      </w:r>
      <w:r w:rsidR="00C53891" w:rsidRPr="00DF72CB">
        <w:t>otective coating, and washers).</w:t>
      </w:r>
    </w:p>
    <w:p w:rsidR="00B03FCA" w:rsidRPr="00DF72CB" w:rsidRDefault="00B03FCA" w:rsidP="00C53891">
      <w:pPr>
        <w:pStyle w:val="AppendixHeading2"/>
      </w:pPr>
      <w:bookmarkStart w:id="165" w:name="_Toc296185065"/>
      <w:r w:rsidRPr="00DF72CB">
        <w:t>Detection Performance</w:t>
      </w:r>
      <w:bookmarkEnd w:id="165"/>
    </w:p>
    <w:p w:rsidR="00B03FCA" w:rsidRPr="00DF72CB" w:rsidRDefault="00B03FCA" w:rsidP="00B03FCA">
      <w:pPr>
        <w:pStyle w:val="BodyText"/>
      </w:pPr>
      <w:r w:rsidRPr="00DF72CB">
        <w:t>Depending upon the circumstances, cameras should allow the VTSO to identify the type and possibly the</w:t>
      </w:r>
      <w:r w:rsidR="00C53891" w:rsidRPr="00DF72CB">
        <w:t xml:space="preserve"> name of the vessels concerned.</w:t>
      </w:r>
    </w:p>
    <w:p w:rsidR="00B03FCA" w:rsidRPr="00DF72CB" w:rsidRDefault="00B03FCA" w:rsidP="00B03FCA">
      <w:pPr>
        <w:pStyle w:val="BodyText"/>
      </w:pPr>
      <w:r w:rsidRPr="00DF72CB">
        <w:t>The type of vessel should be capable of being identified normally at a minimum range of 3 nm from the camera location, but this will depend on the individual circumstances, including local topography</w:t>
      </w:r>
      <w:proofErr w:type="gramStart"/>
      <w:r w:rsidRPr="00DF72CB">
        <w:t xml:space="preserve">. </w:t>
      </w:r>
      <w:proofErr w:type="gramEnd"/>
      <w:r w:rsidRPr="00DF72CB">
        <w:t>The identity of a vessel by shape, colour and other features should be capable of being determined normally at a minimum range of 1 nm, but again this will depend on the individual circumstances</w:t>
      </w:r>
      <w:proofErr w:type="gramStart"/>
      <w:r w:rsidRPr="00DF72CB">
        <w:t xml:space="preserve">. </w:t>
      </w:r>
      <w:proofErr w:type="gramEnd"/>
      <w:r w:rsidRPr="00DF72CB">
        <w:t>These ranges are based on a nominal visibility in excess of 10 nm.</w:t>
      </w:r>
    </w:p>
    <w:p w:rsidR="00B03FCA" w:rsidRPr="00DF72CB" w:rsidRDefault="00B03FCA" w:rsidP="00C53891">
      <w:pPr>
        <w:pStyle w:val="AppendixHeading2"/>
      </w:pPr>
      <w:bookmarkStart w:id="166" w:name="_Toc296185066"/>
      <w:r w:rsidRPr="00DF72CB">
        <w:t>Recording and Replaying of Data</w:t>
      </w:r>
      <w:bookmarkEnd w:id="166"/>
    </w:p>
    <w:p w:rsidR="00B03FCA" w:rsidRPr="00DF72CB" w:rsidRDefault="00B03FCA" w:rsidP="00B03FCA">
      <w:pPr>
        <w:pStyle w:val="BodyText"/>
      </w:pPr>
      <w:r w:rsidRPr="00DF72CB">
        <w:t>The data should be recorded automatically and capable of being replayed, if required by the VTS Authority.  Replay of CCTV should not interfere with on</w:t>
      </w:r>
      <w:r w:rsidR="00C53891" w:rsidRPr="00DF72CB">
        <w:t>-</w:t>
      </w:r>
      <w:r w:rsidRPr="00DF72CB">
        <w:t xml:space="preserve">going operations.  This may require a separate display system for playback.  The VTS Authority must determine the quality of recording and playback (e.g., frames per second, resolution, period).   </w:t>
      </w:r>
    </w:p>
    <w:p w:rsidR="00B03FCA" w:rsidRPr="00DF72CB" w:rsidRDefault="00B03FCA" w:rsidP="00265293">
      <w:pPr>
        <w:pStyle w:val="AppendixHeading2"/>
      </w:pPr>
      <w:bookmarkStart w:id="167" w:name="_Toc296185067"/>
      <w:r w:rsidRPr="00DF72CB">
        <w:t>Software requirements</w:t>
      </w:r>
      <w:bookmarkEnd w:id="167"/>
    </w:p>
    <w:p w:rsidR="00B03FCA" w:rsidRPr="00DF72CB" w:rsidRDefault="00B03FCA" w:rsidP="00B03FCA">
      <w:pPr>
        <w:pStyle w:val="BodyText"/>
      </w:pPr>
      <w:r w:rsidRPr="00DF72CB">
        <w:t>The software requirements for CCTV are a matter for the VTS Authority to determine.</w:t>
      </w:r>
    </w:p>
    <w:p w:rsidR="00B03FCA" w:rsidRPr="00DF72CB" w:rsidRDefault="00B03FCA" w:rsidP="00265293">
      <w:pPr>
        <w:pStyle w:val="AppendixHeading2"/>
      </w:pPr>
      <w:bookmarkStart w:id="168" w:name="_Toc296185068"/>
      <w:r w:rsidRPr="00DF72CB">
        <w:t>Availability</w:t>
      </w:r>
      <w:bookmarkEnd w:id="168"/>
    </w:p>
    <w:p w:rsidR="00B03FCA" w:rsidRPr="00DF72CB" w:rsidRDefault="00B03FCA" w:rsidP="00B03FCA">
      <w:pPr>
        <w:pStyle w:val="BodyText"/>
      </w:pPr>
      <w:r w:rsidRPr="00DF72CB">
        <w:t>The requirements for the availability of CCTV are a matter for the VTS Authority to determine.</w:t>
      </w:r>
    </w:p>
    <w:p w:rsidR="00B03FCA" w:rsidRPr="00DF72CB" w:rsidRDefault="00B03FCA" w:rsidP="00265293">
      <w:pPr>
        <w:pStyle w:val="AppendixHeading1"/>
      </w:pPr>
      <w:bookmarkStart w:id="169" w:name="_Toc296185069"/>
      <w:r w:rsidRPr="00DF72CB">
        <w:t>DESIGN AND INSTALLATION</w:t>
      </w:r>
      <w:bookmarkEnd w:id="169"/>
    </w:p>
    <w:p w:rsidR="00B03FCA" w:rsidRPr="00DF72CB" w:rsidRDefault="00B03FCA" w:rsidP="00265293">
      <w:pPr>
        <w:pStyle w:val="AppendixHeading2"/>
      </w:pPr>
      <w:bookmarkStart w:id="170" w:name="_Toc296185070"/>
      <w:r w:rsidRPr="00DF72CB">
        <w:t>Durability and resistance to environmental conditions</w:t>
      </w:r>
      <w:bookmarkEnd w:id="170"/>
    </w:p>
    <w:p w:rsidR="00B03FCA" w:rsidRPr="00DF72CB" w:rsidRDefault="00B03FCA" w:rsidP="00B03FCA">
      <w:pPr>
        <w:pStyle w:val="BodyText"/>
      </w:pPr>
      <w:r w:rsidRPr="00DF72CB">
        <w:t xml:space="preserve">Electronics installed externally should be in an environmental enclosure.  As regards environmental conditions, the IEC requirements should be applied as far as relevant. </w:t>
      </w:r>
    </w:p>
    <w:p w:rsidR="00B03FCA" w:rsidRPr="00DF72CB" w:rsidRDefault="00B03FCA" w:rsidP="00265293">
      <w:pPr>
        <w:pStyle w:val="AppendixHeading2"/>
      </w:pPr>
      <w:bookmarkStart w:id="171" w:name="_Toc296185071"/>
      <w:r w:rsidRPr="00DF72CB">
        <w:t>Interference</w:t>
      </w:r>
      <w:bookmarkEnd w:id="171"/>
    </w:p>
    <w:p w:rsidR="00B03FCA" w:rsidRPr="00DF72CB" w:rsidRDefault="00B03FCA" w:rsidP="00B03FCA">
      <w:pPr>
        <w:pStyle w:val="BodyText"/>
      </w:pPr>
      <w:r w:rsidRPr="00DF72CB">
        <w:t xml:space="preserve">CCTV equipment is industrial equipment and therefore complies with applicable international standards and regulations.  Refer to the IEC requirements </w:t>
      </w:r>
      <w:r w:rsidR="00265293" w:rsidRPr="00DF72CB">
        <w:t>(IEC 60945) as far as relevant.</w:t>
      </w:r>
    </w:p>
    <w:p w:rsidR="00B03FCA" w:rsidRPr="00DF72CB" w:rsidRDefault="00B03FCA" w:rsidP="00265293">
      <w:pPr>
        <w:pStyle w:val="AppendixHeading2"/>
      </w:pPr>
      <w:bookmarkStart w:id="172" w:name="_Toc296185072"/>
      <w:r w:rsidRPr="00DF72CB">
        <w:t>Power supply</w:t>
      </w:r>
      <w:bookmarkEnd w:id="172"/>
    </w:p>
    <w:p w:rsidR="00B03FCA" w:rsidRPr="00DF72CB" w:rsidRDefault="00B03FCA" w:rsidP="00B03FCA">
      <w:pPr>
        <w:pStyle w:val="BodyText"/>
      </w:pPr>
      <w:r w:rsidRPr="00DF72CB">
        <w:t>IEC requirements should be applied as far as relevant.  In remote locations, authorities should consider</w:t>
      </w:r>
      <w:r w:rsidR="00265293" w:rsidRPr="00DF72CB">
        <w:t xml:space="preserve"> use of alternative power (e.g.</w:t>
      </w:r>
      <w:r w:rsidRPr="00DF72CB">
        <w:t xml:space="preserve"> solar panels, wind vanes, etc.) in addition to generators and/or uninterruptible power supplies.</w:t>
      </w:r>
    </w:p>
    <w:p w:rsidR="00B03FCA" w:rsidRPr="00DF72CB" w:rsidRDefault="00B03FCA" w:rsidP="00265293">
      <w:pPr>
        <w:pStyle w:val="AppendixHeading2"/>
      </w:pPr>
      <w:bookmarkStart w:id="173" w:name="_Toc296185073"/>
      <w:r w:rsidRPr="00DF72CB">
        <w:t>Site selection and Installation</w:t>
      </w:r>
      <w:bookmarkEnd w:id="173"/>
    </w:p>
    <w:p w:rsidR="00B03FCA" w:rsidRPr="00DF72CB" w:rsidRDefault="00B03FCA" w:rsidP="00B03FCA">
      <w:pPr>
        <w:pStyle w:val="BodyText"/>
      </w:pPr>
      <w:r w:rsidRPr="00DF72CB">
        <w:t xml:space="preserve">Requirements concerning the installation of CCTVs, wiring and the arrangement of the equipment in the VTS Centre should be determined.  Operational requirements will determine where CCTVs are to be located and how many are required.  Sites for CCTVs should be selected based upon optimizing the views of areas relevant to the VTS.  </w:t>
      </w:r>
      <w:r w:rsidRPr="00DF72CB">
        <w:rPr>
          <w:highlight w:val="green"/>
        </w:rPr>
        <w:t>Other considerations include:</w:t>
      </w:r>
    </w:p>
    <w:p w:rsidR="00B03FCA" w:rsidRPr="00DF72CB" w:rsidRDefault="00B03FCA" w:rsidP="00B03FCA">
      <w:pPr>
        <w:pStyle w:val="BodyText"/>
      </w:pPr>
      <w:r w:rsidRPr="00DF72CB">
        <w:lastRenderedPageBreak/>
        <w:t>Note:  Special care must be given to the stability of the camera mounting and preventing glare from direct sunlight.  It may be appropriate to consider the use of software to mitigate unavoidable vibration.</w:t>
      </w:r>
    </w:p>
    <w:p w:rsidR="00B03FCA" w:rsidRPr="00DF72CB" w:rsidRDefault="00B03FCA" w:rsidP="00265293">
      <w:pPr>
        <w:pStyle w:val="AppendixHeading2"/>
      </w:pPr>
      <w:bookmarkStart w:id="174" w:name="_Toc296185074"/>
      <w:r w:rsidRPr="00DF72CB">
        <w:t>Maintenance</w:t>
      </w:r>
      <w:bookmarkEnd w:id="174"/>
    </w:p>
    <w:p w:rsidR="00B03FCA" w:rsidRPr="00DF72CB" w:rsidRDefault="00B03FCA" w:rsidP="00B03FCA">
      <w:pPr>
        <w:pStyle w:val="BodyText"/>
      </w:pPr>
      <w:r w:rsidRPr="00DF72CB">
        <w:t xml:space="preserve">Requirements in addition to IMO Resolution </w:t>
      </w:r>
      <w:proofErr w:type="gramStart"/>
      <w:r w:rsidRPr="00DF72CB">
        <w:t>A.694(</w:t>
      </w:r>
      <w:proofErr w:type="gramEnd"/>
      <w:r w:rsidRPr="00DF72CB">
        <w:t>17) concerning maintenance should be determined if necessary.</w:t>
      </w:r>
    </w:p>
    <w:p w:rsidR="00B03FCA" w:rsidRPr="00DF72CB" w:rsidRDefault="00B03FCA" w:rsidP="00265293">
      <w:pPr>
        <w:pStyle w:val="AppendixHeading1"/>
      </w:pPr>
      <w:bookmarkStart w:id="175" w:name="_Toc296185075"/>
      <w:r w:rsidRPr="00DF72CB">
        <w:t>INTERFACING</w:t>
      </w:r>
      <w:bookmarkEnd w:id="175"/>
    </w:p>
    <w:p w:rsidR="00B03FCA" w:rsidRPr="00DF72CB" w:rsidRDefault="00B03FCA" w:rsidP="00B03FCA">
      <w:pPr>
        <w:pStyle w:val="BodyText"/>
      </w:pPr>
      <w:r w:rsidRPr="00DF72CB">
        <w:t>For the interfacing of CCTV services to VTS equipment, several diff</w:t>
      </w:r>
      <w:r w:rsidR="00265293" w:rsidRPr="00DF72CB">
        <w:t>erent standards are in use e.g.</w:t>
      </w:r>
      <w:r w:rsidRPr="00DF72CB">
        <w:t xml:space="preserve"> EIA, MPEG, </w:t>
      </w:r>
      <w:proofErr w:type="gramStart"/>
      <w:r w:rsidRPr="00DF72CB">
        <w:t>JPEG</w:t>
      </w:r>
      <w:proofErr w:type="gramEnd"/>
      <w:r w:rsidRPr="00DF72CB">
        <w:t>.  A time stamp and source should be provided for recording and playback purposes.</w:t>
      </w:r>
    </w:p>
    <w:p w:rsidR="00B03FCA" w:rsidRPr="00DF72CB" w:rsidRDefault="00B03FCA" w:rsidP="00265293">
      <w:pPr>
        <w:pStyle w:val="AppendixHeading1"/>
      </w:pPr>
      <w:bookmarkStart w:id="176" w:name="_Toc296185076"/>
      <w:r w:rsidRPr="00DF72CB">
        <w:t>BACK-UP AND FALL-BACK ARRANGEMENTS</w:t>
      </w:r>
      <w:bookmarkEnd w:id="176"/>
    </w:p>
    <w:p w:rsidR="00B03FCA" w:rsidRPr="00DF72CB" w:rsidRDefault="00B03FCA" w:rsidP="00B03FCA">
      <w:pPr>
        <w:pStyle w:val="BodyText"/>
      </w:pPr>
      <w:r w:rsidRPr="00DF72CB">
        <w:t>Redundant cameras of the same type are not normally installed in VTS.  However, different camera types may be collocated and can provide backup.</w:t>
      </w:r>
    </w:p>
    <w:p w:rsidR="00B03FCA" w:rsidRPr="00DF72CB" w:rsidRDefault="00B03FCA" w:rsidP="00265293">
      <w:pPr>
        <w:pStyle w:val="AppendixHeading1"/>
      </w:pPr>
      <w:bookmarkStart w:id="177" w:name="_Toc296185077"/>
      <w:r w:rsidRPr="00DF72CB">
        <w:t>SAFETY PRECAUTIONS</w:t>
      </w:r>
      <w:bookmarkEnd w:id="177"/>
    </w:p>
    <w:p w:rsidR="00B03FCA" w:rsidRPr="00DF72CB" w:rsidRDefault="00B03FCA" w:rsidP="00B03FCA">
      <w:pPr>
        <w:pStyle w:val="BodyText"/>
      </w:pPr>
      <w:r w:rsidRPr="00DF72CB">
        <w:t xml:space="preserve">No specific safety requirements in addition to resolution </w:t>
      </w:r>
      <w:proofErr w:type="gramStart"/>
      <w:r w:rsidRPr="00DF72CB">
        <w:t>A.694(</w:t>
      </w:r>
      <w:proofErr w:type="gramEnd"/>
      <w:r w:rsidRPr="00DF72CB">
        <w:t>17).</w:t>
      </w:r>
    </w:p>
    <w:p w:rsidR="00B03FCA" w:rsidRPr="00DF72CB" w:rsidRDefault="00265293" w:rsidP="00265293">
      <w:pPr>
        <w:pStyle w:val="AppendixHeading2"/>
      </w:pPr>
      <w:bookmarkStart w:id="178" w:name="_Toc296185078"/>
      <w:r w:rsidRPr="00DF72CB">
        <w:t>????</w:t>
      </w:r>
      <w:bookmarkEnd w:id="178"/>
    </w:p>
    <w:p w:rsidR="00265293" w:rsidRPr="00DF72CB" w:rsidRDefault="00265293" w:rsidP="00B03FCA">
      <w:pPr>
        <w:pStyle w:val="BodyText"/>
      </w:pPr>
    </w:p>
    <w:p w:rsidR="00B03FCA" w:rsidRPr="00DF72CB" w:rsidRDefault="00B03FCA" w:rsidP="00265293">
      <w:pPr>
        <w:pStyle w:val="AppendixHeading2"/>
      </w:pPr>
      <w:bookmarkStart w:id="179" w:name="_Toc296185079"/>
      <w:r w:rsidRPr="00DF72CB">
        <w:t>CLOSED CIRCUIT TV AS A VTS SENSOR (CCTV)</w:t>
      </w:r>
      <w:bookmarkEnd w:id="179"/>
    </w:p>
    <w:p w:rsidR="00B03FCA" w:rsidRPr="00DF72CB" w:rsidRDefault="00B03FCA" w:rsidP="00265293">
      <w:pPr>
        <w:pStyle w:val="AppendixHeading3"/>
      </w:pPr>
      <w:bookmarkStart w:id="180" w:name="_Toc296185080"/>
      <w:r w:rsidRPr="00DF72CB">
        <w:t>General</w:t>
      </w:r>
      <w:bookmarkEnd w:id="180"/>
    </w:p>
    <w:p w:rsidR="00B03FCA" w:rsidRPr="00DF72CB" w:rsidRDefault="00B03FCA" w:rsidP="00B03FCA">
      <w:pPr>
        <w:pStyle w:val="BodyText"/>
      </w:pPr>
      <w:r w:rsidRPr="00DF72CB">
        <w:t>The performance requirements of a CCTV service vary depending on traffic density, type of VTS service, special regional features, coverage of the</w:t>
      </w:r>
      <w:r w:rsidR="00265293" w:rsidRPr="00DF72CB">
        <w:t xml:space="preserve"> VTS area and the intended use.</w:t>
      </w:r>
    </w:p>
    <w:p w:rsidR="00B03FCA" w:rsidRPr="00DF72CB" w:rsidRDefault="00B03FCA" w:rsidP="00B03FCA">
      <w:pPr>
        <w:pStyle w:val="BodyText"/>
      </w:pPr>
      <w:r w:rsidRPr="00DF72CB">
        <w:t>VTS Authorities should consider the need for low-light level, colour, intensified and laser-gated low-light level, as well as digital image processing and video com</w:t>
      </w:r>
      <w:r w:rsidR="00265293" w:rsidRPr="00DF72CB">
        <w:t>pression of CCTV installations.</w:t>
      </w:r>
    </w:p>
    <w:p w:rsidR="00B03FCA" w:rsidRPr="00DF72CB" w:rsidRDefault="00B03FCA" w:rsidP="00265293">
      <w:pPr>
        <w:pStyle w:val="AppendixHeading3"/>
      </w:pPr>
      <w:bookmarkStart w:id="181" w:name="_Toc296185081"/>
      <w:r w:rsidRPr="00DF72CB">
        <w:t>Detection Performance of CCTV Cameras</w:t>
      </w:r>
      <w:bookmarkEnd w:id="181"/>
    </w:p>
    <w:p w:rsidR="00B03FCA" w:rsidRPr="00DF72CB" w:rsidRDefault="00B03FCA" w:rsidP="00B03FCA">
      <w:pPr>
        <w:pStyle w:val="BodyText"/>
      </w:pPr>
      <w:r w:rsidRPr="00DF72CB">
        <w:t xml:space="preserve">Depending upon the circumstances, cameras should be capable of identifying the type and possibly the name of the vessels concerned. </w:t>
      </w:r>
    </w:p>
    <w:p w:rsidR="00B03FCA" w:rsidRPr="00DF72CB" w:rsidRDefault="00B03FCA" w:rsidP="00B03FCA">
      <w:pPr>
        <w:pStyle w:val="BodyText"/>
      </w:pPr>
      <w:r w:rsidRPr="00DF72CB">
        <w:t>The CCTV should enable identification of the type of vessel at a minimum range of 3 nm from the camera location, but this will depend on the individual circumstances, including local topography.</w:t>
      </w:r>
      <w:r w:rsidR="00265293" w:rsidRPr="00DF72CB">
        <w:t xml:space="preserve"> </w:t>
      </w:r>
      <w:r w:rsidRPr="00DF72CB">
        <w:t xml:space="preserve"> The identity of a vessel by shape, colour and other features should be capable of being determined normally at a minimum range of 1 nm, but again this will depend on the individual circumstances.</w:t>
      </w:r>
      <w:r w:rsidR="00265293" w:rsidRPr="00DF72CB">
        <w:t xml:space="preserve"> </w:t>
      </w:r>
      <w:r w:rsidRPr="00DF72CB">
        <w:t xml:space="preserve"> These ranges are based on where the nominal visibility is in excess of 10 nm. </w:t>
      </w:r>
      <w:r w:rsidR="00265293" w:rsidRPr="00DF72CB">
        <w:t xml:space="preserve"> </w:t>
      </w:r>
      <w:r w:rsidRPr="00DF72CB">
        <w:t xml:space="preserve">Image quality and update/refresh rates </w:t>
      </w:r>
      <w:r w:rsidR="00265293" w:rsidRPr="00DF72CB">
        <w:t>should meet these requirements.</w:t>
      </w:r>
    </w:p>
    <w:p w:rsidR="00B03FCA" w:rsidRPr="00DF72CB" w:rsidRDefault="00B03FCA" w:rsidP="00265293">
      <w:pPr>
        <w:pStyle w:val="AppendixHeading3"/>
      </w:pPr>
      <w:bookmarkStart w:id="182" w:name="_Toc296185082"/>
      <w:r w:rsidRPr="00DF72CB">
        <w:t>Characteristics of the CCTV</w:t>
      </w:r>
      <w:bookmarkEnd w:id="182"/>
    </w:p>
    <w:p w:rsidR="00B03FCA" w:rsidRPr="00DF72CB" w:rsidRDefault="00B03FCA" w:rsidP="00B03FCA">
      <w:pPr>
        <w:pStyle w:val="BodyText"/>
      </w:pPr>
      <w:r w:rsidRPr="00DF72CB">
        <w:t>Cameras may be used either in low traffic density areas where this is a more cost effective solution to radar or in conjunction with radar as an additional sensor, depending on the level of risk.</w:t>
      </w:r>
    </w:p>
    <w:p w:rsidR="00B03FCA" w:rsidRPr="00DF72CB" w:rsidRDefault="00B03FCA" w:rsidP="00B03FCA">
      <w:pPr>
        <w:pStyle w:val="BodyText"/>
      </w:pPr>
      <w:r w:rsidRPr="00DF72CB">
        <w:t>The camera should be capable of automatically tracking a vessel manually selected by the VTS Operator via the VTS Screen, if required by the VTS Authority</w:t>
      </w:r>
      <w:proofErr w:type="gramStart"/>
      <w:r w:rsidRPr="00DF72CB">
        <w:t xml:space="preserve">. </w:t>
      </w:r>
      <w:proofErr w:type="gramEnd"/>
      <w:r w:rsidRPr="00DF72CB">
        <w:t>In addition, there should be the possibility for the VTS Operator to manually de-select the automatically acquired target and manually select another target and/ or area of the acquired target, in order for the VTS Operator to perform specified monitoring tasks, such as pilot embarkation/disembarkation.</w:t>
      </w:r>
    </w:p>
    <w:p w:rsidR="00B03FCA" w:rsidRPr="00DF72CB" w:rsidRDefault="00B03FCA" w:rsidP="00B03FCA">
      <w:pPr>
        <w:pStyle w:val="BodyText"/>
      </w:pPr>
      <w:r w:rsidRPr="00DF72CB">
        <w:t>Where more than one camera is installed to cover a VTS area it is desirable for the output from both to be fused together to</w:t>
      </w:r>
      <w:r w:rsidR="00265293" w:rsidRPr="00DF72CB">
        <w:t xml:space="preserve"> provide one composite picture.</w:t>
      </w:r>
    </w:p>
    <w:p w:rsidR="00B03FCA" w:rsidRPr="00DF72CB" w:rsidRDefault="00B03FCA" w:rsidP="00265293">
      <w:pPr>
        <w:pStyle w:val="AppendixHeading3"/>
      </w:pPr>
      <w:bookmarkStart w:id="183" w:name="_Toc296185083"/>
      <w:r w:rsidRPr="00DF72CB">
        <w:t>Availability</w:t>
      </w:r>
      <w:bookmarkEnd w:id="183"/>
    </w:p>
    <w:p w:rsidR="00B03FCA" w:rsidRPr="00DF72CB" w:rsidRDefault="00B03FCA" w:rsidP="00B03FCA">
      <w:pPr>
        <w:pStyle w:val="BodyText"/>
      </w:pPr>
      <w:r w:rsidRPr="00DF72CB">
        <w:t xml:space="preserve">The requirements for the availability of CCTV are a matter for </w:t>
      </w:r>
      <w:r w:rsidR="00265293" w:rsidRPr="00DF72CB">
        <w:t>the VTS Authority to determine.</w:t>
      </w:r>
    </w:p>
    <w:p w:rsidR="00B03FCA" w:rsidRPr="00DF72CB" w:rsidRDefault="00B03FCA" w:rsidP="00B03FCA">
      <w:pPr>
        <w:pStyle w:val="BodyText"/>
      </w:pPr>
      <w:r w:rsidRPr="00DF72CB">
        <w:t xml:space="preserve">The requirements for AIS availability </w:t>
      </w:r>
      <w:r w:rsidR="00265293" w:rsidRPr="00DF72CB">
        <w:t>are</w:t>
      </w:r>
    </w:p>
    <w:p w:rsidR="00B03FCA" w:rsidRPr="00DF72CB" w:rsidRDefault="00265293" w:rsidP="00265293">
      <w:pPr>
        <w:pStyle w:val="Appendix"/>
      </w:pPr>
      <w:bookmarkStart w:id="184" w:name="_Toc296185084"/>
      <w:r w:rsidRPr="00DF72CB">
        <w:lastRenderedPageBreak/>
        <w:t>PERFORMANCE REQUIREMENTS FOR RADIO DIRECTION FINDERS IN VTS</w:t>
      </w:r>
      <w:bookmarkEnd w:id="184"/>
    </w:p>
    <w:p w:rsidR="00B03FCA" w:rsidRPr="00DF72CB" w:rsidRDefault="00265293" w:rsidP="004F1326">
      <w:pPr>
        <w:pStyle w:val="AppendixHeading1"/>
        <w:numPr>
          <w:ilvl w:val="0"/>
          <w:numId w:val="23"/>
        </w:numPr>
      </w:pPr>
      <w:bookmarkStart w:id="185" w:name="_Toc296185085"/>
      <w:r w:rsidRPr="00DF72CB">
        <w:t>INTRODUCTION</w:t>
      </w:r>
      <w:bookmarkEnd w:id="185"/>
    </w:p>
    <w:p w:rsidR="00B03FCA" w:rsidRPr="00DF72CB" w:rsidRDefault="00B03FCA" w:rsidP="00B03FCA">
      <w:pPr>
        <w:pStyle w:val="BodyText"/>
      </w:pPr>
      <w:r w:rsidRPr="00DF72CB">
        <w:t>A number of VTS Authorities require RDF receivers to identify the target of a transmitting vessel on VTS display.  This may be used to correlate with the radar target.</w:t>
      </w:r>
    </w:p>
    <w:p w:rsidR="00B03FCA" w:rsidRPr="00DF72CB" w:rsidRDefault="00B03FCA" w:rsidP="00B03FCA">
      <w:pPr>
        <w:pStyle w:val="BodyText"/>
      </w:pPr>
      <w:r w:rsidRPr="00DF72CB">
        <w:t xml:space="preserve">In order to ensure accurate identification on the VTS display the use of two or more separate RDF bearing stations are required. </w:t>
      </w:r>
      <w:r w:rsidR="00265293" w:rsidRPr="00DF72CB">
        <w:t xml:space="preserve"> </w:t>
      </w:r>
      <w:r w:rsidRPr="00DF72CB">
        <w:t xml:space="preserve">Bearing angles on the target should be as close to 90º as possible.  The recommended bearing accuracy for the types of capability are provided in </w:t>
      </w:r>
      <w:r w:rsidRPr="00DF72CB">
        <w:rPr>
          <w:highlight w:val="green"/>
        </w:rPr>
        <w:t>Error</w:t>
      </w:r>
      <w:proofErr w:type="gramStart"/>
      <w:r w:rsidRPr="00DF72CB">
        <w:rPr>
          <w:highlight w:val="green"/>
        </w:rPr>
        <w:t xml:space="preserve">! </w:t>
      </w:r>
      <w:proofErr w:type="gramEnd"/>
      <w:r w:rsidRPr="00DF72CB">
        <w:rPr>
          <w:highlight w:val="green"/>
        </w:rPr>
        <w:t>Reference source not found</w:t>
      </w:r>
      <w:r w:rsidRPr="00DF72CB">
        <w:t>.</w:t>
      </w:r>
    </w:p>
    <w:p w:rsidR="00B03FCA" w:rsidRPr="00DF72CB" w:rsidRDefault="00B03FCA" w:rsidP="00265293">
      <w:pPr>
        <w:pStyle w:val="Table"/>
      </w:pPr>
      <w:bookmarkStart w:id="186" w:name="_Toc296184762"/>
      <w:r w:rsidRPr="00DF72CB">
        <w:t>Bearing Accuracy</w:t>
      </w:r>
      <w:bookmarkEnd w:id="1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1393"/>
        <w:gridCol w:w="1434"/>
        <w:gridCol w:w="1435"/>
      </w:tblGrid>
      <w:tr w:rsidR="00265293" w:rsidRPr="00DF72CB" w:rsidTr="004310CA">
        <w:tblPrEx>
          <w:tblCellMar>
            <w:top w:w="0" w:type="dxa"/>
            <w:bottom w:w="0" w:type="dxa"/>
          </w:tblCellMar>
        </w:tblPrEx>
        <w:trPr>
          <w:cantSplit/>
          <w:jc w:val="center"/>
        </w:trPr>
        <w:tc>
          <w:tcPr>
            <w:tcW w:w="3756" w:type="dxa"/>
            <w:vMerge w:val="restart"/>
          </w:tcPr>
          <w:p w:rsidR="00265293" w:rsidRPr="00DF72CB" w:rsidRDefault="00265293" w:rsidP="00C015E6">
            <w:pPr>
              <w:pStyle w:val="BodyTextIndent"/>
              <w:ind w:left="0"/>
              <w:jc w:val="center"/>
              <w:rPr>
                <w:rFonts w:cs="Arial"/>
              </w:rPr>
            </w:pPr>
          </w:p>
        </w:tc>
        <w:tc>
          <w:tcPr>
            <w:tcW w:w="4262" w:type="dxa"/>
            <w:gridSpan w:val="3"/>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t>Type of Capability</w:t>
            </w:r>
          </w:p>
        </w:tc>
      </w:tr>
      <w:tr w:rsidR="00265293" w:rsidRPr="00DF72CB" w:rsidTr="004310CA">
        <w:tblPrEx>
          <w:tblCellMar>
            <w:top w:w="0" w:type="dxa"/>
            <w:bottom w:w="0" w:type="dxa"/>
          </w:tblCellMar>
        </w:tblPrEx>
        <w:trPr>
          <w:cantSplit/>
          <w:jc w:val="center"/>
        </w:trPr>
        <w:tc>
          <w:tcPr>
            <w:tcW w:w="3756" w:type="dxa"/>
            <w:vMerge/>
          </w:tcPr>
          <w:p w:rsidR="00265293" w:rsidRPr="00DF72CB" w:rsidRDefault="00265293" w:rsidP="00C015E6">
            <w:pPr>
              <w:pStyle w:val="BodyTextIndent"/>
              <w:ind w:left="0"/>
              <w:jc w:val="center"/>
              <w:rPr>
                <w:rFonts w:cs="Arial"/>
              </w:rPr>
            </w:pPr>
          </w:p>
        </w:tc>
        <w:tc>
          <w:tcPr>
            <w:tcW w:w="1393"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t>Basic</w:t>
            </w:r>
          </w:p>
        </w:tc>
        <w:tc>
          <w:tcPr>
            <w:tcW w:w="1434"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t>Standard</w:t>
            </w:r>
          </w:p>
        </w:tc>
        <w:tc>
          <w:tcPr>
            <w:tcW w:w="1435"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t>Advanced</w:t>
            </w:r>
          </w:p>
        </w:tc>
      </w:tr>
      <w:tr w:rsidR="00265293" w:rsidRPr="00DF72CB" w:rsidTr="004310CA">
        <w:tblPrEx>
          <w:tblCellMar>
            <w:top w:w="0" w:type="dxa"/>
            <w:bottom w:w="0" w:type="dxa"/>
          </w:tblCellMar>
        </w:tblPrEx>
        <w:trPr>
          <w:cantSplit/>
          <w:jc w:val="center"/>
        </w:trPr>
        <w:tc>
          <w:tcPr>
            <w:tcW w:w="3756" w:type="dxa"/>
          </w:tcPr>
          <w:p w:rsidR="00265293" w:rsidRPr="00DF72CB" w:rsidRDefault="00265293" w:rsidP="00C015E6">
            <w:pPr>
              <w:pStyle w:val="StyleBodyTextIndent12ptLeft0cm"/>
              <w:rPr>
                <w:rFonts w:ascii="Arial" w:hAnsi="Arial" w:cs="Arial"/>
                <w:sz w:val="22"/>
                <w:szCs w:val="22"/>
              </w:rPr>
            </w:pPr>
            <w:r w:rsidRPr="00DF72CB">
              <w:rPr>
                <w:rFonts w:ascii="Arial" w:hAnsi="Arial" w:cs="Arial"/>
                <w:sz w:val="22"/>
                <w:szCs w:val="22"/>
              </w:rPr>
              <w:t>Recommended Bearing Accuracy</w:t>
            </w:r>
          </w:p>
        </w:tc>
        <w:tc>
          <w:tcPr>
            <w:tcW w:w="1393"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sym w:font="Symbol" w:char="F0A3"/>
            </w:r>
            <w:r w:rsidRPr="00DF72CB">
              <w:rPr>
                <w:rFonts w:ascii="Arial" w:hAnsi="Arial" w:cs="Arial"/>
                <w:sz w:val="22"/>
                <w:szCs w:val="22"/>
              </w:rPr>
              <w:t xml:space="preserve">  </w:t>
            </w:r>
            <w:r w:rsidRPr="00DF72CB">
              <w:rPr>
                <w:rFonts w:ascii="Arial" w:hAnsi="Arial" w:cs="Arial"/>
                <w:sz w:val="22"/>
                <w:szCs w:val="22"/>
              </w:rPr>
              <w:sym w:font="Symbol" w:char="F0B1"/>
            </w:r>
            <w:r w:rsidRPr="00DF72CB">
              <w:rPr>
                <w:rFonts w:ascii="Arial" w:hAnsi="Arial" w:cs="Arial"/>
                <w:sz w:val="22"/>
                <w:szCs w:val="22"/>
              </w:rPr>
              <w:t xml:space="preserve"> 2.5º</w:t>
            </w:r>
          </w:p>
        </w:tc>
        <w:tc>
          <w:tcPr>
            <w:tcW w:w="1434"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sym w:font="Symbol" w:char="F0A3"/>
            </w:r>
            <w:r w:rsidRPr="00DF72CB">
              <w:rPr>
                <w:rFonts w:ascii="Arial" w:hAnsi="Arial" w:cs="Arial"/>
                <w:sz w:val="22"/>
                <w:szCs w:val="22"/>
              </w:rPr>
              <w:t xml:space="preserve">  </w:t>
            </w:r>
            <w:r w:rsidRPr="00DF72CB">
              <w:rPr>
                <w:rFonts w:ascii="Arial" w:hAnsi="Arial" w:cs="Arial"/>
                <w:sz w:val="22"/>
                <w:szCs w:val="22"/>
              </w:rPr>
              <w:sym w:font="Symbol" w:char="F0B1"/>
            </w:r>
            <w:r w:rsidRPr="00DF72CB">
              <w:rPr>
                <w:rFonts w:ascii="Arial" w:hAnsi="Arial" w:cs="Arial"/>
                <w:sz w:val="22"/>
                <w:szCs w:val="22"/>
              </w:rPr>
              <w:t xml:space="preserve"> 1.5º</w:t>
            </w:r>
          </w:p>
        </w:tc>
        <w:tc>
          <w:tcPr>
            <w:tcW w:w="1435" w:type="dxa"/>
          </w:tcPr>
          <w:p w:rsidR="00265293" w:rsidRPr="00DF72CB" w:rsidRDefault="00265293" w:rsidP="00C015E6">
            <w:pPr>
              <w:pStyle w:val="StyleBodyTextIndent12ptCenteredLeft0cm"/>
              <w:rPr>
                <w:rFonts w:ascii="Arial" w:hAnsi="Arial" w:cs="Arial"/>
                <w:sz w:val="22"/>
                <w:szCs w:val="22"/>
              </w:rPr>
            </w:pPr>
            <w:r w:rsidRPr="00DF72CB">
              <w:rPr>
                <w:rFonts w:ascii="Arial" w:hAnsi="Arial" w:cs="Arial"/>
                <w:sz w:val="22"/>
                <w:szCs w:val="22"/>
              </w:rPr>
              <w:sym w:font="Symbol" w:char="F0A3"/>
            </w:r>
            <w:r w:rsidRPr="00DF72CB">
              <w:rPr>
                <w:rFonts w:ascii="Arial" w:hAnsi="Arial" w:cs="Arial"/>
                <w:sz w:val="22"/>
                <w:szCs w:val="22"/>
              </w:rPr>
              <w:t xml:space="preserve">  </w:t>
            </w:r>
            <w:r w:rsidRPr="00DF72CB">
              <w:rPr>
                <w:rFonts w:ascii="Arial" w:hAnsi="Arial" w:cs="Arial"/>
                <w:sz w:val="22"/>
                <w:szCs w:val="22"/>
              </w:rPr>
              <w:sym w:font="Symbol" w:char="F0B1"/>
            </w:r>
            <w:r w:rsidRPr="00DF72CB">
              <w:rPr>
                <w:rFonts w:ascii="Arial" w:hAnsi="Arial" w:cs="Arial"/>
                <w:sz w:val="22"/>
                <w:szCs w:val="22"/>
              </w:rPr>
              <w:t xml:space="preserve"> 1.0º</w:t>
            </w:r>
          </w:p>
        </w:tc>
      </w:tr>
    </w:tbl>
    <w:p w:rsidR="00B03FCA" w:rsidRPr="00DF72CB" w:rsidRDefault="00B03FCA" w:rsidP="00B03FCA">
      <w:pPr>
        <w:pStyle w:val="BodyText"/>
      </w:pPr>
    </w:p>
    <w:p w:rsidR="00B03FCA" w:rsidRPr="00DF72CB" w:rsidRDefault="00B03FCA" w:rsidP="00B03FCA">
      <w:pPr>
        <w:pStyle w:val="BodyText"/>
      </w:pPr>
      <w:r w:rsidRPr="00DF72CB">
        <w:t xml:space="preserve">All bearings should be automatically displayed on the VTS display when the signal has been received after a delay of no more than 3 seconds. </w:t>
      </w:r>
      <w:r w:rsidR="004310CA" w:rsidRPr="00DF72CB">
        <w:t xml:space="preserve"> </w:t>
      </w:r>
      <w:r w:rsidRPr="00DF72CB">
        <w:t xml:space="preserve">The bearings should remain visible on the VTS display as long as the vessel is transmitting a signal. </w:t>
      </w:r>
      <w:r w:rsidR="004310CA" w:rsidRPr="00DF72CB">
        <w:t xml:space="preserve"> </w:t>
      </w:r>
      <w:r w:rsidRPr="00DF72CB">
        <w:t>The VTS operator should have the ability to suppress RDF information on the VTS display.</w:t>
      </w:r>
    </w:p>
    <w:p w:rsidR="00B03FCA" w:rsidRPr="00DF72CB" w:rsidRDefault="00B03FCA" w:rsidP="00B03FCA">
      <w:pPr>
        <w:pStyle w:val="BodyText"/>
      </w:pPr>
      <w:r w:rsidRPr="00DF72CB">
        <w:t>It is foreseen that this requirement may decrease as AIS usage by VTS Authorities increases, but will not become obsolete as, depending on the circumstances, AIS information may not always be available.</w:t>
      </w:r>
    </w:p>
    <w:p w:rsidR="00B03FCA" w:rsidRPr="00DF72CB" w:rsidRDefault="00B03FCA" w:rsidP="00B03FCA">
      <w:pPr>
        <w:pStyle w:val="BodyText"/>
      </w:pPr>
      <w:r w:rsidRPr="00DF72CB">
        <w:t>RDF is not suitable of being used for continuous tracking.</w:t>
      </w:r>
    </w:p>
    <w:p w:rsidR="00B03FCA" w:rsidRPr="00DF72CB" w:rsidRDefault="00B03FCA" w:rsidP="00B03FCA">
      <w:pPr>
        <w:pStyle w:val="BodyText"/>
      </w:pPr>
    </w:p>
    <w:p w:rsidR="004310CA" w:rsidRPr="00DF72CB" w:rsidRDefault="004310CA">
      <w:pPr>
        <w:rPr>
          <w:rFonts w:eastAsia="Calibri" w:cs="Calibri"/>
          <w:szCs w:val="22"/>
          <w:lang w:eastAsia="en-GB"/>
        </w:rPr>
      </w:pPr>
      <w:r w:rsidRPr="00DF72CB">
        <w:br w:type="page"/>
      </w:r>
    </w:p>
    <w:p w:rsidR="004310CA" w:rsidRPr="00DF72CB" w:rsidRDefault="004310CA" w:rsidP="004310CA">
      <w:pPr>
        <w:pStyle w:val="Appendix"/>
      </w:pPr>
      <w:bookmarkStart w:id="187" w:name="_Toc296185086"/>
      <w:r w:rsidRPr="00DF72CB">
        <w:lastRenderedPageBreak/>
        <w:t>Performance requirements for Long Range sensors in VTS</w:t>
      </w:r>
      <w:bookmarkEnd w:id="187"/>
    </w:p>
    <w:p w:rsidR="00B03FCA" w:rsidRPr="00DF72CB" w:rsidRDefault="00B03FCA" w:rsidP="004F1326">
      <w:pPr>
        <w:pStyle w:val="AppendixHeading1"/>
        <w:numPr>
          <w:ilvl w:val="0"/>
          <w:numId w:val="24"/>
        </w:numPr>
      </w:pPr>
      <w:bookmarkStart w:id="188" w:name="_Toc296185087"/>
      <w:r w:rsidRPr="00DF72CB">
        <w:t>Long Range Sensors</w:t>
      </w:r>
      <w:bookmarkEnd w:id="188"/>
    </w:p>
    <w:p w:rsidR="00B03FCA" w:rsidRPr="00DF72CB" w:rsidRDefault="00B03FCA" w:rsidP="00B03FCA">
      <w:pPr>
        <w:pStyle w:val="BodyText"/>
      </w:pPr>
      <w:r w:rsidRPr="00DF72CB">
        <w:t xml:space="preserve">Where AIS, radar and Long Range Sensor Data (e.g. LRIT positional data) are utilised they should be fused and presented to the VTSO as one unambiguous target as shown in </w:t>
      </w:r>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t>..</w:t>
      </w:r>
      <w:proofErr w:type="gramEnd"/>
      <w:r w:rsidR="004310CA" w:rsidRPr="00DF72CB">
        <w:t xml:space="preserve"> </w:t>
      </w:r>
      <w:r w:rsidRPr="00DF72CB">
        <w:t xml:space="preserve"> However, the VTS Operator should have the ability to choose whether to display the information on a sensor basis.  That is, whether individual targets are to be displayed using the AIS derived data, the radar derived data, or the LRIT derived data only, or from all three subjects to track fusion in accordance with the requirements of the VTS Authority.</w:t>
      </w:r>
    </w:p>
    <w:p w:rsidR="00B03FCA" w:rsidRPr="00DF72CB" w:rsidRDefault="00B03FCA" w:rsidP="00B03FCA">
      <w:pPr>
        <w:pStyle w:val="BodyText"/>
      </w:pPr>
      <w:r w:rsidRPr="00DF72CB">
        <w:t xml:space="preserve"> If Long Range Sensor Data information shows differences when compared to other sources, VTSOs should use appropriate procedures and evaluate the obtained information and where applicable advise the vessel immediately.</w:t>
      </w:r>
    </w:p>
    <w:p w:rsidR="00B03FCA" w:rsidRPr="00DF72CB" w:rsidRDefault="00B03FCA" w:rsidP="00B03FCA">
      <w:pPr>
        <w:pStyle w:val="BodyText"/>
      </w:pPr>
    </w:p>
    <w:p w:rsidR="00B03FCA" w:rsidRPr="00DF72CB" w:rsidRDefault="00B03FCA" w:rsidP="004310CA">
      <w:pPr>
        <w:pStyle w:val="AppendixHeading2"/>
      </w:pPr>
      <w:bookmarkStart w:id="189" w:name="_Toc296185088"/>
      <w:proofErr w:type="spellStart"/>
      <w:r w:rsidRPr="00DF72CB">
        <w:t>Statellite</w:t>
      </w:r>
      <w:proofErr w:type="spellEnd"/>
      <w:r w:rsidRPr="00DF72CB">
        <w:t xml:space="preserve"> AIS</w:t>
      </w:r>
      <w:bookmarkEnd w:id="189"/>
    </w:p>
    <w:p w:rsidR="00B03FCA" w:rsidRPr="00DF72CB" w:rsidRDefault="00B03FCA" w:rsidP="00B03FCA">
      <w:pPr>
        <w:pStyle w:val="BodyText"/>
      </w:pPr>
    </w:p>
    <w:p w:rsidR="00B03FCA" w:rsidRPr="00DF72CB" w:rsidRDefault="00B03FCA" w:rsidP="00B03FCA">
      <w:pPr>
        <w:pStyle w:val="BodyText"/>
      </w:pPr>
    </w:p>
    <w:p w:rsidR="00B03FCA" w:rsidRPr="00DF72CB" w:rsidRDefault="00B03FCA" w:rsidP="00B03FCA">
      <w:pPr>
        <w:pStyle w:val="BodyText"/>
      </w:pPr>
      <w:r w:rsidRPr="00DF72CB">
        <w:t xml:space="preserve"> </w:t>
      </w:r>
    </w:p>
    <w:p w:rsidR="004310CA" w:rsidRPr="00DF72CB" w:rsidRDefault="004310CA">
      <w:pPr>
        <w:rPr>
          <w:rFonts w:eastAsia="Calibri" w:cs="Calibri"/>
          <w:szCs w:val="22"/>
          <w:lang w:eastAsia="en-GB"/>
        </w:rPr>
      </w:pPr>
      <w:r w:rsidRPr="00DF72CB">
        <w:br w:type="page"/>
      </w:r>
    </w:p>
    <w:p w:rsidR="004310CA" w:rsidRPr="00DF72CB" w:rsidRDefault="004310CA" w:rsidP="004310CA">
      <w:pPr>
        <w:pStyle w:val="BodyText"/>
      </w:pPr>
    </w:p>
    <w:p w:rsidR="00B03FCA" w:rsidRPr="00DF72CB" w:rsidRDefault="004310CA" w:rsidP="004310CA">
      <w:pPr>
        <w:pStyle w:val="Appendix"/>
      </w:pPr>
      <w:bookmarkStart w:id="190" w:name="_Toc296185089"/>
      <w:r w:rsidRPr="00DF72CB">
        <w:t>PERFORMANCE REQUIREMENTS FOR COMMUNICATIONS IN VTS</w:t>
      </w:r>
      <w:bookmarkEnd w:id="190"/>
    </w:p>
    <w:p w:rsidR="00B03FCA" w:rsidRPr="00DF72CB" w:rsidRDefault="004310CA" w:rsidP="004F1326">
      <w:pPr>
        <w:pStyle w:val="AppendixHeading1"/>
        <w:numPr>
          <w:ilvl w:val="0"/>
          <w:numId w:val="26"/>
        </w:numPr>
      </w:pPr>
      <w:bookmarkStart w:id="191" w:name="_Toc296185090"/>
      <w:r w:rsidRPr="00DF72CB">
        <w:t>I</w:t>
      </w:r>
      <w:r w:rsidR="00B03FCA" w:rsidRPr="00DF72CB">
        <w:t>NTRODUCTION</w:t>
      </w:r>
      <w:bookmarkEnd w:id="191"/>
    </w:p>
    <w:p w:rsidR="00B03FCA" w:rsidRPr="00DF72CB" w:rsidRDefault="00B03FCA" w:rsidP="00B03FCA">
      <w:pPr>
        <w:pStyle w:val="BodyText"/>
      </w:pPr>
      <w:proofErr w:type="spellStart"/>
      <w:r w:rsidRPr="00DF72CB">
        <w:t>Radiocommunications</w:t>
      </w:r>
      <w:proofErr w:type="spellEnd"/>
      <w:r w:rsidRPr="00DF72CB">
        <w:t xml:space="preserve"> equipment is typically integrated into VTS applications to provide the operator a real-time assessment of the situation in the VTS area of responsibility as well as a means to deliver timely services to VTS participants.  Information collected and disseminated via this equipment can assist in assembling the traffic image and in supporting safe navigation of the VTS area.</w:t>
      </w:r>
    </w:p>
    <w:p w:rsidR="00B03FCA" w:rsidRPr="00DF72CB" w:rsidRDefault="00B03FCA" w:rsidP="004310CA">
      <w:pPr>
        <w:pStyle w:val="AppendixHeading1"/>
      </w:pPr>
      <w:bookmarkStart w:id="192" w:name="_Toc296185091"/>
      <w:r w:rsidRPr="00DF72CB">
        <w:t>REFERENCES</w:t>
      </w:r>
      <w:bookmarkEnd w:id="192"/>
    </w:p>
    <w:p w:rsidR="00B03FCA" w:rsidRPr="00DF72CB" w:rsidRDefault="00B03FCA" w:rsidP="004F1326">
      <w:pPr>
        <w:pStyle w:val="References"/>
        <w:numPr>
          <w:ilvl w:val="0"/>
          <w:numId w:val="25"/>
        </w:numPr>
      </w:pPr>
      <w:r w:rsidRPr="00DF72CB">
        <w:t>Relevant SOLAS requirements; SOLAS Chapter IV (</w:t>
      </w:r>
      <w:proofErr w:type="spellStart"/>
      <w:r w:rsidRPr="00DF72CB">
        <w:t>Radiocommunications</w:t>
      </w:r>
      <w:proofErr w:type="spellEnd"/>
      <w:r w:rsidRPr="00DF72CB">
        <w:t xml:space="preserve">) </w:t>
      </w:r>
    </w:p>
    <w:p w:rsidR="00B03FCA" w:rsidRPr="00DF72CB" w:rsidRDefault="00B03FCA" w:rsidP="004310CA">
      <w:pPr>
        <w:pStyle w:val="References"/>
      </w:pPr>
      <w:r w:rsidRPr="00DF72CB">
        <w:t>SOLAS Chapter V (Safety of Navigation) – Regulation 12</w:t>
      </w:r>
    </w:p>
    <w:p w:rsidR="00B03FCA" w:rsidRPr="00DF72CB" w:rsidRDefault="00B03FCA" w:rsidP="004310CA">
      <w:pPr>
        <w:pStyle w:val="References"/>
      </w:pPr>
      <w:r w:rsidRPr="00DF72CB">
        <w:t>SOLAS Chapter V (Safety of Navigation) – Regulation 19</w:t>
      </w:r>
    </w:p>
    <w:p w:rsidR="00B03FCA" w:rsidRPr="00DF72CB" w:rsidRDefault="00B03FCA" w:rsidP="004310CA">
      <w:pPr>
        <w:pStyle w:val="References"/>
      </w:pPr>
      <w:r w:rsidRPr="00DF72CB">
        <w:t xml:space="preserve">Resolution A.694(17) - General Requirements for </w:t>
      </w:r>
      <w:proofErr w:type="spellStart"/>
      <w:r w:rsidRPr="00DF72CB">
        <w:t>Shipborne</w:t>
      </w:r>
      <w:proofErr w:type="spellEnd"/>
      <w:r w:rsidRPr="00DF72CB">
        <w:t xml:space="preserve"> Radio Equipment forming Part of the Global Maritime Distress and Safety System (GMDSS) and for Electronic Navigational Aids; </w:t>
      </w:r>
    </w:p>
    <w:p w:rsidR="00B03FCA" w:rsidRPr="00DF72CB" w:rsidRDefault="00B03FCA" w:rsidP="004310CA">
      <w:pPr>
        <w:pStyle w:val="References"/>
      </w:pPr>
      <w:r w:rsidRPr="00DF72CB">
        <w:t>IEC 529 "Degrees of protection provided by enclosures (IP Code)"</w:t>
      </w:r>
    </w:p>
    <w:p w:rsidR="00B03FCA" w:rsidRPr="00DF72CB" w:rsidRDefault="00B03FCA" w:rsidP="004310CA">
      <w:pPr>
        <w:pStyle w:val="References"/>
      </w:pPr>
      <w:r w:rsidRPr="00DF72CB">
        <w:t>IEC 721-3-6 "Classification of environmental conditions, Part 3: Classification of groups of environmental parameters and their severities; Ship environment"</w:t>
      </w:r>
    </w:p>
    <w:p w:rsidR="00B03FCA" w:rsidRPr="00DF72CB" w:rsidRDefault="00B03FCA" w:rsidP="004310CA">
      <w:pPr>
        <w:pStyle w:val="References"/>
      </w:pPr>
      <w:r w:rsidRPr="00DF72CB">
        <w:t xml:space="preserve">IEC 60945 "Maritime navigation and </w:t>
      </w:r>
      <w:proofErr w:type="spellStart"/>
      <w:r w:rsidRPr="00DF72CB">
        <w:t>radiocommunication</w:t>
      </w:r>
      <w:proofErr w:type="spellEnd"/>
      <w:r w:rsidRPr="00DF72CB">
        <w:t xml:space="preserve"> equipment and systems - General requirements, methods of testing and required test results"</w:t>
      </w:r>
    </w:p>
    <w:p w:rsidR="00B03FCA" w:rsidRPr="00DF72CB" w:rsidRDefault="00B03FCA" w:rsidP="004310CA">
      <w:pPr>
        <w:pStyle w:val="AppendixHeading1"/>
      </w:pPr>
      <w:bookmarkStart w:id="193" w:name="_Toc296185092"/>
      <w:r w:rsidRPr="00DF72CB">
        <w:t>DEFINITIONS</w:t>
      </w:r>
      <w:bookmarkEnd w:id="193"/>
    </w:p>
    <w:p w:rsidR="00B03FCA" w:rsidRPr="00DF72CB" w:rsidRDefault="00B03FCA" w:rsidP="00B03FCA">
      <w:pPr>
        <w:pStyle w:val="BodyText"/>
      </w:pPr>
      <w:r w:rsidRPr="00DF72CB">
        <w:t>As defined by ITU-R and IEC.</w:t>
      </w:r>
    </w:p>
    <w:p w:rsidR="00B03FCA" w:rsidRPr="00DF72CB" w:rsidRDefault="00B03FCA" w:rsidP="004310CA">
      <w:pPr>
        <w:pStyle w:val="AppendixHeading1"/>
      </w:pPr>
      <w:bookmarkStart w:id="194" w:name="_Toc296185093"/>
      <w:r w:rsidRPr="00DF72CB">
        <w:t>FUNCTIONAL REQUIREMENTS</w:t>
      </w:r>
      <w:bookmarkEnd w:id="194"/>
    </w:p>
    <w:p w:rsidR="00B03FCA" w:rsidRPr="00DF72CB" w:rsidRDefault="00B03FCA" w:rsidP="004310CA">
      <w:pPr>
        <w:pStyle w:val="AppendixHeading2"/>
      </w:pPr>
      <w:bookmarkStart w:id="195" w:name="_Toc296185094"/>
      <w:r w:rsidRPr="00DF72CB">
        <w:t xml:space="preserve">Characteristics of </w:t>
      </w:r>
      <w:proofErr w:type="spellStart"/>
      <w:r w:rsidRPr="00DF72CB">
        <w:t>Radiocommunications</w:t>
      </w:r>
      <w:proofErr w:type="spellEnd"/>
      <w:r w:rsidRPr="00DF72CB">
        <w:t xml:space="preserve"> equipment</w:t>
      </w:r>
      <w:bookmarkEnd w:id="195"/>
    </w:p>
    <w:p w:rsidR="00B03FCA" w:rsidRPr="00DF72CB" w:rsidRDefault="00B03FCA" w:rsidP="00B03FCA">
      <w:pPr>
        <w:pStyle w:val="BodyText"/>
      </w:pPr>
      <w:proofErr w:type="spellStart"/>
      <w:r w:rsidRPr="00DF72CB">
        <w:t>Radiocommunication</w:t>
      </w:r>
      <w:proofErr w:type="spellEnd"/>
      <w:r w:rsidRPr="00DF72CB">
        <w:t xml:space="preserve"> is the central ingredient in the operation of VTS.  </w:t>
      </w:r>
      <w:proofErr w:type="spellStart"/>
      <w:r w:rsidRPr="00DF72CB">
        <w:t>Radiocommunications</w:t>
      </w:r>
      <w:proofErr w:type="spellEnd"/>
      <w:r w:rsidRPr="00DF72CB">
        <w:t xml:space="preserve"> links are used to collect position, safety, and general information from shipboard personnel and remote sensing devices</w:t>
      </w:r>
      <w:proofErr w:type="gramStart"/>
      <w:r w:rsidRPr="00DF72CB">
        <w:t xml:space="preserve">. </w:t>
      </w:r>
      <w:proofErr w:type="gramEnd"/>
      <w:r w:rsidRPr="00DF72CB">
        <w:t>These links are also the primary means through which services are delivered to VTS participants</w:t>
      </w:r>
      <w:proofErr w:type="gramStart"/>
      <w:r w:rsidRPr="00DF72CB">
        <w:t xml:space="preserve">. </w:t>
      </w:r>
      <w:proofErr w:type="gramEnd"/>
      <w:r w:rsidRPr="00DF72CB">
        <w:t xml:space="preserve">Components of the VTS </w:t>
      </w:r>
      <w:proofErr w:type="spellStart"/>
      <w:r w:rsidRPr="00DF72CB">
        <w:t>radiocommunications</w:t>
      </w:r>
      <w:proofErr w:type="spellEnd"/>
      <w:r w:rsidRPr="00DF72CB">
        <w:t xml:space="preserve"> equipment may include:</w:t>
      </w:r>
    </w:p>
    <w:p w:rsidR="00B03FCA" w:rsidRPr="00DF72CB" w:rsidRDefault="00B03FCA" w:rsidP="00B03FCA">
      <w:pPr>
        <w:pStyle w:val="BodyText"/>
      </w:pPr>
      <w:r w:rsidRPr="00DF72CB">
        <w:t>Very High Frequency (VHF) voice radio - It is common for the VTS to have its own independent VHF network for their use within specifically designated VHF Channels.  This network may comprise of one or more VHF Channels in different sectors of the VTS Area.  The VTS Authority may require specific VHF Channels to be designated by the National Radio Authority for specific types of operations.  The VHF equipment must comply with national and international regulations.</w:t>
      </w:r>
    </w:p>
    <w:p w:rsidR="00B03FCA" w:rsidRPr="00DF72CB" w:rsidRDefault="00B03FCA" w:rsidP="00B03FCA">
      <w:pPr>
        <w:pStyle w:val="BodyText"/>
      </w:pPr>
      <w:r w:rsidRPr="00DF72CB">
        <w:t>Medium Frequency (MF) and High Frequency (HF) voice and data – MF and HF may be used on a regional basis where long ra</w:t>
      </w:r>
      <w:r w:rsidR="001F5A9A" w:rsidRPr="00DF72CB">
        <w:t xml:space="preserve">nge communication is required. </w:t>
      </w:r>
      <w:r w:rsidRPr="00DF72CB">
        <w:t xml:space="preserve"> The VTS Authority may require specific channels to be designated by the National Radio Authority for specific types of operations.  The equipment must comply with national and international regulations.</w:t>
      </w:r>
    </w:p>
    <w:p w:rsidR="00B03FCA" w:rsidRPr="00DF72CB" w:rsidRDefault="00B03FCA" w:rsidP="00B03FCA">
      <w:pPr>
        <w:pStyle w:val="BodyText"/>
      </w:pPr>
      <w:r w:rsidRPr="00DF72CB">
        <w:t>Radio Direction Finding (RDF) - VTS Authorities may use RDF receivers to determine which vessels may be transmitting.  In order to ensure accurate identification, the use of two or more separate RDF bearing stations is required.  All bearings should be automatically displayed on the VTSO display</w:t>
      </w:r>
      <w:proofErr w:type="gramStart"/>
      <w:r w:rsidRPr="00DF72CB">
        <w:t xml:space="preserve">. </w:t>
      </w:r>
      <w:proofErr w:type="gramEnd"/>
      <w:r w:rsidRPr="00DF72CB">
        <w:t>The bearings should remain visible at least as long as the vessel is transmitting a signal</w:t>
      </w:r>
      <w:proofErr w:type="gramStart"/>
      <w:r w:rsidRPr="00DF72CB">
        <w:t xml:space="preserve">. </w:t>
      </w:r>
      <w:proofErr w:type="gramEnd"/>
      <w:r w:rsidRPr="00DF72CB">
        <w:t>The use of RDF may decrease as AIS usage by VTS Authorities increases.  However, RDF is unlikely to become obsolete as, depending on national requirements, some vessels may not be equipped with AIS.  RDF is not suitable for continuous tracking.</w:t>
      </w:r>
    </w:p>
    <w:p w:rsidR="00B03FCA" w:rsidRPr="00DF72CB" w:rsidRDefault="00B03FCA" w:rsidP="00B03FCA">
      <w:pPr>
        <w:pStyle w:val="BodyText"/>
      </w:pPr>
      <w:r w:rsidRPr="00DF72CB">
        <w:lastRenderedPageBreak/>
        <w:t>Automatic Identification System (AIS) – See other IALA documents on this equipment (Recommendations A-123, A-124, A-126 and IALA Guidelines 1029 and 1030 on Operational and Technical aspects of AIS)</w:t>
      </w:r>
    </w:p>
    <w:p w:rsidR="00B03FCA" w:rsidRPr="00DF72CB" w:rsidRDefault="00B03FCA" w:rsidP="00B03FCA">
      <w:pPr>
        <w:pStyle w:val="BodyText"/>
      </w:pPr>
      <w:r w:rsidRPr="00DF72CB">
        <w:t xml:space="preserve">The </w:t>
      </w:r>
      <w:proofErr w:type="spellStart"/>
      <w:r w:rsidRPr="00DF72CB">
        <w:t>shipborne</w:t>
      </w:r>
      <w:proofErr w:type="spellEnd"/>
      <w:r w:rsidRPr="00DF72CB">
        <w:t xml:space="preserve"> equipment must meet the functional requirements of the relevant IMO performance standards and the ITU-R Radio Regulations.  </w:t>
      </w:r>
    </w:p>
    <w:p w:rsidR="00B03FCA" w:rsidRPr="00DF72CB" w:rsidRDefault="00B03FCA" w:rsidP="001F5A9A">
      <w:pPr>
        <w:pStyle w:val="AppendixHeading2"/>
      </w:pPr>
      <w:bookmarkStart w:id="196" w:name="_Toc296185095"/>
      <w:r w:rsidRPr="00DF72CB">
        <w:t>Malfunctions, warnings, alarms and indications</w:t>
      </w:r>
      <w:bookmarkEnd w:id="196"/>
    </w:p>
    <w:p w:rsidR="00B03FCA" w:rsidRPr="00DF72CB" w:rsidRDefault="00B03FCA" w:rsidP="00B03FCA">
      <w:pPr>
        <w:pStyle w:val="BodyText"/>
      </w:pPr>
      <w:r w:rsidRPr="00DF72CB">
        <w:t xml:space="preserve">Refer to relevant requirements of Resolution </w:t>
      </w:r>
      <w:proofErr w:type="gramStart"/>
      <w:r w:rsidRPr="00DF72CB">
        <w:t>A.686(</w:t>
      </w:r>
      <w:proofErr w:type="gramEnd"/>
      <w:r w:rsidRPr="00DF72CB">
        <w:t>17) and Resolution MSC.39(63).</w:t>
      </w:r>
    </w:p>
    <w:p w:rsidR="00B03FCA" w:rsidRPr="00DF72CB" w:rsidRDefault="00B03FCA" w:rsidP="001F5A9A">
      <w:pPr>
        <w:pStyle w:val="AppendixHeading1"/>
      </w:pPr>
      <w:bookmarkStart w:id="197" w:name="_Toc296185096"/>
      <w:r w:rsidRPr="00DF72CB">
        <w:t>OPERATIONAL REQUIREMENTS</w:t>
      </w:r>
      <w:bookmarkEnd w:id="197"/>
    </w:p>
    <w:p w:rsidR="00B03FCA" w:rsidRPr="00DF72CB" w:rsidRDefault="00B03FCA" w:rsidP="001F5A9A">
      <w:pPr>
        <w:pStyle w:val="AppendixHeading2"/>
      </w:pPr>
      <w:bookmarkStart w:id="198" w:name="_Toc296185097"/>
      <w:proofErr w:type="spellStart"/>
      <w:r w:rsidRPr="00DF72CB">
        <w:t>Radiocommunications</w:t>
      </w:r>
      <w:proofErr w:type="spellEnd"/>
      <w:r w:rsidRPr="00DF72CB">
        <w:t xml:space="preserve"> Coverage</w:t>
      </w:r>
      <w:bookmarkEnd w:id="198"/>
    </w:p>
    <w:p w:rsidR="00B03FCA" w:rsidRPr="00DF72CB" w:rsidRDefault="00B03FCA" w:rsidP="00B03FCA">
      <w:pPr>
        <w:pStyle w:val="BodyText"/>
      </w:pPr>
      <w:r w:rsidRPr="00DF72CB">
        <w:t xml:space="preserve">VTS </w:t>
      </w:r>
      <w:proofErr w:type="spellStart"/>
      <w:r w:rsidRPr="00DF72CB">
        <w:t>Radiocommunications</w:t>
      </w:r>
      <w:proofErr w:type="spellEnd"/>
      <w:r w:rsidRPr="00DF72CB">
        <w:t xml:space="preserve"> shall be in accordance with ITU-R Radio Regulations.  Depending upon the circumstances, </w:t>
      </w:r>
      <w:proofErr w:type="spellStart"/>
      <w:r w:rsidRPr="00DF72CB">
        <w:t>radiocommunication</w:t>
      </w:r>
      <w:proofErr w:type="spellEnd"/>
      <w:r w:rsidRPr="00DF72CB">
        <w:t xml:space="preserve"> equipment should be capable of receiving signals from appropriately equipped ships.  VHF voice radio reception is dependent upon the line-of-sight distance between VTS receive site </w:t>
      </w:r>
      <w:r w:rsidR="001F5A9A" w:rsidRPr="00DF72CB">
        <w:t xml:space="preserve">and the ship antenna heights.  </w:t>
      </w:r>
      <w:r w:rsidRPr="00DF72CB">
        <w:t xml:space="preserve">This is also true with AIS, although there are performance differences between VHF voice radio and AIS.  As a minimum, the </w:t>
      </w:r>
      <w:proofErr w:type="spellStart"/>
      <w:r w:rsidRPr="00DF72CB">
        <w:t>radiocommunications</w:t>
      </w:r>
      <w:proofErr w:type="spellEnd"/>
      <w:r w:rsidRPr="00DF72CB">
        <w:t xml:space="preserve"> range should facilitate VTS ship communications before the ship enters a VTS area of responsibility. </w:t>
      </w:r>
    </w:p>
    <w:p w:rsidR="00B03FCA" w:rsidRPr="00DF72CB" w:rsidRDefault="00B03FCA" w:rsidP="00B03FCA">
      <w:pPr>
        <w:pStyle w:val="BodyText"/>
      </w:pPr>
    </w:p>
    <w:p w:rsidR="00B03FCA" w:rsidRPr="00DF72CB" w:rsidRDefault="00B03FCA" w:rsidP="001F5A9A">
      <w:pPr>
        <w:pStyle w:val="AppendixHeading2"/>
      </w:pPr>
      <w:bookmarkStart w:id="199" w:name="_Toc296185098"/>
      <w:r w:rsidRPr="00DF72CB">
        <w:t>Recording and Playback of Data</w:t>
      </w:r>
      <w:bookmarkEnd w:id="199"/>
    </w:p>
    <w:p w:rsidR="00B03FCA" w:rsidRPr="00DF72CB" w:rsidRDefault="00B03FCA" w:rsidP="00B03FCA">
      <w:pPr>
        <w:pStyle w:val="BodyText"/>
      </w:pPr>
      <w:proofErr w:type="spellStart"/>
      <w:r w:rsidRPr="00DF72CB">
        <w:t>Radiocommunications</w:t>
      </w:r>
      <w:proofErr w:type="spellEnd"/>
      <w:r w:rsidRPr="00DF72CB">
        <w:t xml:space="preserve"> data should be recorded automatically and capable of being replayed onto a separate replay system, if required by the VTS Authority</w:t>
      </w:r>
      <w:proofErr w:type="gramStart"/>
      <w:r w:rsidRPr="00DF72CB">
        <w:t xml:space="preserve">. </w:t>
      </w:r>
      <w:proofErr w:type="gramEnd"/>
      <w:r w:rsidRPr="00DF72CB">
        <w:t>A time stamp and source should be provided for recording and synchronised playback purposes.</w:t>
      </w:r>
    </w:p>
    <w:p w:rsidR="00B03FCA" w:rsidRPr="00DF72CB" w:rsidRDefault="00B03FCA" w:rsidP="001F5A9A">
      <w:pPr>
        <w:pStyle w:val="AppendixHeading2"/>
      </w:pPr>
      <w:bookmarkStart w:id="200" w:name="_Toc296185099"/>
      <w:r w:rsidRPr="00DF72CB">
        <w:t>Availability</w:t>
      </w:r>
      <w:bookmarkEnd w:id="200"/>
    </w:p>
    <w:p w:rsidR="00B03FCA" w:rsidRPr="00DF72CB" w:rsidRDefault="00B03FCA" w:rsidP="00B03FCA">
      <w:pPr>
        <w:pStyle w:val="BodyText"/>
      </w:pPr>
      <w:r w:rsidRPr="00DF72CB">
        <w:t xml:space="preserve">The requirements for the availability of </w:t>
      </w:r>
      <w:proofErr w:type="spellStart"/>
      <w:r w:rsidRPr="00DF72CB">
        <w:t>radiocommunications</w:t>
      </w:r>
      <w:proofErr w:type="spellEnd"/>
      <w:r w:rsidRPr="00DF72CB">
        <w:t xml:space="preserve"> equipment are a matter for the VTS Authority to determine.</w:t>
      </w:r>
    </w:p>
    <w:p w:rsidR="00B03FCA" w:rsidRPr="00DF72CB" w:rsidRDefault="00B03FCA" w:rsidP="001F5A9A">
      <w:pPr>
        <w:pStyle w:val="AppendixHeading1"/>
      </w:pPr>
      <w:bookmarkStart w:id="201" w:name="_Toc296185100"/>
      <w:r w:rsidRPr="00DF72CB">
        <w:t>DESIGN AND INSTALLATION</w:t>
      </w:r>
      <w:bookmarkEnd w:id="201"/>
    </w:p>
    <w:p w:rsidR="00B03FCA" w:rsidRPr="00DF72CB" w:rsidRDefault="00B03FCA" w:rsidP="001F5A9A">
      <w:pPr>
        <w:pStyle w:val="AppendixHeading2"/>
      </w:pPr>
      <w:bookmarkStart w:id="202" w:name="_Toc296185101"/>
      <w:r w:rsidRPr="00DF72CB">
        <w:t>Durability and resistance to environmental conditions</w:t>
      </w:r>
      <w:bookmarkEnd w:id="202"/>
    </w:p>
    <w:p w:rsidR="00B03FCA" w:rsidRPr="00DF72CB" w:rsidRDefault="00B03FCA" w:rsidP="00B03FCA">
      <w:pPr>
        <w:pStyle w:val="BodyText"/>
      </w:pPr>
      <w:r w:rsidRPr="00DF72CB">
        <w:t xml:space="preserve">Electronics installed externally should be in an environmental enclosure.  As regards environmental conditions, the IEC requirements should be applied as far as relevant. </w:t>
      </w:r>
    </w:p>
    <w:p w:rsidR="00B03FCA" w:rsidRPr="00DF72CB" w:rsidRDefault="00B03FCA" w:rsidP="001F5A9A">
      <w:pPr>
        <w:pStyle w:val="AppendixHeading2"/>
      </w:pPr>
      <w:bookmarkStart w:id="203" w:name="_Toc296185102"/>
      <w:r w:rsidRPr="00DF72CB">
        <w:t>Interference</w:t>
      </w:r>
      <w:bookmarkEnd w:id="203"/>
    </w:p>
    <w:p w:rsidR="00B03FCA" w:rsidRPr="00DF72CB" w:rsidRDefault="00B03FCA" w:rsidP="00B03FCA">
      <w:pPr>
        <w:pStyle w:val="BodyText"/>
      </w:pPr>
      <w:proofErr w:type="spellStart"/>
      <w:r w:rsidRPr="00DF72CB">
        <w:t>Radiocommunications</w:t>
      </w:r>
      <w:proofErr w:type="spellEnd"/>
      <w:r w:rsidRPr="00DF72CB">
        <w:t xml:space="preserve"> equipment is industrial equipment and therefore complies with applicable international standards and regulations.  Refer to the IEC requirements (IEC 60945) as far as relevant.  Care must be taken when selecting antenna sites that adjacent equipment does not interfere with, nor is interfered with, VTS </w:t>
      </w:r>
      <w:proofErr w:type="spellStart"/>
      <w:r w:rsidRPr="00DF72CB">
        <w:t>radiocommunications</w:t>
      </w:r>
      <w:proofErr w:type="spellEnd"/>
      <w:r w:rsidRPr="00DF72CB">
        <w:t xml:space="preserve"> equipment.  </w:t>
      </w:r>
      <w:proofErr w:type="spellStart"/>
      <w:r w:rsidRPr="00DF72CB">
        <w:t>Radiocommunications</w:t>
      </w:r>
      <w:proofErr w:type="spellEnd"/>
      <w:r w:rsidRPr="00DF72CB">
        <w:t xml:space="preserve"> shall be in accordance with ITU-R Radio Regulations and national regulations.</w:t>
      </w:r>
    </w:p>
    <w:p w:rsidR="00B03FCA" w:rsidRPr="00DF72CB" w:rsidRDefault="00B03FCA" w:rsidP="001F5A9A">
      <w:pPr>
        <w:pStyle w:val="AppendixHeading2"/>
      </w:pPr>
      <w:bookmarkStart w:id="204" w:name="_Toc296185103"/>
      <w:r w:rsidRPr="00DF72CB">
        <w:t>Power supply</w:t>
      </w:r>
      <w:bookmarkEnd w:id="204"/>
    </w:p>
    <w:p w:rsidR="00B03FCA" w:rsidRPr="00DF72CB" w:rsidRDefault="00B03FCA" w:rsidP="00B03FCA">
      <w:pPr>
        <w:pStyle w:val="BodyText"/>
      </w:pPr>
      <w:r w:rsidRPr="00DF72CB">
        <w:t>IEC requirements should be applied as far as relevant.  In remote locations, authorities should consider use of alternative power (e.g., solar panels, wind vanes, etc.) in addition to generators and/or uninterruptible power supplies.</w:t>
      </w:r>
    </w:p>
    <w:p w:rsidR="00B03FCA" w:rsidRPr="00DF72CB" w:rsidRDefault="00B03FCA" w:rsidP="001F5A9A">
      <w:pPr>
        <w:pStyle w:val="AppendixHeading2"/>
      </w:pPr>
      <w:bookmarkStart w:id="205" w:name="_Toc296185104"/>
      <w:r w:rsidRPr="00DF72CB">
        <w:t>Site selection and Installation</w:t>
      </w:r>
      <w:bookmarkEnd w:id="205"/>
    </w:p>
    <w:p w:rsidR="00B03FCA" w:rsidRPr="00DF72CB" w:rsidRDefault="00B03FCA" w:rsidP="00B03FCA">
      <w:pPr>
        <w:pStyle w:val="BodyText"/>
      </w:pPr>
      <w:r w:rsidRPr="00DF72CB">
        <w:t xml:space="preserve">Requirements concerning the installation of </w:t>
      </w:r>
      <w:proofErr w:type="spellStart"/>
      <w:r w:rsidRPr="00DF72CB">
        <w:t>radiocommunciation</w:t>
      </w:r>
      <w:proofErr w:type="spellEnd"/>
      <w:r w:rsidRPr="00DF72CB">
        <w:t xml:space="preserve"> equipment, wiring and the arrangement of the equipment in the VTS Centre and in remote sites should be determined.  Operational requirements will determine where </w:t>
      </w:r>
      <w:proofErr w:type="spellStart"/>
      <w:r w:rsidRPr="00DF72CB">
        <w:t>radiocommunications</w:t>
      </w:r>
      <w:proofErr w:type="spellEnd"/>
      <w:r w:rsidRPr="00DF72CB">
        <w:t xml:space="preserve"> transceivers and antennas are to be located and how many are required.  Sites for </w:t>
      </w:r>
      <w:proofErr w:type="spellStart"/>
      <w:r w:rsidRPr="00DF72CB">
        <w:t>radiocommunications</w:t>
      </w:r>
      <w:proofErr w:type="spellEnd"/>
      <w:r w:rsidRPr="00DF72CB">
        <w:t xml:space="preserve"> equipment should be selected based upon optimizing th</w:t>
      </w:r>
      <w:r w:rsidR="001F5A9A" w:rsidRPr="00DF72CB">
        <w:t xml:space="preserve">e coverage of the VTS area.  </w:t>
      </w:r>
      <w:r w:rsidRPr="00DF72CB">
        <w:t xml:space="preserve">Care must be taken when co-locating antenna sites that proper separation is maintained to avoid interference.  To avoid channel saturation, consideration should be given to subdividing the VTS area into communications sectors based upon channel use with adjacent sectors using separate channels.  Other considerations </w:t>
      </w:r>
      <w:r w:rsidRPr="00DF72CB">
        <w:lastRenderedPageBreak/>
        <w:t>include availability of power, protection against vandalism, housing, and collocation with existing VTS, AtoN, or other suitable infrastructure.</w:t>
      </w:r>
    </w:p>
    <w:p w:rsidR="00B03FCA" w:rsidRPr="00DF72CB" w:rsidRDefault="00B03FCA" w:rsidP="00B03FCA">
      <w:pPr>
        <w:pStyle w:val="BodyText"/>
      </w:pPr>
      <w:r w:rsidRPr="00DF72CB">
        <w:t>45.5</w:t>
      </w:r>
      <w:r w:rsidRPr="00DF72CB">
        <w:tab/>
        <w:t>Maintenance</w:t>
      </w:r>
    </w:p>
    <w:p w:rsidR="00B03FCA" w:rsidRPr="00DF72CB" w:rsidRDefault="00B03FCA" w:rsidP="00B03FCA">
      <w:pPr>
        <w:pStyle w:val="BodyText"/>
      </w:pPr>
      <w:r w:rsidRPr="00DF72CB">
        <w:t xml:space="preserve">In addition to the requirements of IMO Assembly Resolution </w:t>
      </w:r>
      <w:proofErr w:type="gramStart"/>
      <w:r w:rsidRPr="00DF72CB">
        <w:t>A.694(</w:t>
      </w:r>
      <w:proofErr w:type="gramEnd"/>
      <w:r w:rsidRPr="00DF72CB">
        <w:t xml:space="preserve">17), siting considerations for </w:t>
      </w:r>
      <w:proofErr w:type="spellStart"/>
      <w:r w:rsidRPr="00DF72CB">
        <w:t>radiocommunications</w:t>
      </w:r>
      <w:proofErr w:type="spellEnd"/>
      <w:r w:rsidRPr="00DF72CB">
        <w:t xml:space="preserve"> equipment should address maintenance, repair, and accessibility requirements.</w:t>
      </w:r>
    </w:p>
    <w:p w:rsidR="00B03FCA" w:rsidRPr="00DF72CB" w:rsidRDefault="00B03FCA" w:rsidP="00B03FCA">
      <w:pPr>
        <w:pStyle w:val="BodyText"/>
      </w:pPr>
      <w:r w:rsidRPr="00DF72CB">
        <w:t>46</w:t>
      </w:r>
      <w:r w:rsidRPr="00DF72CB">
        <w:tab/>
        <w:t>INTERFACING</w:t>
      </w:r>
    </w:p>
    <w:p w:rsidR="00B03FCA" w:rsidRPr="00DF72CB" w:rsidRDefault="00B03FCA" w:rsidP="00B03FCA">
      <w:pPr>
        <w:pStyle w:val="BodyText"/>
      </w:pPr>
      <w:r w:rsidRPr="00DF72CB">
        <w:t xml:space="preserve">For the interfacing of </w:t>
      </w:r>
      <w:proofErr w:type="spellStart"/>
      <w:r w:rsidRPr="00DF72CB">
        <w:t>radiocommunications</w:t>
      </w:r>
      <w:proofErr w:type="spellEnd"/>
      <w:r w:rsidRPr="00DF72CB">
        <w:t xml:space="preserve"> services to VTS equipment, several different standards are in use, including the 4-wire E&amp;M standard.</w:t>
      </w:r>
    </w:p>
    <w:p w:rsidR="00B03FCA" w:rsidRPr="00DF72CB" w:rsidRDefault="00B03FCA" w:rsidP="00B03FCA">
      <w:pPr>
        <w:pStyle w:val="BodyText"/>
      </w:pPr>
      <w:r w:rsidRPr="00DF72CB">
        <w:t xml:space="preserve">For the interface between a VTS and its users, VHF voice is the standard practice.  AIS data communications should follow ITU-R Rec. M.1371-1 and IALA A-124.  </w:t>
      </w:r>
    </w:p>
    <w:p w:rsidR="00B03FCA" w:rsidRPr="00DF72CB" w:rsidRDefault="00B03FCA" w:rsidP="00B03FCA">
      <w:pPr>
        <w:pStyle w:val="BodyText"/>
      </w:pPr>
      <w:r w:rsidRPr="00DF72CB">
        <w:t>47</w:t>
      </w:r>
      <w:r w:rsidRPr="00DF72CB">
        <w:tab/>
        <w:t>BACK-UP AND FALL-BACK ARRANGEMENTS</w:t>
      </w:r>
    </w:p>
    <w:p w:rsidR="00B03FCA" w:rsidRPr="00DF72CB" w:rsidRDefault="00B03FCA" w:rsidP="00B03FCA">
      <w:pPr>
        <w:pStyle w:val="BodyText"/>
      </w:pPr>
      <w:r w:rsidRPr="00DF72CB">
        <w:t xml:space="preserve">The provision of redundant </w:t>
      </w:r>
      <w:proofErr w:type="spellStart"/>
      <w:r w:rsidRPr="00DF72CB">
        <w:t>radiocommunications</w:t>
      </w:r>
      <w:proofErr w:type="spellEnd"/>
      <w:r w:rsidRPr="00DF72CB">
        <w:t xml:space="preserve"> equipment is recommended.  Additionally, consideration should be given to an emergency mobile communications capability as a means to re-establish communications capabilities.</w:t>
      </w:r>
    </w:p>
    <w:p w:rsidR="00B03FCA" w:rsidRPr="00DF72CB" w:rsidRDefault="00B03FCA" w:rsidP="001F5A9A">
      <w:pPr>
        <w:pStyle w:val="AppendixHeading1"/>
      </w:pPr>
      <w:bookmarkStart w:id="206" w:name="_Toc296185105"/>
      <w:r w:rsidRPr="00DF72CB">
        <w:t>Communications between Shore and Ship</w:t>
      </w:r>
      <w:bookmarkEnd w:id="206"/>
    </w:p>
    <w:p w:rsidR="00B03FCA" w:rsidRPr="00DF72CB" w:rsidRDefault="00B03FCA" w:rsidP="001F5A9A">
      <w:pPr>
        <w:pStyle w:val="AppendixHeading2"/>
      </w:pPr>
      <w:bookmarkStart w:id="207" w:name="_Toc296185106"/>
      <w:r w:rsidRPr="00DF72CB">
        <w:t>General</w:t>
      </w:r>
      <w:bookmarkEnd w:id="207"/>
    </w:p>
    <w:p w:rsidR="00B03FCA" w:rsidRPr="00DF72CB" w:rsidRDefault="00B03FCA" w:rsidP="00B03FCA">
      <w:pPr>
        <w:pStyle w:val="BodyText"/>
      </w:pPr>
      <w:r w:rsidRPr="00DF72CB">
        <w:t>Reliable ship-to-shore and shore-to-ship communications are essential to deliver VTS services and should be available throughout the VTS Area from one or more communication means as listed below.</w:t>
      </w:r>
    </w:p>
    <w:p w:rsidR="00B03FCA" w:rsidRPr="00DF72CB" w:rsidRDefault="00B03FCA" w:rsidP="001F5A9A">
      <w:pPr>
        <w:pStyle w:val="AppendixHeading2"/>
      </w:pPr>
      <w:bookmarkStart w:id="208" w:name="_Toc296185107"/>
      <w:r w:rsidRPr="00DF72CB">
        <w:t>Short-Range Voice Communications</w:t>
      </w:r>
      <w:bookmarkEnd w:id="208"/>
    </w:p>
    <w:p w:rsidR="00B03FCA" w:rsidRPr="00DF72CB" w:rsidRDefault="00B03FCA" w:rsidP="00B03FCA">
      <w:pPr>
        <w:pStyle w:val="BodyText"/>
      </w:pPr>
      <w:r w:rsidRPr="00DF72CB">
        <w:t>The VTS Authority should utilise dedicated working VHF Channels designated by the National Radio Authority for specific types of operations.  In addition, one or more VHF Channels may be utilised in different sectors of the VTS Area.</w:t>
      </w:r>
    </w:p>
    <w:p w:rsidR="00B03FCA" w:rsidRPr="00DF72CB" w:rsidRDefault="00B03FCA" w:rsidP="00B03FCA">
      <w:pPr>
        <w:pStyle w:val="BodyText"/>
      </w:pPr>
      <w:r w:rsidRPr="00DF72CB">
        <w:t>It is common for the VTS to have its own independent VHF network, for the use within specifically designated VHF Channels.</w:t>
      </w:r>
    </w:p>
    <w:p w:rsidR="00B03FCA" w:rsidRPr="00DF72CB" w:rsidRDefault="00B03FCA" w:rsidP="00B03FCA">
      <w:pPr>
        <w:pStyle w:val="BodyText"/>
      </w:pPr>
      <w:r w:rsidRPr="00DF72CB">
        <w:t>The VHF equipment must comply with national and international regulations.</w:t>
      </w:r>
    </w:p>
    <w:p w:rsidR="00B03FCA" w:rsidRPr="00DF72CB" w:rsidRDefault="00B03FCA" w:rsidP="001F5A9A">
      <w:pPr>
        <w:pStyle w:val="AppendixHeading2"/>
      </w:pPr>
      <w:bookmarkStart w:id="209" w:name="_Toc296185108"/>
      <w:r w:rsidRPr="00DF72CB">
        <w:t>Short-Range Messaging</w:t>
      </w:r>
      <w:bookmarkEnd w:id="209"/>
    </w:p>
    <w:p w:rsidR="00B03FCA" w:rsidRPr="00DF72CB" w:rsidRDefault="00B03FCA" w:rsidP="00B03FCA">
      <w:pPr>
        <w:pStyle w:val="BodyText"/>
      </w:pPr>
      <w:r w:rsidRPr="00DF72CB">
        <w:t>AIS has the ability to send safety-related messages (messages 12 and 14) from ship to shore and shore to ship</w:t>
      </w:r>
      <w:proofErr w:type="gramStart"/>
      <w:r w:rsidRPr="00DF72CB">
        <w:t xml:space="preserve">. </w:t>
      </w:r>
      <w:proofErr w:type="gramEnd"/>
      <w:r w:rsidRPr="00DF72CB">
        <w:t>Where appropriate, it can be used to reduce the burden of voice communications, provided proper communication procedures are in place to acknowledge receipt of the message.</w:t>
      </w:r>
    </w:p>
    <w:p w:rsidR="00B03FCA" w:rsidRPr="00DF72CB" w:rsidRDefault="00B03FCA" w:rsidP="001F5A9A">
      <w:pPr>
        <w:pStyle w:val="AppendixHeading2"/>
      </w:pPr>
      <w:bookmarkStart w:id="210" w:name="_Toc296185109"/>
      <w:r w:rsidRPr="00DF72CB">
        <w:t>Long-Range Communications</w:t>
      </w:r>
      <w:bookmarkEnd w:id="210"/>
      <w:r w:rsidRPr="00DF72CB">
        <w:t xml:space="preserve"> </w:t>
      </w:r>
    </w:p>
    <w:p w:rsidR="00B03FCA" w:rsidRPr="00DF72CB" w:rsidRDefault="00B03FCA" w:rsidP="00B03FCA">
      <w:pPr>
        <w:pStyle w:val="BodyText"/>
      </w:pPr>
      <w:r w:rsidRPr="00DF72CB">
        <w:t>In the case where a VTS Authority requires long distance voice communications or messaging, such as pre-arrival information, any available communication systems, such as INMARSAT or Iridium, should be used and therefore an independent network is not required.</w:t>
      </w:r>
    </w:p>
    <w:p w:rsidR="00B03FCA" w:rsidRPr="00DF72CB" w:rsidRDefault="00B03FCA" w:rsidP="00B03FCA">
      <w:pPr>
        <w:pStyle w:val="BodyText"/>
      </w:pPr>
    </w:p>
    <w:p w:rsidR="001F5A9A" w:rsidRPr="00DF72CB" w:rsidRDefault="001F5A9A">
      <w:pPr>
        <w:rPr>
          <w:rFonts w:eastAsia="Calibri" w:cs="Calibri"/>
          <w:szCs w:val="22"/>
          <w:lang w:eastAsia="en-GB"/>
        </w:rPr>
      </w:pPr>
      <w:r w:rsidRPr="00DF72CB">
        <w:br w:type="page"/>
      </w:r>
    </w:p>
    <w:p w:rsidR="00B03FCA" w:rsidRPr="00DF72CB" w:rsidRDefault="001F5A9A" w:rsidP="001F5A9A">
      <w:pPr>
        <w:pStyle w:val="Appendix"/>
      </w:pPr>
      <w:bookmarkStart w:id="211" w:name="_Toc296185110"/>
      <w:r w:rsidRPr="00DF72CB">
        <w:lastRenderedPageBreak/>
        <w:t>PERFORMANCE REQUIREMENTS FOR DATA PROCESSING AND DISPLAY IN VTS</w:t>
      </w:r>
      <w:bookmarkEnd w:id="211"/>
    </w:p>
    <w:p w:rsidR="00B03FCA" w:rsidRPr="00DF72CB" w:rsidRDefault="00B03FCA" w:rsidP="004F1326">
      <w:pPr>
        <w:pStyle w:val="AppendixHeading1"/>
        <w:numPr>
          <w:ilvl w:val="0"/>
          <w:numId w:val="27"/>
        </w:numPr>
      </w:pPr>
      <w:bookmarkStart w:id="212" w:name="_Toc296185111"/>
      <w:r w:rsidRPr="00DF72CB">
        <w:t>Introduction</w:t>
      </w:r>
      <w:bookmarkEnd w:id="212"/>
    </w:p>
    <w:p w:rsidR="00B03FCA" w:rsidRPr="00DF72CB" w:rsidRDefault="00B03FCA" w:rsidP="00B03FCA">
      <w:pPr>
        <w:pStyle w:val="BodyText"/>
      </w:pPr>
      <w:r w:rsidRPr="00DF72CB">
        <w:t>Where both AIS and radar data are available they should be fused and presented to the VTSO as one unambiguous target using best available target data.  However, the VTS Operator should have the ability to choose whether to display the information on a sensor basis.  That is, whether individual targets are to be displayed using the AIS derived data only or the radar derived data only or from both subject to track fusion in accordance with the requirements of the VTS Authority.</w:t>
      </w:r>
    </w:p>
    <w:p w:rsidR="00B03FCA" w:rsidRPr="00DF72CB" w:rsidRDefault="00B03FCA" w:rsidP="00B03FCA">
      <w:pPr>
        <w:pStyle w:val="BodyText"/>
      </w:pPr>
      <w:r w:rsidRPr="00DF72CB">
        <w:t>If AIS information shows differences when compared to other sources, VTSOs should use appropriate procedures and evaluate the obtained information and where applicable advise the vessel immediately.</w:t>
      </w:r>
    </w:p>
    <w:p w:rsidR="00B03FCA" w:rsidRPr="00DF72CB" w:rsidRDefault="00B03FCA" w:rsidP="001F5A9A">
      <w:pPr>
        <w:pStyle w:val="AppendixHeading1"/>
      </w:pPr>
      <w:bookmarkStart w:id="213" w:name="_Toc296185112"/>
      <w:r w:rsidRPr="00DF72CB">
        <w:t>Control of Displayed Information</w:t>
      </w:r>
      <w:bookmarkEnd w:id="213"/>
    </w:p>
    <w:p w:rsidR="00B03FCA" w:rsidRPr="00DF72CB" w:rsidRDefault="00B03FCA" w:rsidP="00B03FCA">
      <w:pPr>
        <w:pStyle w:val="BodyText"/>
      </w:pPr>
      <w:r w:rsidRPr="00DF72CB">
        <w:t>To ensure the best possible traffic image is maintained the duty VTSO should have the capability to select the primary target source being displayed for individual vessels or all vessels.  For example, selecting the radar target for a vessel with a faulty AIS unit or the AIS network is unreliable.</w:t>
      </w:r>
    </w:p>
    <w:p w:rsidR="00B03FCA" w:rsidRPr="00DF72CB" w:rsidRDefault="00B03FCA" w:rsidP="001F5A9A">
      <w:pPr>
        <w:pStyle w:val="AppendixHeading1"/>
      </w:pPr>
      <w:bookmarkStart w:id="214" w:name="_Toc296185113"/>
      <w:r w:rsidRPr="00DF72CB">
        <w:t>Emergency Situations</w:t>
      </w:r>
      <w:bookmarkEnd w:id="214"/>
    </w:p>
    <w:p w:rsidR="001859FF" w:rsidRPr="00DF72CB" w:rsidRDefault="00B03FCA" w:rsidP="00B03FCA">
      <w:pPr>
        <w:pStyle w:val="BodyText"/>
      </w:pPr>
      <w:r w:rsidRPr="00DF72CB">
        <w:t>To optimize the operations of the VTS Centre the data information should be easily transferred to another location capable of maintaining the VTS service in the event of an emergency situation resulting in temporary closure of the VTS Centre.</w:t>
      </w:r>
    </w:p>
    <w:p w:rsidR="001859FF" w:rsidRPr="00DF72CB" w:rsidRDefault="001859FF" w:rsidP="005F3BD7">
      <w:pPr>
        <w:pStyle w:val="BodyText"/>
      </w:pPr>
    </w:p>
    <w:p w:rsidR="001859FF" w:rsidRPr="00DF72CB" w:rsidRDefault="001F5A9A" w:rsidP="001B7931">
      <w:pPr>
        <w:pStyle w:val="BodyText"/>
        <w:jc w:val="center"/>
      </w:pPr>
      <w:r w:rsidRPr="00DF72CB">
        <w:drawing>
          <wp:inline distT="0" distB="0" distL="0" distR="0" wp14:anchorId="51ED33E1" wp14:editId="13EC2C83">
            <wp:extent cx="4708525" cy="3668395"/>
            <wp:effectExtent l="0" t="0" r="0" b="8255"/>
            <wp:docPr id="9" name="Picture 9" descr="Traffic off Cai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ffic off Cairn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08525" cy="3668395"/>
                    </a:xfrm>
                    <a:prstGeom prst="rect">
                      <a:avLst/>
                    </a:prstGeom>
                    <a:noFill/>
                    <a:ln>
                      <a:noFill/>
                    </a:ln>
                  </pic:spPr>
                </pic:pic>
              </a:graphicData>
            </a:graphic>
          </wp:inline>
        </w:drawing>
      </w:r>
    </w:p>
    <w:p w:rsidR="001859FF" w:rsidRPr="00DF72CB" w:rsidRDefault="001B7931" w:rsidP="001F5A9A">
      <w:pPr>
        <w:pStyle w:val="Figure"/>
      </w:pPr>
      <w:bookmarkStart w:id="215" w:name="_Toc296184773"/>
      <w:r w:rsidRPr="00DF72CB">
        <w:t>Long Range Image</w:t>
      </w:r>
      <w:bookmarkEnd w:id="215"/>
    </w:p>
    <w:p w:rsidR="001B7931" w:rsidRPr="00DF72CB" w:rsidRDefault="001B7931" w:rsidP="001B7931">
      <w:pPr>
        <w:pStyle w:val="AppendixHeading1"/>
      </w:pPr>
      <w:bookmarkStart w:id="216" w:name="_Toc296185114"/>
      <w:r w:rsidRPr="00DF72CB">
        <w:t>List of Participating Vessels</w:t>
      </w:r>
      <w:bookmarkEnd w:id="216"/>
    </w:p>
    <w:p w:rsidR="001B7931" w:rsidRPr="00DF72CB" w:rsidRDefault="001B7931" w:rsidP="001B7931">
      <w:pPr>
        <w:pStyle w:val="BodyText"/>
      </w:pPr>
      <w:r w:rsidRPr="00DF72CB">
        <w:t>The list of participating vessels should include static information and dynamic information concerning the vessel, for example Vessels Name, Call Sign, IMO Number, MMSI, ETA, ETD, Draft, Course, Speed and Position, if required.</w:t>
      </w:r>
    </w:p>
    <w:p w:rsidR="001859FF" w:rsidRPr="00DF72CB" w:rsidRDefault="001B7931" w:rsidP="001B7931">
      <w:pPr>
        <w:pStyle w:val="BodyText"/>
      </w:pPr>
      <w:r w:rsidRPr="00DF72CB">
        <w:lastRenderedPageBreak/>
        <w:t xml:space="preserve">An example of a typical list is shown in </w:t>
      </w:r>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t xml:space="preserve">.   </w:t>
      </w:r>
      <w:proofErr w:type="gramEnd"/>
      <w:r w:rsidRPr="00DF72CB">
        <w:t>This example is taken from the Baltic AIS Network which is integrated to the VTS system</w:t>
      </w:r>
    </w:p>
    <w:p w:rsidR="001B7931" w:rsidRPr="00DF72CB" w:rsidRDefault="001B7931" w:rsidP="001B7931">
      <w:pPr>
        <w:pStyle w:val="BodyText"/>
        <w:jc w:val="center"/>
      </w:pPr>
      <w:r w:rsidRPr="00DF72CB">
        <w:rPr>
          <w:sz w:val="28"/>
        </w:rPr>
        <w:drawing>
          <wp:inline distT="0" distB="0" distL="0" distR="0" wp14:anchorId="66745509" wp14:editId="17EF23FF">
            <wp:extent cx="5097780" cy="3825875"/>
            <wp:effectExtent l="0" t="0" r="762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7780" cy="3825875"/>
                    </a:xfrm>
                    <a:prstGeom prst="rect">
                      <a:avLst/>
                    </a:prstGeom>
                    <a:noFill/>
                    <a:ln>
                      <a:noFill/>
                    </a:ln>
                  </pic:spPr>
                </pic:pic>
              </a:graphicData>
            </a:graphic>
          </wp:inline>
        </w:drawing>
      </w:r>
    </w:p>
    <w:p w:rsidR="001B7931" w:rsidRPr="00DF72CB" w:rsidRDefault="001B7931" w:rsidP="001B7931">
      <w:pPr>
        <w:pStyle w:val="Figure"/>
      </w:pPr>
      <w:bookmarkStart w:id="217" w:name="_Toc296184774"/>
      <w:r w:rsidRPr="00DF72CB">
        <w:t>Example of List of Participating Vessels –Source: Archipelago VTS, FMA</w:t>
      </w:r>
      <w:bookmarkEnd w:id="217"/>
    </w:p>
    <w:p w:rsidR="001B7931" w:rsidRPr="00DF72CB" w:rsidRDefault="001B7931" w:rsidP="001B7931">
      <w:pPr>
        <w:pStyle w:val="AppendixHeading2"/>
      </w:pPr>
      <w:bookmarkStart w:id="218" w:name="_Toc296185115"/>
      <w:r w:rsidRPr="00DF72CB">
        <w:t>Plot Extraction</w:t>
      </w:r>
      <w:bookmarkEnd w:id="218"/>
    </w:p>
    <w:p w:rsidR="001B7931" w:rsidRPr="00DF72CB" w:rsidRDefault="001B7931" w:rsidP="001B7931">
      <w:pPr>
        <w:pStyle w:val="BodyText"/>
      </w:pPr>
      <w:r w:rsidRPr="00DF72CB">
        <w:t>Plot extraction (see IALA Guideline No. 1056) should be automatic.  The plot extraction process should be able to handle a minimum of plots per rotation (see Table 55.1).</w:t>
      </w:r>
    </w:p>
    <w:p w:rsidR="001B7931" w:rsidRPr="00DF72CB" w:rsidRDefault="001B7931" w:rsidP="001B7931">
      <w:pPr>
        <w:pStyle w:val="AppendixHeading2"/>
      </w:pPr>
      <w:bookmarkStart w:id="219" w:name="_Toc296185116"/>
      <w:r w:rsidRPr="00DF72CB">
        <w:t>Track Initiation</w:t>
      </w:r>
      <w:bookmarkEnd w:id="219"/>
    </w:p>
    <w:p w:rsidR="001B7931" w:rsidRPr="00DF72CB" w:rsidRDefault="001B7931" w:rsidP="001B7931">
      <w:pPr>
        <w:pStyle w:val="BodyText"/>
      </w:pPr>
      <w:r w:rsidRPr="00DF72CB">
        <w:t>Track initiation should be automatic, automatic except in selected areas, automatic in selected areas, or manual depending on the concept of operations.</w:t>
      </w:r>
    </w:p>
    <w:p w:rsidR="001B7931" w:rsidRPr="00DF72CB" w:rsidRDefault="001B7931" w:rsidP="001B7931">
      <w:pPr>
        <w:pStyle w:val="BodyText"/>
      </w:pPr>
      <w:r w:rsidRPr="00DF72CB">
        <w:t xml:space="preserve">In </w:t>
      </w:r>
      <w:r w:rsidRPr="00DF72CB">
        <w:rPr>
          <w:b/>
        </w:rPr>
        <w:t>automatic track initiation modes</w:t>
      </w:r>
      <w:r w:rsidRPr="00DF72CB">
        <w:t>, all plots in a scan should be considered potential targets.  Some of the plots will be associated with previously established tracks, while the remaining plots should be considered as candidates for new tracks, i.e. tentative tracks.</w:t>
      </w:r>
    </w:p>
    <w:p w:rsidR="001B7931" w:rsidRPr="00DF72CB" w:rsidRDefault="001B7931" w:rsidP="001B7931">
      <w:pPr>
        <w:pStyle w:val="BodyText"/>
      </w:pPr>
      <w:r w:rsidRPr="00DF72CB">
        <w:t>Tentative tracks will become confirmed tracks if plots from consecutive scans “fit into the picture” within reasonable physical manoeuvrability limits, otherwise the tentative tracks are discarded.</w:t>
      </w:r>
    </w:p>
    <w:p w:rsidR="001B7931" w:rsidRPr="00DF72CB" w:rsidRDefault="001B7931" w:rsidP="001B7931">
      <w:pPr>
        <w:pStyle w:val="BodyText"/>
      </w:pPr>
      <w:r w:rsidRPr="00DF72CB">
        <w:t>The tracking system should be able to handle at least a certain number of tentative tracks and to initiate tracks and eventually to confirm tracks under certain conditions of PD and PFA.</w:t>
      </w:r>
    </w:p>
    <w:p w:rsidR="001B7931" w:rsidRPr="00DF72CB" w:rsidRDefault="001B7931" w:rsidP="001B7931">
      <w:pPr>
        <w:pStyle w:val="BodyText"/>
      </w:pPr>
      <w:r w:rsidRPr="00DF72CB">
        <w:t>It should also be possible to initiate a track manually.  In manual track initiation a plot on the radar display is selected by the operator using a graphical tool.  When selected this plot should form the starting point for a tentative track which eventually should be confirmed or discarded, as in the automatic case described above.</w:t>
      </w:r>
    </w:p>
    <w:p w:rsidR="001B7931" w:rsidRPr="00DF72CB" w:rsidRDefault="001B7931" w:rsidP="001B7931">
      <w:pPr>
        <w:pStyle w:val="AppendixHeading2"/>
      </w:pPr>
      <w:bookmarkStart w:id="220" w:name="_Toc296185117"/>
      <w:r w:rsidRPr="00DF72CB">
        <w:t>Maintaining Track</w:t>
      </w:r>
      <w:bookmarkEnd w:id="220"/>
    </w:p>
    <w:p w:rsidR="001B7931" w:rsidRPr="00DF72CB" w:rsidRDefault="001B7931" w:rsidP="001B7931">
      <w:pPr>
        <w:pStyle w:val="BodyText"/>
      </w:pPr>
      <w:r w:rsidRPr="00DF72CB">
        <w:t>If automatically or manually created tentative tracks persist over a certain length of time the tracks should be promoted to confirmed tracks.  Confirmed tracks should be shown on the display.  The tracking system should be able to handle at least a certain number of confirmed tracks (Table 55.1) and to maintain tracks under certain conditions of PD (Table 55.2) and PFA ≤ 0.01.</w:t>
      </w:r>
    </w:p>
    <w:p w:rsidR="00351A03" w:rsidRPr="00DF72CB" w:rsidRDefault="00351A03">
      <w:pPr>
        <w:rPr>
          <w:rFonts w:eastAsia="Calibri" w:cs="Arial"/>
          <w:b/>
          <w:szCs w:val="22"/>
          <w:lang w:eastAsia="en-GB"/>
        </w:rPr>
      </w:pPr>
      <w:r w:rsidRPr="00DF72CB">
        <w:br w:type="page"/>
      </w:r>
    </w:p>
    <w:p w:rsidR="001B7931" w:rsidRPr="00DF72CB" w:rsidRDefault="001B7931" w:rsidP="001B7931">
      <w:pPr>
        <w:pStyle w:val="AppendixHeading2"/>
      </w:pPr>
      <w:bookmarkStart w:id="221" w:name="_Toc296185118"/>
      <w:r w:rsidRPr="00DF72CB">
        <w:lastRenderedPageBreak/>
        <w:t>Track Termination</w:t>
      </w:r>
      <w:bookmarkEnd w:id="221"/>
    </w:p>
    <w:p w:rsidR="001B7931" w:rsidRPr="00DF72CB" w:rsidRDefault="001B7931" w:rsidP="001B7931">
      <w:pPr>
        <w:pStyle w:val="BodyText"/>
      </w:pPr>
      <w:r w:rsidRPr="00DF72CB">
        <w:t>If a confirmed track either moves outside a user defined maximum range, into a user defined non-tracking area, if the quality of the track falls below a predefined minimum, or if the track cannot be updated with new plots over a certain length of time, then the track should be terminated.  In certain cases the operator should receive a warning as defined by the VTS Authority.</w:t>
      </w:r>
    </w:p>
    <w:p w:rsidR="001B7931" w:rsidRPr="00DF72CB" w:rsidRDefault="001B7931" w:rsidP="00351A03">
      <w:pPr>
        <w:pStyle w:val="AppendixHeading2"/>
        <w:numPr>
          <w:ilvl w:val="0"/>
          <w:numId w:val="0"/>
        </w:numPr>
      </w:pPr>
      <w:bookmarkStart w:id="222" w:name="_Toc296185119"/>
      <w:r w:rsidRPr="00DF72CB">
        <w:t>49.5</w:t>
      </w:r>
      <w:r w:rsidRPr="00DF72CB">
        <w:tab/>
        <w:t>Plot extraction and tracking performance</w:t>
      </w:r>
      <w:bookmarkEnd w:id="222"/>
    </w:p>
    <w:p w:rsidR="001B7931" w:rsidRPr="00DF72CB" w:rsidRDefault="001B7931" w:rsidP="001B7931">
      <w:pPr>
        <w:pStyle w:val="BodyText"/>
      </w:pPr>
      <w:r w:rsidRPr="00DF72CB">
        <w:t>The requirements in respect of plot extraction and tracking should be defined by the individual VTS authority, on the basis of local conditions, number of radar sensors in a system etc.  Table 55.1 suggests values for each individual radar sensor in a system.</w:t>
      </w:r>
    </w:p>
    <w:p w:rsidR="001B7931" w:rsidRPr="00DF72CB" w:rsidRDefault="001B7931" w:rsidP="001B7931">
      <w:pPr>
        <w:pStyle w:val="BodyText"/>
      </w:pPr>
    </w:p>
    <w:p w:rsidR="001B7931" w:rsidRPr="00DF72CB" w:rsidRDefault="001B7931" w:rsidP="00351A03">
      <w:pPr>
        <w:pStyle w:val="Table"/>
      </w:pPr>
      <w:bookmarkStart w:id="223" w:name="_Toc296184763"/>
      <w:r w:rsidRPr="00DF72CB">
        <w:t>Radar tracking performance parameters.</w:t>
      </w:r>
      <w:bookmarkEnd w:id="223"/>
    </w:p>
    <w:tbl>
      <w:tblPr>
        <w:tblW w:w="8707"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1761"/>
        <w:gridCol w:w="1588"/>
        <w:gridCol w:w="1701"/>
        <w:gridCol w:w="2410"/>
      </w:tblGrid>
      <w:tr w:rsidR="004556E6" w:rsidRPr="00DF72CB" w:rsidTr="00C015E6">
        <w:tblPrEx>
          <w:tblCellMar>
            <w:top w:w="0" w:type="dxa"/>
            <w:bottom w:w="0" w:type="dxa"/>
          </w:tblCellMar>
        </w:tblPrEx>
        <w:trPr>
          <w:cantSplit/>
          <w:trHeight w:val="425"/>
          <w:jc w:val="center"/>
        </w:trPr>
        <w:tc>
          <w:tcPr>
            <w:tcW w:w="8707" w:type="dxa"/>
            <w:gridSpan w:val="5"/>
            <w:tcBorders>
              <w:top w:val="single" w:sz="4" w:space="0" w:color="auto"/>
              <w:left w:val="single" w:sz="4" w:space="0" w:color="auto"/>
              <w:bottom w:val="single" w:sz="4" w:space="0" w:color="auto"/>
            </w:tcBorders>
            <w:vAlign w:val="center"/>
          </w:tcPr>
          <w:p w:rsidR="004556E6" w:rsidRPr="00DF72CB" w:rsidRDefault="004556E6" w:rsidP="00C015E6">
            <w:pPr>
              <w:jc w:val="center"/>
              <w:rPr>
                <w:rFonts w:cs="Arial"/>
                <w:b/>
                <w:bCs/>
                <w:sz w:val="20"/>
                <w:szCs w:val="20"/>
              </w:rPr>
            </w:pPr>
            <w:r w:rsidRPr="00DF72CB">
              <w:rPr>
                <w:rFonts w:cs="Arial"/>
                <w:b/>
                <w:bCs/>
                <w:sz w:val="20"/>
                <w:szCs w:val="20"/>
              </w:rPr>
              <w:t>Plot Extraction and Tracking Performance for each individual radar in a system</w:t>
            </w:r>
          </w:p>
        </w:tc>
      </w:tr>
      <w:tr w:rsidR="004556E6" w:rsidRPr="00DF72CB" w:rsidTr="00C015E6">
        <w:tblPrEx>
          <w:tblCellMar>
            <w:top w:w="0" w:type="dxa"/>
            <w:bottom w:w="0" w:type="dxa"/>
          </w:tblCellMar>
        </w:tblPrEx>
        <w:trPr>
          <w:cantSplit/>
          <w:trHeight w:val="526"/>
          <w:jc w:val="center"/>
        </w:trPr>
        <w:tc>
          <w:tcPr>
            <w:tcW w:w="3008" w:type="dxa"/>
            <w:gridSpan w:val="2"/>
            <w:vMerge w:val="restart"/>
            <w:tcBorders>
              <w:top w:val="single" w:sz="4" w:space="0" w:color="auto"/>
              <w:left w:val="single" w:sz="4" w:space="0" w:color="auto"/>
            </w:tcBorders>
            <w:vAlign w:val="center"/>
          </w:tcPr>
          <w:p w:rsidR="004556E6" w:rsidRPr="00DF72CB" w:rsidRDefault="004556E6" w:rsidP="00C015E6">
            <w:pPr>
              <w:rPr>
                <w:rStyle w:val="Style10pt1"/>
                <w:rFonts w:ascii="Arial" w:hAnsi="Arial" w:cs="Arial"/>
                <w:b/>
              </w:rPr>
            </w:pPr>
            <w:r w:rsidRPr="00DF72CB">
              <w:rPr>
                <w:rStyle w:val="Style10pt1"/>
                <w:rFonts w:ascii="Arial" w:hAnsi="Arial" w:cs="Arial"/>
                <w:b/>
              </w:rPr>
              <w:t>Parameter</w:t>
            </w:r>
          </w:p>
        </w:tc>
        <w:tc>
          <w:tcPr>
            <w:tcW w:w="5699" w:type="dxa"/>
            <w:gridSpan w:val="3"/>
            <w:vAlign w:val="center"/>
          </w:tcPr>
          <w:p w:rsidR="004556E6" w:rsidRPr="00DF72CB" w:rsidRDefault="004556E6" w:rsidP="00C015E6">
            <w:pPr>
              <w:jc w:val="center"/>
              <w:rPr>
                <w:rFonts w:cs="Arial"/>
                <w:b/>
                <w:sz w:val="20"/>
                <w:szCs w:val="20"/>
              </w:rPr>
            </w:pPr>
            <w:r w:rsidRPr="00DF72CB">
              <w:rPr>
                <w:rFonts w:cs="Arial"/>
                <w:b/>
                <w:sz w:val="20"/>
                <w:szCs w:val="20"/>
              </w:rPr>
              <w:t>Recommendation level</w:t>
            </w:r>
          </w:p>
        </w:tc>
      </w:tr>
      <w:tr w:rsidR="004556E6" w:rsidRPr="00DF72CB" w:rsidTr="00C015E6">
        <w:tblPrEx>
          <w:tblCellMar>
            <w:top w:w="0" w:type="dxa"/>
            <w:bottom w:w="0" w:type="dxa"/>
          </w:tblCellMar>
        </w:tblPrEx>
        <w:trPr>
          <w:cantSplit/>
          <w:trHeight w:val="526"/>
          <w:jc w:val="center"/>
        </w:trPr>
        <w:tc>
          <w:tcPr>
            <w:tcW w:w="3008" w:type="dxa"/>
            <w:gridSpan w:val="2"/>
            <w:vMerge/>
            <w:tcBorders>
              <w:left w:val="single" w:sz="4" w:space="0" w:color="auto"/>
              <w:bottom w:val="nil"/>
            </w:tcBorders>
            <w:vAlign w:val="center"/>
          </w:tcPr>
          <w:p w:rsidR="004556E6" w:rsidRPr="00DF72CB" w:rsidRDefault="004556E6" w:rsidP="00C015E6">
            <w:pPr>
              <w:rPr>
                <w:rFonts w:cs="Arial"/>
                <w:b/>
                <w:sz w:val="20"/>
                <w:szCs w:val="20"/>
              </w:rPr>
            </w:pPr>
          </w:p>
        </w:tc>
        <w:tc>
          <w:tcPr>
            <w:tcW w:w="1588" w:type="dxa"/>
            <w:vAlign w:val="center"/>
          </w:tcPr>
          <w:p w:rsidR="004556E6" w:rsidRPr="00DF72CB" w:rsidRDefault="004556E6" w:rsidP="00C015E6">
            <w:pPr>
              <w:jc w:val="center"/>
              <w:rPr>
                <w:rFonts w:cs="Arial"/>
                <w:b/>
                <w:sz w:val="20"/>
                <w:szCs w:val="20"/>
              </w:rPr>
            </w:pPr>
            <w:r w:rsidRPr="00DF72CB">
              <w:rPr>
                <w:rFonts w:cs="Arial"/>
                <w:b/>
                <w:sz w:val="20"/>
                <w:szCs w:val="20"/>
              </w:rPr>
              <w:t>Basic</w:t>
            </w:r>
          </w:p>
        </w:tc>
        <w:tc>
          <w:tcPr>
            <w:tcW w:w="1701" w:type="dxa"/>
            <w:vAlign w:val="center"/>
          </w:tcPr>
          <w:p w:rsidR="004556E6" w:rsidRPr="00DF72CB" w:rsidRDefault="004556E6" w:rsidP="00C015E6">
            <w:pPr>
              <w:jc w:val="center"/>
              <w:rPr>
                <w:rFonts w:cs="Arial"/>
                <w:b/>
                <w:sz w:val="20"/>
                <w:szCs w:val="20"/>
              </w:rPr>
            </w:pPr>
            <w:r w:rsidRPr="00DF72CB">
              <w:rPr>
                <w:rFonts w:cs="Arial"/>
                <w:b/>
                <w:sz w:val="20"/>
                <w:szCs w:val="20"/>
              </w:rPr>
              <w:t>Sta</w:t>
            </w:r>
            <w:r w:rsidRPr="00DF72CB">
              <w:rPr>
                <w:rFonts w:cs="Arial"/>
                <w:b/>
                <w:sz w:val="20"/>
                <w:szCs w:val="20"/>
              </w:rPr>
              <w:t>n</w:t>
            </w:r>
            <w:r w:rsidRPr="00DF72CB">
              <w:rPr>
                <w:rFonts w:cs="Arial"/>
                <w:b/>
                <w:sz w:val="20"/>
                <w:szCs w:val="20"/>
              </w:rPr>
              <w:t>dard</w:t>
            </w:r>
          </w:p>
        </w:tc>
        <w:tc>
          <w:tcPr>
            <w:tcW w:w="2410" w:type="dxa"/>
            <w:vAlign w:val="center"/>
          </w:tcPr>
          <w:p w:rsidR="004556E6" w:rsidRPr="00DF72CB" w:rsidRDefault="004556E6" w:rsidP="00C015E6">
            <w:pPr>
              <w:jc w:val="center"/>
              <w:rPr>
                <w:rFonts w:cs="Arial"/>
                <w:b/>
                <w:sz w:val="20"/>
                <w:szCs w:val="20"/>
              </w:rPr>
            </w:pPr>
            <w:r w:rsidRPr="00DF72CB">
              <w:rPr>
                <w:rFonts w:cs="Arial"/>
                <w:b/>
                <w:sz w:val="20"/>
                <w:szCs w:val="20"/>
              </w:rPr>
              <w:t>Advanced</w:t>
            </w:r>
          </w:p>
        </w:tc>
      </w:tr>
      <w:tr w:rsidR="004556E6" w:rsidRPr="00DF72CB" w:rsidTr="00C015E6">
        <w:tblPrEx>
          <w:tblCellMar>
            <w:top w:w="0" w:type="dxa"/>
            <w:bottom w:w="0" w:type="dxa"/>
          </w:tblCellMar>
        </w:tblPrEx>
        <w:trPr>
          <w:cantSplit/>
          <w:trHeight w:val="415"/>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Number of plots per antenna rotation</w:t>
            </w:r>
          </w:p>
        </w:tc>
        <w:tc>
          <w:tcPr>
            <w:tcW w:w="1588"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1000 </w:t>
            </w:r>
          </w:p>
        </w:tc>
        <w:tc>
          <w:tcPr>
            <w:tcW w:w="1701"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2500</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5000</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Number of confirmed tracks</w:t>
            </w:r>
          </w:p>
        </w:tc>
        <w:tc>
          <w:tcPr>
            <w:tcW w:w="1588"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100</w:t>
            </w:r>
          </w:p>
        </w:tc>
        <w:tc>
          <w:tcPr>
            <w:tcW w:w="1701"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200</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300</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Time for confirmation of tentative track</w:t>
            </w:r>
          </w:p>
        </w:tc>
        <w:tc>
          <w:tcPr>
            <w:tcW w:w="5699" w:type="dxa"/>
            <w:gridSpan w:val="3"/>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lang w:eastAsia="zh-CN"/>
              </w:rPr>
              <w:t xml:space="preserve"> </w:t>
            </w:r>
            <w:r w:rsidRPr="00DF72CB">
              <w:rPr>
                <w:rFonts w:ascii="Arial" w:hAnsi="Arial" w:cs="Arial"/>
              </w:rPr>
              <w:t>1 minutes</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Time from track confirmation to achievement of specified accuracy</w:t>
            </w:r>
          </w:p>
        </w:tc>
        <w:tc>
          <w:tcPr>
            <w:tcW w:w="5699" w:type="dxa"/>
            <w:gridSpan w:val="3"/>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lang w:eastAsia="zh-CN"/>
              </w:rPr>
              <w:t xml:space="preserve"> </w:t>
            </w:r>
            <w:r w:rsidRPr="00DF72CB">
              <w:rPr>
                <w:rFonts w:ascii="Arial" w:hAnsi="Arial" w:cs="Arial"/>
              </w:rPr>
              <w:t>2 minutes</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Time from data loss to automatic track termination</w:t>
            </w:r>
          </w:p>
        </w:tc>
        <w:tc>
          <w:tcPr>
            <w:tcW w:w="5699" w:type="dxa"/>
            <w:gridSpan w:val="3"/>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B3"/>
            </w:r>
            <w:r w:rsidRPr="00DF72CB">
              <w:rPr>
                <w:rFonts w:ascii="Arial" w:hAnsi="Arial" w:cs="Arial"/>
              </w:rPr>
              <w:t xml:space="preserve"> 1 minutes</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Speed of tracked objects</w:t>
            </w:r>
          </w:p>
        </w:tc>
        <w:tc>
          <w:tcPr>
            <w:tcW w:w="3289" w:type="dxa"/>
            <w:gridSpan w:val="2"/>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50 knots</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70 knots</w:t>
            </w:r>
          </w:p>
        </w:tc>
      </w:tr>
      <w:tr w:rsidR="004556E6" w:rsidRPr="00DF72CB" w:rsidTr="00C015E6">
        <w:tblPrEx>
          <w:tblCellMar>
            <w:top w:w="0" w:type="dxa"/>
            <w:bottom w:w="0" w:type="dxa"/>
          </w:tblCellMar>
        </w:tblPrEx>
        <w:trPr>
          <w:cantSplit/>
          <w:trHeight w:val="462"/>
          <w:jc w:val="center"/>
        </w:trPr>
        <w:tc>
          <w:tcPr>
            <w:tcW w:w="3008" w:type="dxa"/>
            <w:gridSpan w:val="2"/>
            <w:vAlign w:val="center"/>
          </w:tcPr>
          <w:p w:rsidR="004556E6" w:rsidRPr="00DF72CB" w:rsidRDefault="004556E6" w:rsidP="00C015E6">
            <w:pPr>
              <w:rPr>
                <w:rStyle w:val="Style10pt1"/>
                <w:rFonts w:ascii="Arial" w:hAnsi="Arial" w:cs="Arial"/>
              </w:rPr>
            </w:pPr>
            <w:r w:rsidRPr="00DF72CB">
              <w:rPr>
                <w:rStyle w:val="Style10pt1"/>
                <w:rFonts w:ascii="Arial" w:hAnsi="Arial" w:cs="Arial"/>
              </w:rPr>
              <w:t>Turn rate of tracked objects</w:t>
            </w:r>
          </w:p>
        </w:tc>
        <w:tc>
          <w:tcPr>
            <w:tcW w:w="3289" w:type="dxa"/>
            <w:gridSpan w:val="2"/>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10°/second</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20°/second</w:t>
            </w:r>
          </w:p>
        </w:tc>
      </w:tr>
      <w:tr w:rsidR="004556E6" w:rsidRPr="00DF72CB" w:rsidTr="00C015E6">
        <w:tblPrEx>
          <w:tblCellMar>
            <w:top w:w="0" w:type="dxa"/>
            <w:bottom w:w="0" w:type="dxa"/>
          </w:tblCellMar>
        </w:tblPrEx>
        <w:trPr>
          <w:cantSplit/>
          <w:trHeight w:val="462"/>
          <w:jc w:val="center"/>
        </w:trPr>
        <w:tc>
          <w:tcPr>
            <w:tcW w:w="1247" w:type="dxa"/>
            <w:vMerge w:val="restart"/>
            <w:vAlign w:val="center"/>
          </w:tcPr>
          <w:p w:rsidR="004556E6" w:rsidRPr="00DF72CB" w:rsidRDefault="004556E6" w:rsidP="00C015E6">
            <w:pPr>
              <w:rPr>
                <w:rStyle w:val="Style10pt1"/>
                <w:rFonts w:ascii="Arial" w:hAnsi="Arial" w:cs="Arial"/>
              </w:rPr>
            </w:pPr>
            <w:r w:rsidRPr="00DF72CB">
              <w:rPr>
                <w:rStyle w:val="Style10pt1"/>
                <w:rFonts w:ascii="Arial" w:hAnsi="Arial" w:cs="Arial"/>
              </w:rPr>
              <w:t>Accuracy in track position</w:t>
            </w:r>
          </w:p>
        </w:tc>
        <w:tc>
          <w:tcPr>
            <w:tcW w:w="1761" w:type="dxa"/>
            <w:vAlign w:val="center"/>
          </w:tcPr>
          <w:p w:rsidR="004556E6" w:rsidRPr="00DF72CB" w:rsidRDefault="004556E6" w:rsidP="00C015E6">
            <w:pPr>
              <w:rPr>
                <w:rFonts w:cs="Arial"/>
                <w:sz w:val="20"/>
                <w:szCs w:val="20"/>
              </w:rPr>
            </w:pPr>
            <w:r w:rsidRPr="00DF72CB">
              <w:rPr>
                <w:rStyle w:val="Style10pt1"/>
                <w:rFonts w:ascii="Arial" w:hAnsi="Arial" w:cs="Arial"/>
              </w:rPr>
              <w:t xml:space="preserve">Range </w:t>
            </w:r>
            <w:r w:rsidRPr="00DF72CB">
              <w:rPr>
                <w:rStyle w:val="FootnoteReference"/>
                <w:rFonts w:cs="Arial"/>
                <w:sz w:val="20"/>
                <w:szCs w:val="20"/>
              </w:rPr>
              <w:footnoteReference w:id="2"/>
            </w:r>
          </w:p>
        </w:tc>
        <w:tc>
          <w:tcPr>
            <w:tcW w:w="3289" w:type="dxa"/>
            <w:gridSpan w:val="2"/>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0.75 % of range covered by the individual radar or 10m + selected pulse length, whichever is the greater</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0.5 % of range covered or 5m + pulse length</w:t>
            </w:r>
          </w:p>
        </w:tc>
      </w:tr>
      <w:tr w:rsidR="004556E6" w:rsidRPr="00DF72CB" w:rsidTr="00C015E6">
        <w:tblPrEx>
          <w:tblCellMar>
            <w:top w:w="0" w:type="dxa"/>
            <w:bottom w:w="0" w:type="dxa"/>
          </w:tblCellMar>
        </w:tblPrEx>
        <w:trPr>
          <w:cantSplit/>
          <w:trHeight w:val="462"/>
          <w:jc w:val="center"/>
        </w:trPr>
        <w:tc>
          <w:tcPr>
            <w:tcW w:w="1247" w:type="dxa"/>
            <w:vMerge/>
            <w:vAlign w:val="center"/>
          </w:tcPr>
          <w:p w:rsidR="004556E6" w:rsidRPr="00DF72CB" w:rsidRDefault="004556E6" w:rsidP="00C015E6">
            <w:pPr>
              <w:rPr>
                <w:rFonts w:cs="Arial"/>
                <w:sz w:val="20"/>
                <w:szCs w:val="20"/>
              </w:rPr>
            </w:pPr>
          </w:p>
        </w:tc>
        <w:tc>
          <w:tcPr>
            <w:tcW w:w="1761" w:type="dxa"/>
            <w:vAlign w:val="center"/>
          </w:tcPr>
          <w:p w:rsidR="004556E6" w:rsidRPr="00DF72CB" w:rsidRDefault="004556E6" w:rsidP="00C015E6">
            <w:pPr>
              <w:rPr>
                <w:rStyle w:val="Style10pt1"/>
                <w:rFonts w:ascii="Arial" w:hAnsi="Arial" w:cs="Arial"/>
              </w:rPr>
            </w:pPr>
            <w:r w:rsidRPr="00DF72CB">
              <w:rPr>
                <w:rStyle w:val="Style10pt1"/>
                <w:rFonts w:ascii="Arial" w:hAnsi="Arial" w:cs="Arial"/>
              </w:rPr>
              <w:t xml:space="preserve">Bearing a </w:t>
            </w:r>
          </w:p>
        </w:tc>
        <w:tc>
          <w:tcPr>
            <w:tcW w:w="3289" w:type="dxa"/>
            <w:gridSpan w:val="2"/>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1</w:t>
            </w:r>
            <w:r w:rsidRPr="00DF72CB">
              <w:rPr>
                <w:rFonts w:ascii="Arial" w:hAnsi="Arial" w:cs="Arial"/>
              </w:rPr>
              <w:sym w:font="Symbol" w:char="F0B0"/>
            </w:r>
            <w:r w:rsidRPr="00DF72CB">
              <w:rPr>
                <w:rFonts w:ascii="Arial" w:hAnsi="Arial" w:cs="Arial"/>
              </w:rPr>
              <w:t>, X-band</w:t>
            </w:r>
          </w:p>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2</w:t>
            </w:r>
            <w:r w:rsidRPr="00DF72CB">
              <w:rPr>
                <w:rFonts w:ascii="Arial" w:hAnsi="Arial" w:cs="Arial"/>
              </w:rPr>
              <w:sym w:font="Symbol" w:char="F0B0"/>
            </w:r>
            <w:r w:rsidRPr="00DF72CB">
              <w:rPr>
                <w:rFonts w:ascii="Arial" w:hAnsi="Arial" w:cs="Arial"/>
              </w:rPr>
              <w:t>, S-band</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0.5</w:t>
            </w:r>
            <w:r w:rsidRPr="00DF72CB">
              <w:rPr>
                <w:rFonts w:ascii="Arial" w:hAnsi="Arial" w:cs="Arial"/>
              </w:rPr>
              <w:sym w:font="Symbol" w:char="F0B0"/>
            </w:r>
            <w:r w:rsidRPr="00DF72CB">
              <w:rPr>
                <w:rFonts w:ascii="Arial" w:hAnsi="Arial" w:cs="Arial"/>
              </w:rPr>
              <w:t>, X-band</w:t>
            </w:r>
          </w:p>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1</w:t>
            </w:r>
            <w:r w:rsidRPr="00DF72CB">
              <w:rPr>
                <w:rFonts w:ascii="Arial" w:hAnsi="Arial" w:cs="Arial"/>
              </w:rPr>
              <w:sym w:font="Symbol" w:char="F0B0"/>
            </w:r>
            <w:r w:rsidRPr="00DF72CB">
              <w:rPr>
                <w:rFonts w:ascii="Arial" w:hAnsi="Arial" w:cs="Arial"/>
              </w:rPr>
              <w:t>, S-band</w:t>
            </w:r>
          </w:p>
        </w:tc>
      </w:tr>
      <w:tr w:rsidR="004556E6" w:rsidRPr="00DF72CB" w:rsidTr="00C015E6">
        <w:tblPrEx>
          <w:tblCellMar>
            <w:top w:w="0" w:type="dxa"/>
            <w:bottom w:w="0" w:type="dxa"/>
          </w:tblCellMar>
        </w:tblPrEx>
        <w:trPr>
          <w:cantSplit/>
          <w:trHeight w:val="462"/>
          <w:jc w:val="center"/>
        </w:trPr>
        <w:tc>
          <w:tcPr>
            <w:tcW w:w="1247" w:type="dxa"/>
            <w:vMerge w:val="restart"/>
            <w:vAlign w:val="center"/>
          </w:tcPr>
          <w:p w:rsidR="004556E6" w:rsidRPr="00DF72CB" w:rsidRDefault="004556E6" w:rsidP="00C015E6">
            <w:pPr>
              <w:rPr>
                <w:rStyle w:val="Style10pt1"/>
                <w:rFonts w:ascii="Arial" w:hAnsi="Arial" w:cs="Arial"/>
              </w:rPr>
            </w:pPr>
            <w:r w:rsidRPr="00DF72CB">
              <w:rPr>
                <w:rStyle w:val="Style10pt1"/>
                <w:rFonts w:ascii="Arial" w:hAnsi="Arial" w:cs="Arial"/>
              </w:rPr>
              <w:t>Accuracy of track data</w:t>
            </w:r>
          </w:p>
        </w:tc>
        <w:tc>
          <w:tcPr>
            <w:tcW w:w="1761" w:type="dxa"/>
            <w:vAlign w:val="center"/>
          </w:tcPr>
          <w:p w:rsidR="004556E6" w:rsidRPr="00DF72CB" w:rsidRDefault="004556E6" w:rsidP="00C015E6">
            <w:pPr>
              <w:rPr>
                <w:rStyle w:val="Style10pt1"/>
                <w:rFonts w:ascii="Arial" w:hAnsi="Arial" w:cs="Arial"/>
              </w:rPr>
            </w:pPr>
            <w:r w:rsidRPr="00DF72CB">
              <w:rPr>
                <w:rStyle w:val="Style10pt1"/>
                <w:rFonts w:ascii="Arial" w:hAnsi="Arial" w:cs="Arial"/>
              </w:rPr>
              <w:t>Speed a</w:t>
            </w:r>
          </w:p>
        </w:tc>
        <w:tc>
          <w:tcPr>
            <w:tcW w:w="1588"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2 knots</w:t>
            </w:r>
          </w:p>
        </w:tc>
        <w:tc>
          <w:tcPr>
            <w:tcW w:w="1701"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1 knot</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1 knot</w:t>
            </w:r>
          </w:p>
        </w:tc>
      </w:tr>
      <w:tr w:rsidR="004556E6" w:rsidRPr="00DF72CB" w:rsidTr="00C015E6">
        <w:tblPrEx>
          <w:tblCellMar>
            <w:top w:w="0" w:type="dxa"/>
            <w:bottom w:w="0" w:type="dxa"/>
          </w:tblCellMar>
        </w:tblPrEx>
        <w:trPr>
          <w:cantSplit/>
          <w:trHeight w:val="462"/>
          <w:jc w:val="center"/>
        </w:trPr>
        <w:tc>
          <w:tcPr>
            <w:tcW w:w="1247" w:type="dxa"/>
            <w:vMerge/>
            <w:vAlign w:val="center"/>
          </w:tcPr>
          <w:p w:rsidR="004556E6" w:rsidRPr="00DF72CB" w:rsidRDefault="004556E6" w:rsidP="00C015E6">
            <w:pPr>
              <w:rPr>
                <w:rFonts w:cs="Arial"/>
                <w:sz w:val="20"/>
                <w:szCs w:val="20"/>
              </w:rPr>
            </w:pPr>
          </w:p>
        </w:tc>
        <w:tc>
          <w:tcPr>
            <w:tcW w:w="1761" w:type="dxa"/>
            <w:vAlign w:val="center"/>
          </w:tcPr>
          <w:p w:rsidR="004556E6" w:rsidRPr="00DF72CB" w:rsidRDefault="004556E6" w:rsidP="00C015E6">
            <w:pPr>
              <w:rPr>
                <w:rStyle w:val="Style10pt1"/>
                <w:rFonts w:ascii="Arial" w:hAnsi="Arial" w:cs="Arial"/>
              </w:rPr>
            </w:pPr>
            <w:r w:rsidRPr="00DF72CB">
              <w:rPr>
                <w:rStyle w:val="Style10pt1"/>
                <w:rFonts w:ascii="Arial" w:hAnsi="Arial" w:cs="Arial"/>
              </w:rPr>
              <w:t xml:space="preserve">Course  a </w:t>
            </w:r>
          </w:p>
        </w:tc>
        <w:tc>
          <w:tcPr>
            <w:tcW w:w="1588"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5°</w:t>
            </w:r>
          </w:p>
        </w:tc>
        <w:tc>
          <w:tcPr>
            <w:tcW w:w="1701"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2°</w:t>
            </w:r>
          </w:p>
        </w:tc>
        <w:tc>
          <w:tcPr>
            <w:tcW w:w="2410" w:type="dxa"/>
            <w:vAlign w:val="center"/>
          </w:tcPr>
          <w:p w:rsidR="004556E6" w:rsidRPr="00DF72CB" w:rsidRDefault="004556E6" w:rsidP="00C015E6">
            <w:pPr>
              <w:pStyle w:val="Style10ptCentered"/>
              <w:rPr>
                <w:rFonts w:ascii="Arial" w:hAnsi="Arial" w:cs="Arial"/>
              </w:rPr>
            </w:pPr>
            <w:r w:rsidRPr="00DF72CB">
              <w:rPr>
                <w:rFonts w:ascii="Arial" w:hAnsi="Arial" w:cs="Arial"/>
              </w:rPr>
              <w:sym w:font="Symbol" w:char="F0A3"/>
            </w:r>
            <w:r w:rsidRPr="00DF72CB">
              <w:rPr>
                <w:rFonts w:ascii="Arial" w:hAnsi="Arial" w:cs="Arial"/>
              </w:rPr>
              <w:t xml:space="preserve"> 2°</w:t>
            </w:r>
          </w:p>
        </w:tc>
      </w:tr>
    </w:tbl>
    <w:p w:rsidR="001B7931" w:rsidRPr="00DF72CB" w:rsidRDefault="001B7931" w:rsidP="005F3BD7">
      <w:pPr>
        <w:pStyle w:val="BodyText"/>
      </w:pPr>
    </w:p>
    <w:p w:rsidR="004556E6" w:rsidRPr="00DF72CB" w:rsidRDefault="004556E6" w:rsidP="004556E6">
      <w:pPr>
        <w:pStyle w:val="AppendixHeading2"/>
      </w:pPr>
      <w:bookmarkStart w:id="224" w:name="_Toc296185120"/>
      <w:r w:rsidRPr="00DF72CB">
        <w:t>Track initiation and track maintenance</w:t>
      </w:r>
      <w:bookmarkEnd w:id="224"/>
    </w:p>
    <w:p w:rsidR="004556E6" w:rsidRPr="00DF72CB" w:rsidRDefault="004556E6" w:rsidP="004556E6">
      <w:pPr>
        <w:pStyle w:val="BodyText"/>
      </w:pPr>
      <w:r w:rsidRPr="00DF72CB">
        <w:t>The radar PD should be adapted to the role of the VTS.  The automatic track initiation and track maintenance is optimised accordingly.</w:t>
      </w:r>
    </w:p>
    <w:p w:rsidR="001B7931" w:rsidRPr="00DF72CB" w:rsidRDefault="004556E6" w:rsidP="004556E6">
      <w:pPr>
        <w:pStyle w:val="BodyText"/>
      </w:pPr>
      <w:r w:rsidRPr="00DF72CB">
        <w:lastRenderedPageBreak/>
        <w:t>Recommendation for the minimum radar PD for track initiation is given in Table 55.2.  For track maintenance a lower minimum radar PD can apply, depending on the tracking principles used by the manufacturers.</w:t>
      </w:r>
    </w:p>
    <w:p w:rsidR="001B7931" w:rsidRPr="00DF72CB" w:rsidRDefault="004556E6" w:rsidP="004556E6">
      <w:pPr>
        <w:pStyle w:val="Table"/>
      </w:pPr>
      <w:bookmarkStart w:id="225" w:name="_Toc296184764"/>
      <w:r w:rsidRPr="00DF72CB">
        <w:t>Track initiation</w:t>
      </w:r>
      <w:bookmarkEnd w:id="225"/>
    </w:p>
    <w:tbl>
      <w:tblPr>
        <w:tblW w:w="8707"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6"/>
        <w:gridCol w:w="1985"/>
        <w:gridCol w:w="1843"/>
        <w:gridCol w:w="1843"/>
      </w:tblGrid>
      <w:tr w:rsidR="004556E6" w:rsidRPr="00DF72CB" w:rsidTr="00C015E6">
        <w:tblPrEx>
          <w:tblCellMar>
            <w:top w:w="0" w:type="dxa"/>
            <w:bottom w:w="0" w:type="dxa"/>
          </w:tblCellMar>
        </w:tblPrEx>
        <w:trPr>
          <w:cantSplit/>
          <w:trHeight w:val="425"/>
          <w:jc w:val="center"/>
        </w:trPr>
        <w:tc>
          <w:tcPr>
            <w:tcW w:w="8707" w:type="dxa"/>
            <w:gridSpan w:val="4"/>
            <w:tcBorders>
              <w:top w:val="single" w:sz="4" w:space="0" w:color="auto"/>
              <w:left w:val="single" w:sz="4" w:space="0" w:color="auto"/>
              <w:bottom w:val="single" w:sz="4" w:space="0" w:color="auto"/>
            </w:tcBorders>
            <w:vAlign w:val="center"/>
          </w:tcPr>
          <w:p w:rsidR="004556E6" w:rsidRPr="00DF72CB" w:rsidRDefault="004556E6" w:rsidP="00C015E6">
            <w:pPr>
              <w:jc w:val="center"/>
              <w:rPr>
                <w:rFonts w:cs="Arial"/>
                <w:b/>
                <w:bCs/>
                <w:sz w:val="20"/>
                <w:szCs w:val="20"/>
              </w:rPr>
            </w:pPr>
            <w:r w:rsidRPr="00DF72CB">
              <w:rPr>
                <w:rFonts w:cs="Arial"/>
                <w:b/>
                <w:bCs/>
                <w:sz w:val="20"/>
                <w:szCs w:val="20"/>
              </w:rPr>
              <w:t xml:space="preserve">Minimum radar </w:t>
            </w:r>
            <w:r w:rsidRPr="00DF72CB">
              <w:rPr>
                <w:rStyle w:val="StyleBold1"/>
                <w:rFonts w:ascii="Arial" w:hAnsi="Arial" w:cs="Arial"/>
              </w:rPr>
              <w:t>PD for track initiation</w:t>
            </w:r>
          </w:p>
        </w:tc>
      </w:tr>
      <w:tr w:rsidR="004556E6" w:rsidRPr="00DF72CB" w:rsidTr="00C015E6">
        <w:tblPrEx>
          <w:tblCellMar>
            <w:top w:w="0" w:type="dxa"/>
            <w:bottom w:w="0" w:type="dxa"/>
          </w:tblCellMar>
        </w:tblPrEx>
        <w:trPr>
          <w:cantSplit/>
          <w:trHeight w:val="485"/>
          <w:jc w:val="center"/>
        </w:trPr>
        <w:tc>
          <w:tcPr>
            <w:tcW w:w="3036" w:type="dxa"/>
            <w:vMerge w:val="restart"/>
            <w:tcBorders>
              <w:top w:val="single" w:sz="4" w:space="0" w:color="auto"/>
              <w:left w:val="single" w:sz="4" w:space="0" w:color="auto"/>
            </w:tcBorders>
            <w:vAlign w:val="center"/>
          </w:tcPr>
          <w:p w:rsidR="004556E6" w:rsidRPr="00DF72CB" w:rsidRDefault="004556E6" w:rsidP="00C015E6">
            <w:pPr>
              <w:rPr>
                <w:rStyle w:val="Style10pt1"/>
                <w:rFonts w:ascii="Arial" w:hAnsi="Arial" w:cs="Arial"/>
                <w:b/>
              </w:rPr>
            </w:pPr>
            <w:r w:rsidRPr="00DF72CB">
              <w:rPr>
                <w:rStyle w:val="Style10pt1"/>
                <w:rFonts w:ascii="Arial" w:hAnsi="Arial" w:cs="Arial"/>
                <w:b/>
              </w:rPr>
              <w:t xml:space="preserve">Priority of the </w:t>
            </w:r>
            <w:smartTag w:uri="urn:schemas-microsoft-com:office:smarttags" w:element="stockticker">
              <w:r w:rsidRPr="00DF72CB">
                <w:rPr>
                  <w:rStyle w:val="Style10pt1"/>
                  <w:rFonts w:ascii="Arial" w:hAnsi="Arial" w:cs="Arial"/>
                  <w:b/>
                </w:rPr>
                <w:t>VTS</w:t>
              </w:r>
            </w:smartTag>
          </w:p>
        </w:tc>
        <w:tc>
          <w:tcPr>
            <w:tcW w:w="5671" w:type="dxa"/>
            <w:gridSpan w:val="3"/>
            <w:tcBorders>
              <w:top w:val="single" w:sz="4" w:space="0" w:color="auto"/>
              <w:left w:val="single" w:sz="4" w:space="0" w:color="auto"/>
              <w:bottom w:val="nil"/>
            </w:tcBorders>
            <w:vAlign w:val="center"/>
          </w:tcPr>
          <w:p w:rsidR="004556E6" w:rsidRPr="00DF72CB" w:rsidRDefault="004556E6" w:rsidP="00C015E6">
            <w:pPr>
              <w:jc w:val="center"/>
              <w:rPr>
                <w:rFonts w:cs="Arial"/>
                <w:b/>
                <w:sz w:val="20"/>
                <w:szCs w:val="20"/>
              </w:rPr>
            </w:pPr>
            <w:r w:rsidRPr="00DF72CB">
              <w:rPr>
                <w:rFonts w:cs="Arial"/>
                <w:b/>
                <w:sz w:val="20"/>
                <w:szCs w:val="20"/>
              </w:rPr>
              <w:t>Recommendation level</w:t>
            </w:r>
          </w:p>
        </w:tc>
      </w:tr>
      <w:tr w:rsidR="004556E6" w:rsidRPr="00DF72CB" w:rsidTr="00C015E6">
        <w:tblPrEx>
          <w:tblCellMar>
            <w:top w:w="0" w:type="dxa"/>
            <w:bottom w:w="0" w:type="dxa"/>
          </w:tblCellMar>
        </w:tblPrEx>
        <w:trPr>
          <w:cantSplit/>
          <w:trHeight w:val="421"/>
          <w:jc w:val="center"/>
        </w:trPr>
        <w:tc>
          <w:tcPr>
            <w:tcW w:w="3036" w:type="dxa"/>
            <w:vMerge/>
            <w:tcBorders>
              <w:left w:val="single" w:sz="4" w:space="0" w:color="auto"/>
              <w:bottom w:val="nil"/>
            </w:tcBorders>
            <w:vAlign w:val="center"/>
          </w:tcPr>
          <w:p w:rsidR="004556E6" w:rsidRPr="00DF72CB" w:rsidRDefault="004556E6" w:rsidP="00C015E6">
            <w:pPr>
              <w:rPr>
                <w:rFonts w:cs="Arial"/>
                <w:b/>
                <w:sz w:val="20"/>
                <w:szCs w:val="20"/>
              </w:rPr>
            </w:pPr>
          </w:p>
        </w:tc>
        <w:tc>
          <w:tcPr>
            <w:tcW w:w="1985" w:type="dxa"/>
            <w:tcBorders>
              <w:top w:val="single" w:sz="4" w:space="0" w:color="auto"/>
              <w:left w:val="single" w:sz="4" w:space="0" w:color="auto"/>
              <w:bottom w:val="nil"/>
            </w:tcBorders>
            <w:vAlign w:val="center"/>
          </w:tcPr>
          <w:p w:rsidR="004556E6" w:rsidRPr="00DF72CB" w:rsidRDefault="004556E6" w:rsidP="00C015E6">
            <w:pPr>
              <w:jc w:val="center"/>
              <w:rPr>
                <w:rFonts w:cs="Arial"/>
                <w:b/>
                <w:sz w:val="20"/>
                <w:szCs w:val="20"/>
              </w:rPr>
            </w:pPr>
            <w:r w:rsidRPr="00DF72CB">
              <w:rPr>
                <w:rFonts w:cs="Arial"/>
                <w:b/>
                <w:sz w:val="20"/>
                <w:szCs w:val="20"/>
              </w:rPr>
              <w:t>Basic</w:t>
            </w:r>
          </w:p>
        </w:tc>
        <w:tc>
          <w:tcPr>
            <w:tcW w:w="1843" w:type="dxa"/>
            <w:tcBorders>
              <w:top w:val="single" w:sz="4" w:space="0" w:color="auto"/>
              <w:left w:val="single" w:sz="4" w:space="0" w:color="auto"/>
              <w:bottom w:val="nil"/>
            </w:tcBorders>
            <w:vAlign w:val="center"/>
          </w:tcPr>
          <w:p w:rsidR="004556E6" w:rsidRPr="00DF72CB" w:rsidRDefault="004556E6" w:rsidP="00C015E6">
            <w:pPr>
              <w:jc w:val="center"/>
              <w:rPr>
                <w:rFonts w:cs="Arial"/>
                <w:b/>
                <w:sz w:val="20"/>
                <w:szCs w:val="20"/>
              </w:rPr>
            </w:pPr>
            <w:r w:rsidRPr="00DF72CB">
              <w:rPr>
                <w:rFonts w:cs="Arial"/>
                <w:b/>
                <w:sz w:val="20"/>
                <w:szCs w:val="20"/>
              </w:rPr>
              <w:t>Sta</w:t>
            </w:r>
            <w:r w:rsidRPr="00DF72CB">
              <w:rPr>
                <w:rFonts w:cs="Arial"/>
                <w:b/>
                <w:sz w:val="20"/>
                <w:szCs w:val="20"/>
              </w:rPr>
              <w:t>n</w:t>
            </w:r>
            <w:r w:rsidRPr="00DF72CB">
              <w:rPr>
                <w:rFonts w:cs="Arial"/>
                <w:b/>
                <w:sz w:val="20"/>
                <w:szCs w:val="20"/>
              </w:rPr>
              <w:t>dard</w:t>
            </w:r>
          </w:p>
        </w:tc>
        <w:tc>
          <w:tcPr>
            <w:tcW w:w="1843" w:type="dxa"/>
            <w:tcBorders>
              <w:top w:val="single" w:sz="4" w:space="0" w:color="auto"/>
              <w:left w:val="single" w:sz="4" w:space="0" w:color="auto"/>
              <w:bottom w:val="nil"/>
            </w:tcBorders>
            <w:vAlign w:val="center"/>
          </w:tcPr>
          <w:p w:rsidR="004556E6" w:rsidRPr="00DF72CB" w:rsidRDefault="004556E6" w:rsidP="00C015E6">
            <w:pPr>
              <w:jc w:val="center"/>
              <w:rPr>
                <w:rFonts w:cs="Arial"/>
                <w:b/>
                <w:sz w:val="20"/>
                <w:szCs w:val="20"/>
              </w:rPr>
            </w:pPr>
            <w:r w:rsidRPr="00DF72CB">
              <w:rPr>
                <w:rFonts w:cs="Arial"/>
                <w:b/>
                <w:sz w:val="20"/>
                <w:szCs w:val="20"/>
              </w:rPr>
              <w:t>Advanced</w:t>
            </w:r>
          </w:p>
        </w:tc>
      </w:tr>
      <w:tr w:rsidR="004556E6" w:rsidRPr="00DF72CB" w:rsidTr="00C015E6">
        <w:tblPrEx>
          <w:tblCellMar>
            <w:top w:w="0" w:type="dxa"/>
            <w:bottom w:w="0" w:type="dxa"/>
          </w:tblCellMar>
        </w:tblPrEx>
        <w:trPr>
          <w:cantSplit/>
          <w:trHeight w:val="415"/>
          <w:jc w:val="center"/>
        </w:trPr>
        <w:tc>
          <w:tcPr>
            <w:tcW w:w="3036" w:type="dxa"/>
            <w:vAlign w:val="center"/>
          </w:tcPr>
          <w:p w:rsidR="004556E6" w:rsidRPr="00DF72CB" w:rsidRDefault="004556E6" w:rsidP="00C015E6">
            <w:pPr>
              <w:rPr>
                <w:rStyle w:val="Style10pt1"/>
                <w:rFonts w:ascii="Arial" w:hAnsi="Arial" w:cs="Arial"/>
              </w:rPr>
            </w:pPr>
            <w:r w:rsidRPr="00DF72CB">
              <w:rPr>
                <w:rStyle w:val="Style10pt1"/>
                <w:rFonts w:ascii="Arial" w:hAnsi="Arial" w:cs="Arial"/>
              </w:rPr>
              <w:t>Surveillance and/or  traffic monitoring</w:t>
            </w:r>
          </w:p>
        </w:tc>
        <w:tc>
          <w:tcPr>
            <w:tcW w:w="1985" w:type="dxa"/>
            <w:vAlign w:val="center"/>
          </w:tcPr>
          <w:p w:rsidR="004556E6" w:rsidRPr="00DF72CB" w:rsidRDefault="004556E6" w:rsidP="00C015E6">
            <w:pPr>
              <w:pStyle w:val="Style10ptCentered"/>
              <w:rPr>
                <w:rFonts w:ascii="Arial" w:hAnsi="Arial" w:cs="Arial"/>
              </w:rPr>
            </w:pPr>
            <w:r w:rsidRPr="00DF72CB">
              <w:rPr>
                <w:rFonts w:ascii="Arial" w:hAnsi="Arial" w:cs="Arial"/>
              </w:rPr>
              <w:t>0.9</w:t>
            </w:r>
          </w:p>
        </w:tc>
        <w:tc>
          <w:tcPr>
            <w:tcW w:w="1843" w:type="dxa"/>
            <w:vAlign w:val="center"/>
          </w:tcPr>
          <w:p w:rsidR="004556E6" w:rsidRPr="00DF72CB" w:rsidRDefault="004556E6" w:rsidP="00C015E6">
            <w:pPr>
              <w:pStyle w:val="Style10ptCentered"/>
              <w:rPr>
                <w:rFonts w:ascii="Arial" w:hAnsi="Arial" w:cs="Arial"/>
              </w:rPr>
            </w:pPr>
            <w:r w:rsidRPr="00DF72CB">
              <w:rPr>
                <w:rFonts w:ascii="Arial" w:hAnsi="Arial" w:cs="Arial"/>
              </w:rPr>
              <w:t>0.8</w:t>
            </w:r>
          </w:p>
        </w:tc>
        <w:tc>
          <w:tcPr>
            <w:tcW w:w="1843" w:type="dxa"/>
            <w:vAlign w:val="center"/>
          </w:tcPr>
          <w:p w:rsidR="004556E6" w:rsidRPr="00DF72CB" w:rsidRDefault="004556E6" w:rsidP="00C015E6">
            <w:pPr>
              <w:pStyle w:val="Style10ptCentered"/>
              <w:rPr>
                <w:rFonts w:ascii="Arial" w:hAnsi="Arial" w:cs="Arial"/>
              </w:rPr>
            </w:pPr>
            <w:r w:rsidRPr="00DF72CB">
              <w:rPr>
                <w:rFonts w:ascii="Arial" w:hAnsi="Arial" w:cs="Arial"/>
              </w:rPr>
              <w:t>0.7</w:t>
            </w:r>
          </w:p>
        </w:tc>
      </w:tr>
      <w:tr w:rsidR="004556E6" w:rsidRPr="00DF72CB" w:rsidTr="00C015E6">
        <w:tblPrEx>
          <w:tblCellMar>
            <w:top w:w="0" w:type="dxa"/>
            <w:bottom w:w="0" w:type="dxa"/>
          </w:tblCellMar>
        </w:tblPrEx>
        <w:trPr>
          <w:cantSplit/>
          <w:trHeight w:val="462"/>
          <w:jc w:val="center"/>
        </w:trPr>
        <w:tc>
          <w:tcPr>
            <w:tcW w:w="3036" w:type="dxa"/>
            <w:vAlign w:val="center"/>
          </w:tcPr>
          <w:p w:rsidR="004556E6" w:rsidRPr="00DF72CB" w:rsidRDefault="004556E6" w:rsidP="00C015E6">
            <w:pPr>
              <w:rPr>
                <w:rStyle w:val="Style10pt1"/>
                <w:rFonts w:ascii="Arial" w:hAnsi="Arial" w:cs="Arial"/>
              </w:rPr>
            </w:pPr>
            <w:r w:rsidRPr="00DF72CB">
              <w:rPr>
                <w:rStyle w:val="Style10pt1"/>
                <w:rFonts w:ascii="Arial" w:hAnsi="Arial" w:cs="Arial"/>
              </w:rPr>
              <w:t>Safety</w:t>
            </w:r>
          </w:p>
        </w:tc>
        <w:tc>
          <w:tcPr>
            <w:tcW w:w="5671" w:type="dxa"/>
            <w:gridSpan w:val="3"/>
            <w:vAlign w:val="center"/>
          </w:tcPr>
          <w:p w:rsidR="004556E6" w:rsidRPr="00DF72CB" w:rsidRDefault="004556E6" w:rsidP="00C015E6">
            <w:pPr>
              <w:pStyle w:val="Style10ptCentered"/>
              <w:rPr>
                <w:rFonts w:ascii="Arial" w:hAnsi="Arial" w:cs="Arial"/>
              </w:rPr>
            </w:pPr>
            <w:r w:rsidRPr="00DF72CB">
              <w:rPr>
                <w:rFonts w:ascii="Arial" w:hAnsi="Arial" w:cs="Arial"/>
              </w:rPr>
              <w:t>0.9</w:t>
            </w:r>
          </w:p>
        </w:tc>
      </w:tr>
    </w:tbl>
    <w:p w:rsidR="001B7931" w:rsidRPr="00DF72CB" w:rsidRDefault="001B7931" w:rsidP="005F3BD7">
      <w:pPr>
        <w:pStyle w:val="BodyText"/>
      </w:pPr>
    </w:p>
    <w:p w:rsidR="004556E6" w:rsidRPr="00DF72CB" w:rsidRDefault="004556E6" w:rsidP="004556E6">
      <w:pPr>
        <w:pStyle w:val="AppendixHeading2"/>
      </w:pPr>
      <w:bookmarkStart w:id="226" w:name="_Toc296185121"/>
      <w:r w:rsidRPr="00DF72CB">
        <w:t>False tracks</w:t>
      </w:r>
      <w:bookmarkEnd w:id="226"/>
    </w:p>
    <w:p w:rsidR="004556E6" w:rsidRPr="00DF72CB" w:rsidRDefault="004556E6" w:rsidP="004556E6">
      <w:pPr>
        <w:pStyle w:val="BodyText"/>
      </w:pPr>
      <w:r w:rsidRPr="00DF72CB">
        <w:t xml:space="preserve">False tracks may appear as a result of noise, clutter (including wakes) and ghost echoes.  However, the number should not be significant if the recommended values given in </w:t>
      </w:r>
      <w:r w:rsidRPr="00DF72CB">
        <w:rPr>
          <w:highlight w:val="green"/>
        </w:rPr>
        <w:t>Table 55.1</w:t>
      </w:r>
      <w:r w:rsidRPr="00DF72CB">
        <w:t xml:space="preserve"> and </w:t>
      </w:r>
      <w:r w:rsidRPr="00DF72CB">
        <w:rPr>
          <w:highlight w:val="green"/>
        </w:rPr>
        <w:t>Error</w:t>
      </w:r>
      <w:proofErr w:type="gramStart"/>
      <w:r w:rsidRPr="00DF72CB">
        <w:rPr>
          <w:highlight w:val="green"/>
        </w:rPr>
        <w:t xml:space="preserve">! </w:t>
      </w:r>
      <w:proofErr w:type="gramEnd"/>
      <w:r w:rsidRPr="00DF72CB">
        <w:rPr>
          <w:highlight w:val="green"/>
        </w:rPr>
        <w:t>Reference source not found</w:t>
      </w:r>
      <w:proofErr w:type="gramStart"/>
      <w:r w:rsidRPr="00DF72CB">
        <w:rPr>
          <w:highlight w:val="green"/>
        </w:rPr>
        <w:t>.</w:t>
      </w:r>
      <w:r w:rsidRPr="00DF72CB">
        <w:t xml:space="preserve"> are</w:t>
      </w:r>
      <w:proofErr w:type="gramEnd"/>
      <w:r w:rsidRPr="00DF72CB">
        <w:t xml:space="preserve"> respected.</w:t>
      </w:r>
    </w:p>
    <w:p w:rsidR="004556E6" w:rsidRPr="00DF72CB" w:rsidRDefault="004556E6" w:rsidP="004556E6">
      <w:pPr>
        <w:pStyle w:val="BodyText"/>
      </w:pPr>
      <w:r w:rsidRPr="00DF72CB">
        <w:t>The maximum number of false tracks allowed is dependent on role of the VTS.  False tracks should be avoided in safety critical areas and occasionally accepted in areas where surveillance and traffic monitoring is the priority.</w:t>
      </w:r>
    </w:p>
    <w:p w:rsidR="004556E6" w:rsidRPr="00DF72CB" w:rsidRDefault="004556E6" w:rsidP="004556E6">
      <w:pPr>
        <w:pStyle w:val="BodyText"/>
      </w:pPr>
      <w:r w:rsidRPr="00DF72CB">
        <w:t>There is a trade-off between the time for confirmation of tentative track and the number of false tracks.  A longer confirmation time implies less false tracks and it should be possible to balance this trade-off in the setup of the VTS.</w:t>
      </w:r>
    </w:p>
    <w:p w:rsidR="004556E6" w:rsidRPr="00DF72CB" w:rsidRDefault="004556E6" w:rsidP="004556E6">
      <w:pPr>
        <w:pStyle w:val="AppendixHeading2"/>
      </w:pPr>
      <w:bookmarkStart w:id="227" w:name="_Toc296185122"/>
      <w:r w:rsidRPr="00DF72CB">
        <w:t>Track loss</w:t>
      </w:r>
      <w:bookmarkEnd w:id="227"/>
    </w:p>
    <w:p w:rsidR="004556E6" w:rsidRPr="00DF72CB" w:rsidRDefault="004556E6" w:rsidP="004556E6">
      <w:pPr>
        <w:pStyle w:val="BodyText"/>
      </w:pPr>
      <w:r w:rsidRPr="00DF72CB">
        <w:t>Track loss may occur as a result of PD &lt; 1 in combination with targets manoeuvring, especially in the vicinity of obstructions such as bridges.</w:t>
      </w:r>
    </w:p>
    <w:p w:rsidR="004556E6" w:rsidRPr="00DF72CB" w:rsidRDefault="004556E6" w:rsidP="004556E6">
      <w:pPr>
        <w:pStyle w:val="BodyText"/>
      </w:pPr>
      <w:r w:rsidRPr="00DF72CB">
        <w:t>A level generally accepted is that each operator should correct up to one track loss per hour in all areas where the recommended values given in Table 55.1 and Table 55.2 are respected.</w:t>
      </w:r>
    </w:p>
    <w:p w:rsidR="004556E6" w:rsidRPr="00DF72CB" w:rsidRDefault="004556E6" w:rsidP="004556E6">
      <w:pPr>
        <w:pStyle w:val="BodyText"/>
      </w:pPr>
      <w:r w:rsidRPr="00DF72CB">
        <w:t>The VTS authority should address critical areas, such as the vicinity of bridges, and explain expectations to tracking to allow VTS suppliers to make solutions accordingly.</w:t>
      </w:r>
    </w:p>
    <w:p w:rsidR="004556E6" w:rsidRPr="00DF72CB" w:rsidRDefault="004556E6" w:rsidP="004556E6">
      <w:pPr>
        <w:pStyle w:val="AppendixHeading2"/>
      </w:pPr>
      <w:bookmarkStart w:id="228" w:name="_Toc296185123"/>
      <w:r w:rsidRPr="00DF72CB">
        <w:t>Track swap</w:t>
      </w:r>
      <w:bookmarkEnd w:id="228"/>
    </w:p>
    <w:p w:rsidR="004556E6" w:rsidRPr="00DF72CB" w:rsidRDefault="004556E6" w:rsidP="004556E6">
      <w:pPr>
        <w:pStyle w:val="BodyText"/>
      </w:pPr>
      <w:r w:rsidRPr="00DF72CB">
        <w:t>Swapping of track identity may occur as a result of targets moving close together or even merging for a period of time, especially if targets are overtaking with small difference in speed and course.</w:t>
      </w:r>
    </w:p>
    <w:p w:rsidR="004556E6" w:rsidRPr="00DF72CB" w:rsidRDefault="004556E6" w:rsidP="004556E6">
      <w:pPr>
        <w:pStyle w:val="BodyText"/>
      </w:pPr>
      <w:r w:rsidRPr="00DF72CB">
        <w:t>A simple method of manual correction should be employed.</w:t>
      </w:r>
    </w:p>
    <w:p w:rsidR="004556E6" w:rsidRPr="00DF72CB" w:rsidRDefault="004556E6" w:rsidP="004556E6">
      <w:pPr>
        <w:pStyle w:val="BodyText"/>
      </w:pPr>
      <w:r w:rsidRPr="00DF72CB">
        <w:t>In the case of AIS information being available for the radar track(s) in question, automatic correction should be performed.</w:t>
      </w:r>
    </w:p>
    <w:p w:rsidR="004556E6" w:rsidRPr="00DF72CB" w:rsidRDefault="004556E6" w:rsidP="004556E6">
      <w:pPr>
        <w:pStyle w:val="BodyText"/>
      </w:pPr>
      <w:r w:rsidRPr="00DF72CB">
        <w:t>The problem may also be addressed by implementing operational procedures to separate targets or to prevent overtaking in critical areas.</w:t>
      </w:r>
    </w:p>
    <w:p w:rsidR="004556E6" w:rsidRPr="00DF72CB" w:rsidRDefault="004556E6" w:rsidP="004556E6">
      <w:pPr>
        <w:pStyle w:val="BodyText"/>
      </w:pPr>
    </w:p>
    <w:p w:rsidR="004556E6" w:rsidRPr="00DF72CB" w:rsidRDefault="004556E6">
      <w:pPr>
        <w:rPr>
          <w:rFonts w:eastAsia="Calibri" w:cs="Calibri"/>
          <w:szCs w:val="22"/>
          <w:lang w:eastAsia="en-GB"/>
        </w:rPr>
      </w:pPr>
      <w:r w:rsidRPr="00DF72CB">
        <w:br w:type="page"/>
      </w:r>
    </w:p>
    <w:p w:rsidR="004556E6" w:rsidRPr="00DF72CB" w:rsidRDefault="004556E6" w:rsidP="004556E6">
      <w:pPr>
        <w:pStyle w:val="Appendix"/>
      </w:pPr>
      <w:bookmarkStart w:id="229" w:name="_Toc296185124"/>
      <w:r w:rsidRPr="00DF72CB">
        <w:lastRenderedPageBreak/>
        <w:t>PERFORMANCE REQUIREMENTS FOR EXTERNAL INFORMATION EXCHANGE IN VTS</w:t>
      </w:r>
      <w:bookmarkEnd w:id="229"/>
    </w:p>
    <w:p w:rsidR="004556E6" w:rsidRPr="00DF72CB" w:rsidRDefault="004556E6" w:rsidP="004F1326">
      <w:pPr>
        <w:pStyle w:val="AppendixHeading1"/>
        <w:numPr>
          <w:ilvl w:val="0"/>
          <w:numId w:val="28"/>
        </w:numPr>
      </w:pPr>
      <w:bookmarkStart w:id="230" w:name="_Toc296185125"/>
      <w:bookmarkEnd w:id="230"/>
    </w:p>
    <w:p w:rsidR="00704950" w:rsidRPr="00DF72CB" w:rsidRDefault="00704950" w:rsidP="00704950">
      <w:pPr>
        <w:pStyle w:val="BodyText"/>
      </w:pPr>
    </w:p>
    <w:p w:rsidR="004556E6" w:rsidRPr="00DF72CB" w:rsidRDefault="004556E6" w:rsidP="00704950">
      <w:pPr>
        <w:pStyle w:val="AppendixHeading1"/>
      </w:pPr>
      <w:bookmarkStart w:id="231" w:name="_Toc296185126"/>
      <w:bookmarkEnd w:id="231"/>
    </w:p>
    <w:p w:rsidR="00704950" w:rsidRPr="00DF72CB" w:rsidRDefault="00704950" w:rsidP="00704950">
      <w:pPr>
        <w:pStyle w:val="BodyText"/>
      </w:pPr>
    </w:p>
    <w:p w:rsidR="004556E6" w:rsidRPr="00DF72CB" w:rsidRDefault="004556E6" w:rsidP="00704950">
      <w:pPr>
        <w:pStyle w:val="AppendixHeading1"/>
      </w:pPr>
      <w:bookmarkStart w:id="232" w:name="_Toc296185127"/>
      <w:r w:rsidRPr="00DF72CB">
        <w:t>External Information Exchange</w:t>
      </w:r>
      <w:bookmarkEnd w:id="232"/>
    </w:p>
    <w:p w:rsidR="004556E6" w:rsidRPr="00DF72CB" w:rsidRDefault="004556E6" w:rsidP="00704950">
      <w:pPr>
        <w:pStyle w:val="AppendixHeading2"/>
      </w:pPr>
      <w:bookmarkStart w:id="233" w:name="_Toc296185128"/>
      <w:r w:rsidRPr="00DF72CB">
        <w:t>Between the VTS System and other VTS Systems/National Centres</w:t>
      </w:r>
      <w:bookmarkEnd w:id="233"/>
    </w:p>
    <w:p w:rsidR="00704950" w:rsidRPr="00DF72CB" w:rsidRDefault="00704950" w:rsidP="00704950">
      <w:pPr>
        <w:pStyle w:val="BodyText"/>
      </w:pPr>
    </w:p>
    <w:p w:rsidR="004556E6" w:rsidRPr="00DF72CB" w:rsidRDefault="004556E6" w:rsidP="00704950">
      <w:pPr>
        <w:pStyle w:val="AppendixHeading2"/>
      </w:pPr>
      <w:bookmarkStart w:id="234" w:name="_Toc296185129"/>
      <w:r w:rsidRPr="00DF72CB">
        <w:t>Between the VTS System and Allied Services</w:t>
      </w:r>
      <w:bookmarkEnd w:id="234"/>
    </w:p>
    <w:p w:rsidR="004556E6" w:rsidRPr="00DF72CB" w:rsidRDefault="004556E6" w:rsidP="004556E6">
      <w:pPr>
        <w:pStyle w:val="BodyText"/>
      </w:pPr>
      <w:r w:rsidRPr="00DF72CB">
        <w:t xml:space="preserve">VTS Centres should be equipped with the ability to communicate with relevant allied services by the use of reliable communication networks. </w:t>
      </w:r>
      <w:r w:rsidR="00704950" w:rsidRPr="00DF72CB">
        <w:t xml:space="preserve"> </w:t>
      </w:r>
      <w:r w:rsidRPr="00DF72CB">
        <w:t>It is recommended that VTS Centres should be equipped with a digital switched network, with caller identification.</w:t>
      </w:r>
    </w:p>
    <w:p w:rsidR="004556E6" w:rsidRPr="00DF72CB" w:rsidRDefault="004556E6" w:rsidP="00EB7390">
      <w:pPr>
        <w:pStyle w:val="AppendixHeading1"/>
      </w:pPr>
      <w:bookmarkStart w:id="235" w:name="_Toc296185130"/>
      <w:bookmarkEnd w:id="235"/>
    </w:p>
    <w:p w:rsidR="004556E6" w:rsidRPr="00DF72CB" w:rsidRDefault="004556E6" w:rsidP="004556E6">
      <w:pPr>
        <w:pStyle w:val="BodyText"/>
      </w:pPr>
    </w:p>
    <w:p w:rsidR="004556E6" w:rsidRPr="00DF72CB" w:rsidRDefault="004556E6" w:rsidP="004556E6">
      <w:pPr>
        <w:pStyle w:val="BodyText"/>
      </w:pPr>
    </w:p>
    <w:p w:rsidR="00EB7390" w:rsidRPr="00DF72CB" w:rsidRDefault="00EB7390">
      <w:pPr>
        <w:rPr>
          <w:rFonts w:eastAsia="Calibri" w:cs="Calibri"/>
          <w:szCs w:val="22"/>
          <w:lang w:eastAsia="en-GB"/>
        </w:rPr>
      </w:pPr>
      <w:r w:rsidRPr="00DF72CB">
        <w:br w:type="page"/>
      </w:r>
    </w:p>
    <w:p w:rsidR="004556E6" w:rsidRPr="00DF72CB" w:rsidRDefault="00EB7390" w:rsidP="00EB7390">
      <w:pPr>
        <w:pStyle w:val="Appendix"/>
      </w:pPr>
      <w:bookmarkStart w:id="236" w:name="_Toc296185131"/>
      <w:r w:rsidRPr="00DF72CB">
        <w:lastRenderedPageBreak/>
        <w:t>TEST AND ACCEPTANCE CRITERIA</w:t>
      </w:r>
      <w:bookmarkEnd w:id="236"/>
    </w:p>
    <w:p w:rsidR="004556E6" w:rsidRPr="00DF72CB" w:rsidRDefault="004556E6" w:rsidP="004F1326">
      <w:pPr>
        <w:pStyle w:val="AppendixHeading1"/>
        <w:numPr>
          <w:ilvl w:val="0"/>
          <w:numId w:val="29"/>
        </w:numPr>
      </w:pPr>
      <w:bookmarkStart w:id="237" w:name="_Toc296185132"/>
      <w:r w:rsidRPr="00DF72CB">
        <w:t>Equipment standards and specification levels</w:t>
      </w:r>
      <w:bookmarkEnd w:id="237"/>
    </w:p>
    <w:p w:rsidR="001B7931" w:rsidRPr="00DF72CB" w:rsidRDefault="004556E6" w:rsidP="004556E6">
      <w:pPr>
        <w:pStyle w:val="BodyText"/>
      </w:pPr>
      <w:r w:rsidRPr="00DF72CB">
        <w:t xml:space="preserve">International, and in some cases national standards, apply for radar and associated equipment.  Common standards and suggested specification levels are listed in </w:t>
      </w:r>
      <w:r w:rsidRPr="00DF72CB">
        <w:rPr>
          <w:highlight w:val="green"/>
        </w:rPr>
        <w:t>Table 15.5</w:t>
      </w:r>
      <w:r w:rsidRPr="00DF72CB">
        <w:t>.</w:t>
      </w:r>
    </w:p>
    <w:p w:rsidR="00EB7390" w:rsidRPr="00DF72CB" w:rsidRDefault="00EB7390" w:rsidP="00EB7390">
      <w:pPr>
        <w:pStyle w:val="Table"/>
      </w:pPr>
      <w:bookmarkStart w:id="238" w:name="_Toc296184765"/>
      <w:r w:rsidRPr="00DF72CB">
        <w:t>Equipment standards and specification levels</w:t>
      </w:r>
      <w:bookmarkEnd w:id="238"/>
    </w:p>
    <w:tbl>
      <w:tblPr>
        <w:tblW w:w="502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312"/>
        <w:gridCol w:w="1314"/>
        <w:gridCol w:w="1636"/>
        <w:gridCol w:w="1757"/>
        <w:gridCol w:w="837"/>
        <w:gridCol w:w="766"/>
        <w:gridCol w:w="714"/>
        <w:gridCol w:w="716"/>
        <w:gridCol w:w="841"/>
      </w:tblGrid>
      <w:tr w:rsidR="00EB7390" w:rsidRPr="00DF72CB" w:rsidTr="00EB7390">
        <w:trPr>
          <w:cantSplit/>
          <w:trHeight w:val="585"/>
        </w:trPr>
        <w:tc>
          <w:tcPr>
            <w:tcW w:w="663" w:type="pct"/>
            <w:vMerge w:val="restart"/>
            <w:textDirection w:val="btLr"/>
            <w:vAlign w:val="center"/>
          </w:tcPr>
          <w:p w:rsidR="00EB7390" w:rsidRPr="00DF72CB" w:rsidRDefault="00EB7390" w:rsidP="00C015E6">
            <w:pPr>
              <w:pStyle w:val="Maintext"/>
              <w:ind w:left="113" w:right="113"/>
              <w:jc w:val="left"/>
              <w:rPr>
                <w:rFonts w:cs="Arial"/>
              </w:rPr>
            </w:pPr>
            <w:r w:rsidRPr="00DF72CB">
              <w:rPr>
                <w:rFonts w:cs="Arial"/>
              </w:rPr>
              <w:t>Standard</w:t>
            </w:r>
          </w:p>
        </w:tc>
        <w:tc>
          <w:tcPr>
            <w:tcW w:w="664" w:type="pct"/>
            <w:vMerge w:val="restart"/>
            <w:textDirection w:val="btLr"/>
            <w:vAlign w:val="center"/>
          </w:tcPr>
          <w:p w:rsidR="00EB7390" w:rsidRPr="00DF72CB" w:rsidRDefault="00EB7390" w:rsidP="00C015E6">
            <w:pPr>
              <w:pStyle w:val="Maintext"/>
              <w:ind w:left="113" w:right="113"/>
              <w:jc w:val="left"/>
              <w:rPr>
                <w:rFonts w:cs="Arial"/>
              </w:rPr>
            </w:pPr>
            <w:r w:rsidRPr="00DF72CB">
              <w:rPr>
                <w:rFonts w:cs="Arial"/>
              </w:rPr>
              <w:t>Subject</w:t>
            </w:r>
          </w:p>
        </w:tc>
        <w:tc>
          <w:tcPr>
            <w:tcW w:w="827" w:type="pct"/>
            <w:vMerge w:val="restart"/>
            <w:textDirection w:val="btLr"/>
            <w:vAlign w:val="center"/>
          </w:tcPr>
          <w:p w:rsidR="00EB7390" w:rsidRPr="00DF72CB" w:rsidRDefault="00EB7390" w:rsidP="00C015E6">
            <w:pPr>
              <w:pStyle w:val="Maintext"/>
              <w:ind w:left="113" w:right="113"/>
              <w:jc w:val="left"/>
              <w:rPr>
                <w:rFonts w:cs="Arial"/>
              </w:rPr>
            </w:pPr>
            <w:r w:rsidRPr="00DF72CB">
              <w:rPr>
                <w:rFonts w:cs="Arial"/>
              </w:rPr>
              <w:t>Condition</w:t>
            </w:r>
          </w:p>
        </w:tc>
        <w:tc>
          <w:tcPr>
            <w:tcW w:w="2846" w:type="pct"/>
            <w:gridSpan w:val="6"/>
          </w:tcPr>
          <w:p w:rsidR="00EB7390" w:rsidRPr="00DF72CB" w:rsidRDefault="00EB7390" w:rsidP="00C015E6">
            <w:pPr>
              <w:pStyle w:val="Maintext"/>
              <w:jc w:val="center"/>
              <w:rPr>
                <w:rFonts w:cs="Arial"/>
              </w:rPr>
            </w:pPr>
            <w:r w:rsidRPr="00DF72CB">
              <w:rPr>
                <w:rFonts w:cs="Arial"/>
              </w:rPr>
              <w:t>Suggested limits versus equipment location</w:t>
            </w:r>
          </w:p>
        </w:tc>
      </w:tr>
      <w:tr w:rsidR="00EB7390" w:rsidRPr="00DF72CB" w:rsidTr="00C015E6">
        <w:trPr>
          <w:cantSplit/>
          <w:trHeight w:val="378"/>
        </w:trPr>
        <w:tc>
          <w:tcPr>
            <w:tcW w:w="663" w:type="pct"/>
            <w:vMerge/>
            <w:tcBorders>
              <w:bottom w:val="single" w:sz="4" w:space="0" w:color="auto"/>
            </w:tcBorders>
          </w:tcPr>
          <w:p w:rsidR="00EB7390" w:rsidRPr="00DF72CB" w:rsidRDefault="00EB7390" w:rsidP="00C015E6">
            <w:pPr>
              <w:pStyle w:val="Maintext"/>
              <w:jc w:val="left"/>
              <w:rPr>
                <w:rFonts w:cs="Arial"/>
              </w:rPr>
            </w:pPr>
          </w:p>
        </w:tc>
        <w:tc>
          <w:tcPr>
            <w:tcW w:w="664" w:type="pct"/>
            <w:vMerge/>
            <w:tcBorders>
              <w:bottom w:val="single" w:sz="4" w:space="0" w:color="auto"/>
            </w:tcBorders>
          </w:tcPr>
          <w:p w:rsidR="00EB7390" w:rsidRPr="00DF72CB" w:rsidRDefault="00EB7390" w:rsidP="00C015E6">
            <w:pPr>
              <w:pStyle w:val="Maintext"/>
              <w:jc w:val="left"/>
              <w:rPr>
                <w:rFonts w:cs="Arial"/>
              </w:rPr>
            </w:pPr>
          </w:p>
        </w:tc>
        <w:tc>
          <w:tcPr>
            <w:tcW w:w="827" w:type="pct"/>
            <w:vMerge/>
            <w:tcBorders>
              <w:bottom w:val="single" w:sz="4" w:space="0" w:color="auto"/>
            </w:tcBorders>
            <w:vAlign w:val="center"/>
          </w:tcPr>
          <w:p w:rsidR="00EB7390" w:rsidRPr="00DF72CB" w:rsidRDefault="00EB7390" w:rsidP="00C015E6">
            <w:pPr>
              <w:pStyle w:val="Maintext"/>
              <w:jc w:val="left"/>
              <w:rPr>
                <w:rFonts w:cs="Arial"/>
              </w:rPr>
            </w:pPr>
          </w:p>
        </w:tc>
        <w:tc>
          <w:tcPr>
            <w:tcW w:w="888" w:type="pct"/>
            <w:vMerge w:val="restart"/>
            <w:tcBorders>
              <w:bottom w:val="single" w:sz="4" w:space="0" w:color="auto"/>
            </w:tcBorders>
            <w:vAlign w:val="center"/>
          </w:tcPr>
          <w:p w:rsidR="00EB7390" w:rsidRPr="00DF72CB" w:rsidRDefault="00EB7390" w:rsidP="00703048">
            <w:pPr>
              <w:pStyle w:val="Maintext"/>
              <w:jc w:val="center"/>
              <w:rPr>
                <w:rFonts w:cs="Arial"/>
              </w:rPr>
            </w:pPr>
            <w:r w:rsidRPr="00DF72CB">
              <w:rPr>
                <w:rFonts w:cs="Arial"/>
              </w:rPr>
              <w:t>Conditioned</w:t>
            </w:r>
            <w:r w:rsidRPr="00DF72CB">
              <w:rPr>
                <w:rStyle w:val="FootnoteReference"/>
                <w:rFonts w:cs="Arial"/>
              </w:rPr>
              <w:footnoteReference w:id="3"/>
            </w:r>
            <w:r w:rsidRPr="00DF72CB">
              <w:rPr>
                <w:rFonts w:cs="Arial"/>
              </w:rPr>
              <w:t xml:space="preserve"> indoor, office or equipment room</w:t>
            </w:r>
          </w:p>
        </w:tc>
        <w:tc>
          <w:tcPr>
            <w:tcW w:w="1958" w:type="pct"/>
            <w:gridSpan w:val="5"/>
            <w:tcBorders>
              <w:bottom w:val="single" w:sz="4" w:space="0" w:color="auto"/>
            </w:tcBorders>
            <w:vAlign w:val="center"/>
          </w:tcPr>
          <w:p w:rsidR="00EB7390" w:rsidRPr="00DF72CB" w:rsidRDefault="00EB7390" w:rsidP="00C015E6">
            <w:pPr>
              <w:pStyle w:val="Maintext"/>
              <w:jc w:val="center"/>
              <w:rPr>
                <w:rFonts w:cs="Arial"/>
              </w:rPr>
            </w:pPr>
            <w:r w:rsidRPr="00DF72CB">
              <w:rPr>
                <w:rFonts w:cs="Arial"/>
              </w:rPr>
              <w:t>Outdoor</w:t>
            </w:r>
          </w:p>
        </w:tc>
      </w:tr>
      <w:tr w:rsidR="00EB7390" w:rsidRPr="00DF72CB" w:rsidTr="00C015E6">
        <w:trPr>
          <w:cantSplit/>
          <w:trHeight w:val="1465"/>
        </w:trPr>
        <w:tc>
          <w:tcPr>
            <w:tcW w:w="663" w:type="pct"/>
            <w:vMerge/>
            <w:tcBorders>
              <w:bottom w:val="single" w:sz="4" w:space="0" w:color="auto"/>
            </w:tcBorders>
            <w:vAlign w:val="center"/>
          </w:tcPr>
          <w:p w:rsidR="00EB7390" w:rsidRPr="00DF72CB" w:rsidRDefault="00EB7390" w:rsidP="00C015E6">
            <w:pPr>
              <w:pStyle w:val="Maintext"/>
              <w:jc w:val="left"/>
              <w:rPr>
                <w:rFonts w:cs="Arial"/>
              </w:rPr>
            </w:pPr>
          </w:p>
        </w:tc>
        <w:tc>
          <w:tcPr>
            <w:tcW w:w="664" w:type="pct"/>
            <w:vMerge/>
          </w:tcPr>
          <w:p w:rsidR="00EB7390" w:rsidRPr="00DF72CB" w:rsidRDefault="00EB7390" w:rsidP="00C015E6">
            <w:pPr>
              <w:pStyle w:val="Maintext"/>
              <w:jc w:val="left"/>
              <w:rPr>
                <w:rFonts w:cs="Arial"/>
              </w:rPr>
            </w:pPr>
          </w:p>
        </w:tc>
        <w:tc>
          <w:tcPr>
            <w:tcW w:w="827" w:type="pct"/>
            <w:vMerge/>
            <w:vAlign w:val="center"/>
          </w:tcPr>
          <w:p w:rsidR="00EB7390" w:rsidRPr="00DF72CB" w:rsidRDefault="00EB7390" w:rsidP="00C015E6">
            <w:pPr>
              <w:pStyle w:val="Maintext"/>
              <w:jc w:val="left"/>
              <w:rPr>
                <w:rFonts w:cs="Arial"/>
              </w:rPr>
            </w:pPr>
          </w:p>
        </w:tc>
        <w:tc>
          <w:tcPr>
            <w:tcW w:w="888" w:type="pct"/>
            <w:vMerge/>
            <w:textDirection w:val="btLr"/>
            <w:vAlign w:val="center"/>
          </w:tcPr>
          <w:p w:rsidR="00EB7390" w:rsidRPr="00DF72CB" w:rsidRDefault="00EB7390" w:rsidP="00C015E6">
            <w:pPr>
              <w:pStyle w:val="Maintext"/>
              <w:ind w:left="113" w:right="113"/>
              <w:jc w:val="center"/>
              <w:rPr>
                <w:rFonts w:cs="Arial"/>
              </w:rPr>
            </w:pPr>
          </w:p>
        </w:tc>
        <w:tc>
          <w:tcPr>
            <w:tcW w:w="423" w:type="pct"/>
            <w:textDirection w:val="btLr"/>
          </w:tcPr>
          <w:p w:rsidR="00EB7390" w:rsidRPr="00DF72CB" w:rsidRDefault="00EB7390" w:rsidP="00C015E6">
            <w:pPr>
              <w:pStyle w:val="Maintext"/>
              <w:ind w:left="113" w:right="113"/>
              <w:jc w:val="left"/>
              <w:rPr>
                <w:rFonts w:cs="Arial"/>
              </w:rPr>
            </w:pPr>
            <w:r w:rsidRPr="00DF72CB">
              <w:rPr>
                <w:rFonts w:cs="Arial"/>
              </w:rPr>
              <w:t>Hot desert climate</w:t>
            </w:r>
            <w:r w:rsidRPr="00DF72CB">
              <w:rPr>
                <w:rStyle w:val="FootnoteReference"/>
                <w:rFonts w:cs="Arial"/>
              </w:rPr>
              <w:footnoteReference w:id="4"/>
            </w:r>
          </w:p>
        </w:tc>
        <w:tc>
          <w:tcPr>
            <w:tcW w:w="387" w:type="pct"/>
            <w:textDirection w:val="btLr"/>
          </w:tcPr>
          <w:p w:rsidR="00EB7390" w:rsidRPr="00DF72CB" w:rsidRDefault="00EB7390" w:rsidP="00C015E6">
            <w:pPr>
              <w:pStyle w:val="Maintext"/>
              <w:ind w:left="113" w:right="113"/>
              <w:jc w:val="left"/>
              <w:rPr>
                <w:rFonts w:cs="Arial"/>
              </w:rPr>
            </w:pPr>
            <w:r w:rsidRPr="00DF72CB">
              <w:rPr>
                <w:rFonts w:cs="Arial"/>
              </w:rPr>
              <w:t>Tropical climate</w:t>
            </w:r>
          </w:p>
        </w:tc>
        <w:tc>
          <w:tcPr>
            <w:tcW w:w="361" w:type="pct"/>
            <w:textDirection w:val="btLr"/>
          </w:tcPr>
          <w:p w:rsidR="00EB7390" w:rsidRPr="00DF72CB" w:rsidRDefault="00EB7390" w:rsidP="00C015E6">
            <w:pPr>
              <w:pStyle w:val="Maintext"/>
              <w:ind w:left="113" w:right="113"/>
              <w:jc w:val="left"/>
              <w:rPr>
                <w:rFonts w:cs="Arial"/>
              </w:rPr>
            </w:pPr>
            <w:r w:rsidRPr="00DF72CB">
              <w:rPr>
                <w:rFonts w:cs="Arial"/>
              </w:rPr>
              <w:t>Subtropical climate</w:t>
            </w:r>
          </w:p>
        </w:tc>
        <w:tc>
          <w:tcPr>
            <w:tcW w:w="362" w:type="pct"/>
            <w:textDirection w:val="btLr"/>
          </w:tcPr>
          <w:p w:rsidR="00EB7390" w:rsidRPr="00DF72CB" w:rsidRDefault="00EB7390" w:rsidP="00C015E6">
            <w:pPr>
              <w:pStyle w:val="Maintext"/>
              <w:ind w:left="113" w:right="113"/>
              <w:jc w:val="left"/>
              <w:rPr>
                <w:rFonts w:cs="Arial"/>
              </w:rPr>
            </w:pPr>
            <w:r w:rsidRPr="00DF72CB">
              <w:rPr>
                <w:rFonts w:cs="Arial"/>
              </w:rPr>
              <w:t>Temperate climate</w:t>
            </w:r>
          </w:p>
        </w:tc>
        <w:tc>
          <w:tcPr>
            <w:tcW w:w="425" w:type="pct"/>
            <w:textDirection w:val="btLr"/>
          </w:tcPr>
          <w:p w:rsidR="00EB7390" w:rsidRPr="00DF72CB" w:rsidRDefault="00EB7390" w:rsidP="00C015E6">
            <w:pPr>
              <w:pStyle w:val="Maintext"/>
              <w:ind w:left="113" w:right="113"/>
              <w:jc w:val="left"/>
              <w:rPr>
                <w:rFonts w:cs="Arial"/>
              </w:rPr>
            </w:pPr>
            <w:r w:rsidRPr="00DF72CB">
              <w:rPr>
                <w:rFonts w:cs="Arial"/>
              </w:rPr>
              <w:t>Arctic climate</w:t>
            </w:r>
          </w:p>
        </w:tc>
      </w:tr>
      <w:tr w:rsidR="00EB7390" w:rsidRPr="00DF72CB" w:rsidTr="00C015E6">
        <w:tc>
          <w:tcPr>
            <w:tcW w:w="663" w:type="pct"/>
            <w:tcBorders>
              <w:bottom w:val="nil"/>
            </w:tcBorders>
            <w:vAlign w:val="center"/>
          </w:tcPr>
          <w:p w:rsidR="00EB7390" w:rsidRPr="00DF72CB" w:rsidRDefault="00EB7390" w:rsidP="00C015E6">
            <w:pPr>
              <w:pStyle w:val="Maintext"/>
              <w:jc w:val="left"/>
              <w:rPr>
                <w:rFonts w:cs="Arial"/>
                <w:sz w:val="20"/>
                <w:szCs w:val="20"/>
              </w:rPr>
            </w:pPr>
            <w:r w:rsidRPr="00DF72CB">
              <w:rPr>
                <w:rFonts w:cs="Arial"/>
                <w:sz w:val="20"/>
                <w:szCs w:val="20"/>
              </w:rPr>
              <w:t>IEC 68-2</w:t>
            </w:r>
          </w:p>
        </w:tc>
        <w:tc>
          <w:tcPr>
            <w:tcW w:w="664" w:type="pct"/>
            <w:tcBorders>
              <w:bottom w:val="single" w:sz="4" w:space="0" w:color="auto"/>
            </w:tcBorders>
            <w:vAlign w:val="center"/>
          </w:tcPr>
          <w:p w:rsidR="00EB7390" w:rsidRPr="00DF72CB" w:rsidRDefault="00EB7390" w:rsidP="00C015E6">
            <w:pPr>
              <w:pStyle w:val="Maintext"/>
              <w:jc w:val="left"/>
              <w:rPr>
                <w:rFonts w:cs="Arial"/>
                <w:sz w:val="20"/>
                <w:szCs w:val="20"/>
              </w:rPr>
            </w:pPr>
            <w:r w:rsidRPr="00DF72CB">
              <w:rPr>
                <w:rFonts w:cs="Arial"/>
                <w:sz w:val="20"/>
                <w:szCs w:val="20"/>
              </w:rPr>
              <w:t>Dry Heat</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Function</w:t>
            </w:r>
          </w:p>
        </w:tc>
        <w:tc>
          <w:tcPr>
            <w:tcW w:w="888" w:type="pct"/>
            <w:vAlign w:val="center"/>
          </w:tcPr>
          <w:p w:rsidR="00EB7390" w:rsidRPr="00DF72CB" w:rsidRDefault="00EB7390" w:rsidP="00C015E6">
            <w:pPr>
              <w:pStyle w:val="Maintext"/>
              <w:jc w:val="center"/>
              <w:rPr>
                <w:rFonts w:cs="Arial"/>
                <w:sz w:val="20"/>
                <w:szCs w:val="20"/>
              </w:rPr>
            </w:pPr>
            <w:r w:rsidRPr="00DF72CB">
              <w:rPr>
                <w:rFonts w:cs="Arial"/>
                <w:sz w:val="20"/>
                <w:szCs w:val="20"/>
              </w:rPr>
              <w:t>40</w:t>
            </w:r>
            <w:r w:rsidRPr="00DF72CB">
              <w:rPr>
                <w:rFonts w:cs="Arial"/>
                <w:sz w:val="20"/>
                <w:szCs w:val="20"/>
              </w:rPr>
              <w:sym w:font="Symbol" w:char="F0B0"/>
            </w:r>
            <w:r w:rsidRPr="00DF72CB">
              <w:rPr>
                <w:rFonts w:cs="Arial"/>
                <w:sz w:val="20"/>
                <w:szCs w:val="20"/>
              </w:rPr>
              <w:t>C</w:t>
            </w:r>
          </w:p>
        </w:tc>
        <w:tc>
          <w:tcPr>
            <w:tcW w:w="423" w:type="pct"/>
            <w:vAlign w:val="center"/>
          </w:tcPr>
          <w:p w:rsidR="00EB7390" w:rsidRPr="00DF72CB" w:rsidRDefault="00EB7390" w:rsidP="00C015E6">
            <w:pPr>
              <w:pStyle w:val="Maintext"/>
              <w:jc w:val="center"/>
              <w:rPr>
                <w:rFonts w:cs="Arial"/>
                <w:sz w:val="20"/>
                <w:szCs w:val="20"/>
              </w:rPr>
            </w:pPr>
            <w:r w:rsidRPr="00DF72CB">
              <w:rPr>
                <w:rFonts w:cs="Arial"/>
                <w:sz w:val="20"/>
                <w:szCs w:val="20"/>
              </w:rPr>
              <w:t>60</w:t>
            </w:r>
            <w:r w:rsidRPr="00DF72CB">
              <w:rPr>
                <w:rFonts w:cs="Arial"/>
                <w:sz w:val="20"/>
                <w:szCs w:val="20"/>
              </w:rPr>
              <w:sym w:font="Symbol" w:char="F0B0"/>
            </w:r>
            <w:r w:rsidRPr="00DF72CB">
              <w:rPr>
                <w:rFonts w:cs="Arial"/>
                <w:sz w:val="20"/>
                <w:szCs w:val="20"/>
              </w:rPr>
              <w:t>C</w:t>
            </w:r>
          </w:p>
        </w:tc>
        <w:tc>
          <w:tcPr>
            <w:tcW w:w="387" w:type="pct"/>
            <w:vAlign w:val="center"/>
          </w:tcPr>
          <w:p w:rsidR="00EB7390" w:rsidRPr="00DF72CB" w:rsidRDefault="00EB7390" w:rsidP="00C015E6">
            <w:pPr>
              <w:pStyle w:val="Maintext"/>
              <w:jc w:val="center"/>
              <w:rPr>
                <w:rFonts w:cs="Arial"/>
                <w:sz w:val="20"/>
                <w:szCs w:val="20"/>
              </w:rPr>
            </w:pPr>
            <w:r w:rsidRPr="00DF72CB">
              <w:rPr>
                <w:rFonts w:cs="Arial"/>
                <w:sz w:val="20"/>
                <w:szCs w:val="20"/>
              </w:rPr>
              <w:t>55</w:t>
            </w:r>
            <w:r w:rsidRPr="00DF72CB">
              <w:rPr>
                <w:rFonts w:cs="Arial"/>
                <w:sz w:val="20"/>
                <w:szCs w:val="20"/>
              </w:rPr>
              <w:sym w:font="Symbol" w:char="F0B0"/>
            </w:r>
            <w:r w:rsidRPr="00DF72CB">
              <w:rPr>
                <w:rFonts w:cs="Arial"/>
                <w:sz w:val="20"/>
                <w:szCs w:val="20"/>
              </w:rPr>
              <w:t>C</w:t>
            </w:r>
          </w:p>
        </w:tc>
        <w:tc>
          <w:tcPr>
            <w:tcW w:w="1148" w:type="pct"/>
            <w:gridSpan w:val="3"/>
            <w:vAlign w:val="center"/>
          </w:tcPr>
          <w:p w:rsidR="00EB7390" w:rsidRPr="00DF72CB" w:rsidRDefault="00EB7390" w:rsidP="00C015E6">
            <w:pPr>
              <w:pStyle w:val="Maintext"/>
              <w:jc w:val="center"/>
              <w:rPr>
                <w:rFonts w:cs="Arial"/>
                <w:sz w:val="20"/>
                <w:szCs w:val="20"/>
              </w:rPr>
            </w:pPr>
            <w:r w:rsidRPr="00DF72CB">
              <w:rPr>
                <w:rFonts w:cs="Arial"/>
                <w:sz w:val="20"/>
                <w:szCs w:val="20"/>
              </w:rPr>
              <w:t>50</w:t>
            </w:r>
            <w:r w:rsidRPr="00DF72CB">
              <w:rPr>
                <w:rFonts w:cs="Arial"/>
                <w:sz w:val="20"/>
                <w:szCs w:val="20"/>
              </w:rPr>
              <w:sym w:font="Symbol" w:char="F0B0"/>
            </w:r>
            <w:r w:rsidRPr="00DF72CB">
              <w:rPr>
                <w:rFonts w:cs="Arial"/>
                <w:sz w:val="20"/>
                <w:szCs w:val="20"/>
              </w:rPr>
              <w:t>C</w:t>
            </w:r>
          </w:p>
        </w:tc>
      </w:tr>
      <w:tr w:rsidR="00EB7390" w:rsidRPr="00DF72CB" w:rsidTr="00C015E6">
        <w:tc>
          <w:tcPr>
            <w:tcW w:w="663" w:type="pct"/>
            <w:tcBorders>
              <w:top w:val="nil"/>
              <w:bottom w:val="nil"/>
            </w:tcBorders>
            <w:vAlign w:val="center"/>
          </w:tcPr>
          <w:p w:rsidR="00EB7390" w:rsidRPr="00DF72CB" w:rsidRDefault="00EB7390" w:rsidP="00C015E6">
            <w:pPr>
              <w:pStyle w:val="Maintext"/>
              <w:jc w:val="left"/>
              <w:rPr>
                <w:rFonts w:cs="Arial"/>
                <w:sz w:val="20"/>
                <w:szCs w:val="20"/>
              </w:rPr>
            </w:pPr>
          </w:p>
        </w:tc>
        <w:tc>
          <w:tcPr>
            <w:tcW w:w="664" w:type="pct"/>
            <w:tcBorders>
              <w:bottom w:val="nil"/>
            </w:tcBorders>
            <w:vAlign w:val="center"/>
          </w:tcPr>
          <w:p w:rsidR="00EB7390" w:rsidRPr="00DF72CB" w:rsidRDefault="00EB7390" w:rsidP="00C015E6">
            <w:pPr>
              <w:pStyle w:val="Maintext"/>
              <w:jc w:val="left"/>
              <w:rPr>
                <w:rFonts w:cs="Arial"/>
                <w:sz w:val="20"/>
                <w:szCs w:val="20"/>
              </w:rPr>
            </w:pPr>
            <w:r w:rsidRPr="00DF72CB">
              <w:rPr>
                <w:rFonts w:cs="Arial"/>
                <w:sz w:val="20"/>
                <w:szCs w:val="20"/>
              </w:rPr>
              <w:t>Cold</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Function</w:t>
            </w:r>
          </w:p>
        </w:tc>
        <w:tc>
          <w:tcPr>
            <w:tcW w:w="888" w:type="pct"/>
            <w:vAlign w:val="center"/>
          </w:tcPr>
          <w:p w:rsidR="00EB7390" w:rsidRPr="00DF72CB" w:rsidRDefault="00EB7390" w:rsidP="00C015E6">
            <w:pPr>
              <w:pStyle w:val="Maintext"/>
              <w:jc w:val="center"/>
              <w:rPr>
                <w:rFonts w:cs="Arial"/>
                <w:sz w:val="20"/>
                <w:szCs w:val="20"/>
              </w:rPr>
            </w:pPr>
            <w:r w:rsidRPr="00DF72CB">
              <w:rPr>
                <w:rFonts w:cs="Arial"/>
                <w:sz w:val="20"/>
                <w:szCs w:val="20"/>
              </w:rPr>
              <w:t>10</w:t>
            </w:r>
            <w:r w:rsidRPr="00DF72CB">
              <w:rPr>
                <w:rFonts w:cs="Arial"/>
                <w:sz w:val="20"/>
                <w:szCs w:val="20"/>
              </w:rPr>
              <w:sym w:font="Symbol" w:char="F0B0"/>
            </w:r>
            <w:r w:rsidRPr="00DF72CB">
              <w:rPr>
                <w:rFonts w:cs="Arial"/>
                <w:sz w:val="20"/>
                <w:szCs w:val="20"/>
              </w:rPr>
              <w:t>C</w:t>
            </w:r>
          </w:p>
        </w:tc>
        <w:tc>
          <w:tcPr>
            <w:tcW w:w="810" w:type="pct"/>
            <w:gridSpan w:val="2"/>
            <w:vAlign w:val="center"/>
          </w:tcPr>
          <w:p w:rsidR="00EB7390" w:rsidRPr="00DF72CB" w:rsidRDefault="00EB7390" w:rsidP="00C015E6">
            <w:pPr>
              <w:pStyle w:val="Maintext"/>
              <w:jc w:val="center"/>
              <w:rPr>
                <w:rFonts w:cs="Arial"/>
                <w:sz w:val="20"/>
                <w:szCs w:val="20"/>
              </w:rPr>
            </w:pPr>
            <w:r w:rsidRPr="00DF72CB">
              <w:rPr>
                <w:rFonts w:cs="Arial"/>
                <w:sz w:val="20"/>
                <w:szCs w:val="20"/>
              </w:rPr>
              <w:t>0</w:t>
            </w:r>
            <w:r w:rsidRPr="00DF72CB">
              <w:rPr>
                <w:rFonts w:cs="Arial"/>
                <w:sz w:val="20"/>
                <w:szCs w:val="20"/>
              </w:rPr>
              <w:sym w:font="Symbol" w:char="F0B0"/>
            </w:r>
            <w:r w:rsidRPr="00DF72CB">
              <w:rPr>
                <w:rFonts w:cs="Arial"/>
                <w:sz w:val="20"/>
                <w:szCs w:val="20"/>
              </w:rPr>
              <w:t>C</w:t>
            </w:r>
          </w:p>
        </w:tc>
        <w:tc>
          <w:tcPr>
            <w:tcW w:w="723" w:type="pct"/>
            <w:gridSpan w:val="2"/>
            <w:vAlign w:val="center"/>
          </w:tcPr>
          <w:p w:rsidR="00EB7390" w:rsidRPr="00DF72CB" w:rsidRDefault="00EB7390" w:rsidP="00C015E6">
            <w:pPr>
              <w:pStyle w:val="Maintext"/>
              <w:jc w:val="center"/>
              <w:rPr>
                <w:rFonts w:cs="Arial"/>
                <w:sz w:val="20"/>
                <w:szCs w:val="20"/>
              </w:rPr>
            </w:pPr>
            <w:r w:rsidRPr="00DF72CB">
              <w:rPr>
                <w:rFonts w:cs="Arial"/>
                <w:sz w:val="20"/>
                <w:szCs w:val="20"/>
              </w:rPr>
              <w:t>- 25</w:t>
            </w:r>
            <w:r w:rsidRPr="00DF72CB">
              <w:rPr>
                <w:rFonts w:cs="Arial"/>
                <w:sz w:val="20"/>
                <w:szCs w:val="20"/>
              </w:rPr>
              <w:sym w:font="Symbol" w:char="F0B0"/>
            </w:r>
            <w:r w:rsidRPr="00DF72CB">
              <w:rPr>
                <w:rFonts w:cs="Arial"/>
                <w:sz w:val="20"/>
                <w:szCs w:val="20"/>
              </w:rPr>
              <w:t>C</w:t>
            </w:r>
          </w:p>
        </w:tc>
        <w:tc>
          <w:tcPr>
            <w:tcW w:w="425" w:type="pct"/>
            <w:vAlign w:val="center"/>
          </w:tcPr>
          <w:p w:rsidR="00EB7390" w:rsidRPr="00DF72CB" w:rsidRDefault="00EB7390" w:rsidP="00C015E6">
            <w:pPr>
              <w:pStyle w:val="Maintext"/>
              <w:jc w:val="center"/>
              <w:rPr>
                <w:rFonts w:cs="Arial"/>
                <w:sz w:val="20"/>
                <w:szCs w:val="20"/>
              </w:rPr>
            </w:pPr>
            <w:r w:rsidRPr="00DF72CB">
              <w:rPr>
                <w:rFonts w:cs="Arial"/>
                <w:sz w:val="20"/>
                <w:szCs w:val="20"/>
              </w:rPr>
              <w:t>-40</w:t>
            </w:r>
            <w:r w:rsidRPr="00DF72CB">
              <w:rPr>
                <w:rFonts w:cs="Arial"/>
                <w:sz w:val="20"/>
                <w:szCs w:val="20"/>
              </w:rPr>
              <w:sym w:font="Symbol" w:char="F0B0"/>
            </w:r>
            <w:r w:rsidRPr="00DF72CB">
              <w:rPr>
                <w:rFonts w:cs="Arial"/>
                <w:sz w:val="20"/>
                <w:szCs w:val="20"/>
              </w:rPr>
              <w:t>C</w:t>
            </w:r>
          </w:p>
        </w:tc>
      </w:tr>
      <w:tr w:rsidR="00EB7390" w:rsidRPr="00DF72CB" w:rsidTr="00C015E6">
        <w:tc>
          <w:tcPr>
            <w:tcW w:w="663" w:type="pct"/>
            <w:tcBorders>
              <w:top w:val="nil"/>
              <w:bottom w:val="nil"/>
            </w:tcBorders>
            <w:vAlign w:val="center"/>
          </w:tcPr>
          <w:p w:rsidR="00EB7390" w:rsidRPr="00DF72CB" w:rsidRDefault="00EB7390" w:rsidP="00C015E6">
            <w:pPr>
              <w:rPr>
                <w:rFonts w:cs="Arial"/>
                <w:sz w:val="20"/>
                <w:szCs w:val="20"/>
              </w:rPr>
            </w:pPr>
          </w:p>
        </w:tc>
        <w:tc>
          <w:tcPr>
            <w:tcW w:w="664" w:type="pct"/>
            <w:tcBorders>
              <w:top w:val="nil"/>
            </w:tcBorders>
            <w:vAlign w:val="center"/>
          </w:tcPr>
          <w:p w:rsidR="00EB7390" w:rsidRPr="00DF72CB" w:rsidRDefault="00EB7390" w:rsidP="00C015E6">
            <w:pPr>
              <w:pStyle w:val="Maintext"/>
              <w:jc w:val="left"/>
              <w:rPr>
                <w:rFonts w:cs="Arial"/>
                <w:sz w:val="20"/>
                <w:szCs w:val="20"/>
              </w:rPr>
            </w:pP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Storage</w:t>
            </w:r>
          </w:p>
        </w:tc>
        <w:tc>
          <w:tcPr>
            <w:tcW w:w="2421" w:type="pct"/>
            <w:gridSpan w:val="5"/>
            <w:vAlign w:val="center"/>
          </w:tcPr>
          <w:p w:rsidR="00EB7390" w:rsidRPr="00DF72CB" w:rsidRDefault="00EB7390" w:rsidP="00C015E6">
            <w:pPr>
              <w:pStyle w:val="Maintext"/>
              <w:jc w:val="center"/>
              <w:rPr>
                <w:rFonts w:cs="Arial"/>
                <w:sz w:val="20"/>
                <w:szCs w:val="20"/>
              </w:rPr>
            </w:pPr>
            <w:r w:rsidRPr="00DF72CB">
              <w:rPr>
                <w:rFonts w:cs="Arial"/>
                <w:sz w:val="20"/>
                <w:szCs w:val="20"/>
              </w:rPr>
              <w:t>- 25</w:t>
            </w:r>
            <w:r w:rsidRPr="00DF72CB">
              <w:rPr>
                <w:rFonts w:cs="Arial"/>
                <w:sz w:val="20"/>
                <w:szCs w:val="20"/>
              </w:rPr>
              <w:sym w:font="Symbol" w:char="F0B0"/>
            </w:r>
            <w:r w:rsidRPr="00DF72CB">
              <w:rPr>
                <w:rFonts w:cs="Arial"/>
                <w:sz w:val="20"/>
                <w:szCs w:val="20"/>
              </w:rPr>
              <w:t>C</w:t>
            </w:r>
          </w:p>
        </w:tc>
        <w:tc>
          <w:tcPr>
            <w:tcW w:w="425" w:type="pct"/>
            <w:vAlign w:val="center"/>
          </w:tcPr>
          <w:p w:rsidR="00EB7390" w:rsidRPr="00DF72CB" w:rsidRDefault="00EB7390" w:rsidP="00C015E6">
            <w:pPr>
              <w:pStyle w:val="Maintext"/>
              <w:jc w:val="center"/>
              <w:rPr>
                <w:rFonts w:cs="Arial"/>
                <w:sz w:val="20"/>
                <w:szCs w:val="20"/>
              </w:rPr>
            </w:pPr>
            <w:r w:rsidRPr="00DF72CB">
              <w:rPr>
                <w:rFonts w:cs="Arial"/>
                <w:sz w:val="20"/>
                <w:szCs w:val="20"/>
              </w:rPr>
              <w:t>-40</w:t>
            </w:r>
            <w:r w:rsidRPr="00DF72CB">
              <w:rPr>
                <w:rFonts w:cs="Arial"/>
                <w:sz w:val="20"/>
                <w:szCs w:val="20"/>
              </w:rPr>
              <w:sym w:font="Symbol" w:char="F0B0"/>
            </w:r>
            <w:r w:rsidRPr="00DF72CB">
              <w:rPr>
                <w:rFonts w:cs="Arial"/>
                <w:sz w:val="20"/>
                <w:szCs w:val="20"/>
              </w:rPr>
              <w:t>C</w:t>
            </w:r>
          </w:p>
        </w:tc>
      </w:tr>
      <w:tr w:rsidR="00EB7390" w:rsidRPr="00DF72CB" w:rsidTr="00C015E6">
        <w:tc>
          <w:tcPr>
            <w:tcW w:w="663" w:type="pct"/>
            <w:vAlign w:val="center"/>
          </w:tcPr>
          <w:p w:rsidR="00EB7390" w:rsidRPr="00DF72CB" w:rsidRDefault="00EB7390" w:rsidP="00C015E6">
            <w:pPr>
              <w:rPr>
                <w:rStyle w:val="Style10pt1"/>
                <w:rFonts w:ascii="Arial" w:hAnsi="Arial" w:cs="Arial"/>
              </w:rPr>
            </w:pPr>
            <w:r w:rsidRPr="00DF72CB">
              <w:rPr>
                <w:rStyle w:val="Style10pt1"/>
                <w:rFonts w:ascii="Arial" w:hAnsi="Arial" w:cs="Arial"/>
              </w:rPr>
              <w:t>IEC 529</w:t>
            </w:r>
          </w:p>
        </w:tc>
        <w:tc>
          <w:tcPr>
            <w:tcW w:w="664" w:type="pct"/>
            <w:vAlign w:val="center"/>
          </w:tcPr>
          <w:p w:rsidR="00EB7390" w:rsidRPr="00DF72CB" w:rsidRDefault="00EB7390" w:rsidP="00C015E6">
            <w:pPr>
              <w:pStyle w:val="Maintext"/>
              <w:jc w:val="left"/>
              <w:rPr>
                <w:rFonts w:cs="Arial"/>
                <w:sz w:val="20"/>
                <w:szCs w:val="20"/>
              </w:rPr>
            </w:pPr>
            <w:r w:rsidRPr="00DF72CB">
              <w:rPr>
                <w:rFonts w:cs="Arial"/>
                <w:sz w:val="20"/>
                <w:szCs w:val="20"/>
              </w:rPr>
              <w:t>Protection</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Storage and function</w:t>
            </w:r>
          </w:p>
        </w:tc>
        <w:tc>
          <w:tcPr>
            <w:tcW w:w="888" w:type="pct"/>
            <w:vAlign w:val="center"/>
          </w:tcPr>
          <w:p w:rsidR="00EB7390" w:rsidRPr="00DF72CB" w:rsidRDefault="00EB7390" w:rsidP="00C015E6">
            <w:pPr>
              <w:pStyle w:val="Maintext"/>
              <w:jc w:val="center"/>
              <w:rPr>
                <w:rFonts w:cs="Arial"/>
                <w:sz w:val="20"/>
                <w:szCs w:val="20"/>
              </w:rPr>
            </w:pPr>
            <w:r w:rsidRPr="00DF72CB">
              <w:rPr>
                <w:rFonts w:cs="Arial"/>
                <w:sz w:val="20"/>
                <w:szCs w:val="20"/>
              </w:rPr>
              <w:t>IP 20</w:t>
            </w:r>
          </w:p>
        </w:tc>
        <w:tc>
          <w:tcPr>
            <w:tcW w:w="1958" w:type="pct"/>
            <w:gridSpan w:val="5"/>
            <w:vAlign w:val="center"/>
          </w:tcPr>
          <w:p w:rsidR="00EB7390" w:rsidRPr="00DF72CB" w:rsidRDefault="00EB7390" w:rsidP="00C015E6">
            <w:pPr>
              <w:pStyle w:val="Maintext"/>
              <w:jc w:val="center"/>
              <w:rPr>
                <w:rFonts w:cs="Arial"/>
                <w:sz w:val="20"/>
                <w:szCs w:val="20"/>
              </w:rPr>
            </w:pPr>
            <w:r w:rsidRPr="00DF72CB">
              <w:rPr>
                <w:rFonts w:cs="Arial"/>
                <w:sz w:val="20"/>
                <w:szCs w:val="20"/>
              </w:rPr>
              <w:t>IP 54</w:t>
            </w:r>
          </w:p>
        </w:tc>
      </w:tr>
      <w:tr w:rsidR="00EB7390" w:rsidRPr="00DF72CB" w:rsidTr="00C015E6">
        <w:trPr>
          <w:trHeight w:val="459"/>
        </w:trPr>
        <w:tc>
          <w:tcPr>
            <w:tcW w:w="663" w:type="pct"/>
          </w:tcPr>
          <w:p w:rsidR="00EB7390" w:rsidRPr="00DF72CB" w:rsidRDefault="00EB7390" w:rsidP="00C015E6">
            <w:pPr>
              <w:rPr>
                <w:rFonts w:cs="Arial"/>
                <w:sz w:val="20"/>
                <w:szCs w:val="20"/>
              </w:rPr>
            </w:pPr>
            <w:r w:rsidRPr="00DF72CB">
              <w:rPr>
                <w:rFonts w:cs="Arial"/>
                <w:bCs/>
                <w:caps/>
              </w:rPr>
              <w:t>IEC 950, UL, CSA</w:t>
            </w:r>
          </w:p>
        </w:tc>
        <w:tc>
          <w:tcPr>
            <w:tcW w:w="664" w:type="pct"/>
            <w:vAlign w:val="center"/>
          </w:tcPr>
          <w:p w:rsidR="00EB7390" w:rsidRPr="00DF72CB" w:rsidRDefault="00EB7390" w:rsidP="00C015E6">
            <w:pPr>
              <w:pStyle w:val="Maintext"/>
              <w:jc w:val="left"/>
              <w:rPr>
                <w:rFonts w:cs="Arial"/>
                <w:sz w:val="20"/>
                <w:szCs w:val="20"/>
              </w:rPr>
            </w:pPr>
            <w:r w:rsidRPr="00DF72CB">
              <w:rPr>
                <w:rFonts w:cs="Arial"/>
                <w:sz w:val="20"/>
                <w:szCs w:val="20"/>
              </w:rPr>
              <w:t>Safety</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Storage and function</w:t>
            </w:r>
          </w:p>
        </w:tc>
        <w:tc>
          <w:tcPr>
            <w:tcW w:w="2846" w:type="pct"/>
            <w:gridSpan w:val="6"/>
            <w:vAlign w:val="center"/>
          </w:tcPr>
          <w:p w:rsidR="00EB7390" w:rsidRPr="00DF72CB" w:rsidRDefault="00EB7390" w:rsidP="00C015E6">
            <w:pPr>
              <w:pStyle w:val="Maintext"/>
              <w:jc w:val="center"/>
              <w:rPr>
                <w:rFonts w:cs="Arial"/>
                <w:sz w:val="20"/>
                <w:szCs w:val="20"/>
              </w:rPr>
            </w:pPr>
            <w:r w:rsidRPr="00DF72CB">
              <w:rPr>
                <w:rFonts w:cs="Arial"/>
                <w:sz w:val="20"/>
                <w:szCs w:val="20"/>
              </w:rPr>
              <w:t>Refer to standards</w:t>
            </w:r>
          </w:p>
        </w:tc>
      </w:tr>
      <w:tr w:rsidR="00EB7390" w:rsidRPr="00DF72CB" w:rsidTr="00C015E6">
        <w:trPr>
          <w:cantSplit/>
        </w:trPr>
        <w:tc>
          <w:tcPr>
            <w:tcW w:w="663" w:type="pct"/>
            <w:vAlign w:val="center"/>
          </w:tcPr>
          <w:p w:rsidR="00EB7390" w:rsidRPr="00DF72CB" w:rsidRDefault="00EB7390" w:rsidP="00C015E6">
            <w:pPr>
              <w:rPr>
                <w:rFonts w:cs="Arial"/>
                <w:sz w:val="20"/>
                <w:szCs w:val="20"/>
              </w:rPr>
            </w:pPr>
            <w:smartTag w:uri="urn:schemas-microsoft-com:office:smarttags" w:element="stockticker">
              <w:r w:rsidRPr="00DF72CB">
                <w:rPr>
                  <w:rStyle w:val="href"/>
                  <w:rFonts w:cs="Arial"/>
                  <w:sz w:val="20"/>
                  <w:szCs w:val="20"/>
                </w:rPr>
                <w:t>ITU</w:t>
              </w:r>
            </w:smartTag>
            <w:r w:rsidRPr="00DF72CB">
              <w:rPr>
                <w:rStyle w:val="href"/>
                <w:rFonts w:cs="Arial"/>
                <w:sz w:val="20"/>
                <w:szCs w:val="20"/>
              </w:rPr>
              <w:t>-R  SM.1541</w:t>
            </w:r>
          </w:p>
        </w:tc>
        <w:tc>
          <w:tcPr>
            <w:tcW w:w="664" w:type="pct"/>
            <w:vAlign w:val="center"/>
          </w:tcPr>
          <w:p w:rsidR="00EB7390" w:rsidRPr="00DF72CB" w:rsidRDefault="00EB7390" w:rsidP="00C015E6">
            <w:pPr>
              <w:pStyle w:val="Maintext"/>
              <w:jc w:val="left"/>
              <w:rPr>
                <w:rFonts w:cs="Arial"/>
                <w:sz w:val="20"/>
                <w:szCs w:val="20"/>
              </w:rPr>
            </w:pPr>
            <w:r w:rsidRPr="00DF72CB">
              <w:rPr>
                <w:rFonts w:cs="Arial"/>
                <w:sz w:val="20"/>
                <w:szCs w:val="20"/>
              </w:rPr>
              <w:t>Unwanted emissions in the out-of-band domain</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Function</w:t>
            </w:r>
          </w:p>
        </w:tc>
        <w:tc>
          <w:tcPr>
            <w:tcW w:w="2846" w:type="pct"/>
            <w:gridSpan w:val="6"/>
            <w:vMerge w:val="restart"/>
            <w:vAlign w:val="center"/>
          </w:tcPr>
          <w:p w:rsidR="00EB7390" w:rsidRPr="00DF72CB" w:rsidRDefault="00EB7390" w:rsidP="00C015E6">
            <w:pPr>
              <w:pStyle w:val="Maintext"/>
              <w:jc w:val="center"/>
              <w:rPr>
                <w:rFonts w:cs="Arial"/>
                <w:sz w:val="20"/>
                <w:szCs w:val="20"/>
              </w:rPr>
            </w:pPr>
            <w:r w:rsidRPr="00DF72CB">
              <w:rPr>
                <w:rFonts w:cs="Arial"/>
                <w:sz w:val="20"/>
                <w:szCs w:val="20"/>
              </w:rPr>
              <w:t>Refer to standards, same values apply worldwide independent on climate</w:t>
            </w:r>
          </w:p>
        </w:tc>
      </w:tr>
      <w:tr w:rsidR="00EB7390" w:rsidRPr="00DF72CB" w:rsidTr="00C015E6">
        <w:trPr>
          <w:cantSplit/>
        </w:trPr>
        <w:tc>
          <w:tcPr>
            <w:tcW w:w="663" w:type="pct"/>
            <w:vAlign w:val="center"/>
          </w:tcPr>
          <w:p w:rsidR="00EB7390" w:rsidRPr="00DF72CB" w:rsidRDefault="00EB7390" w:rsidP="00C015E6">
            <w:pPr>
              <w:pStyle w:val="Maintext"/>
              <w:jc w:val="left"/>
              <w:rPr>
                <w:rFonts w:cs="Arial"/>
                <w:sz w:val="20"/>
                <w:szCs w:val="20"/>
              </w:rPr>
            </w:pPr>
            <w:smartTag w:uri="urn:schemas-microsoft-com:office:smarttags" w:element="stockticker">
              <w:r w:rsidRPr="00DF72CB">
                <w:rPr>
                  <w:rStyle w:val="href"/>
                  <w:rFonts w:cs="Arial"/>
                  <w:sz w:val="20"/>
                  <w:szCs w:val="20"/>
                </w:rPr>
                <w:t>ITU</w:t>
              </w:r>
            </w:smartTag>
            <w:r w:rsidRPr="00DF72CB">
              <w:rPr>
                <w:rStyle w:val="href"/>
                <w:rFonts w:cs="Arial"/>
                <w:sz w:val="20"/>
                <w:szCs w:val="20"/>
              </w:rPr>
              <w:t>-R  SM.329-9</w:t>
            </w:r>
          </w:p>
        </w:tc>
        <w:tc>
          <w:tcPr>
            <w:tcW w:w="664" w:type="pct"/>
            <w:vAlign w:val="center"/>
          </w:tcPr>
          <w:p w:rsidR="00EB7390" w:rsidRPr="00DF72CB" w:rsidRDefault="00EB7390" w:rsidP="00C015E6">
            <w:pPr>
              <w:pStyle w:val="Maintext"/>
              <w:jc w:val="left"/>
              <w:rPr>
                <w:rFonts w:cs="Arial"/>
                <w:sz w:val="20"/>
                <w:szCs w:val="20"/>
              </w:rPr>
            </w:pPr>
            <w:r w:rsidRPr="00DF72CB">
              <w:rPr>
                <w:rFonts w:cs="Arial"/>
                <w:sz w:val="20"/>
                <w:szCs w:val="20"/>
              </w:rPr>
              <w:t>Spurious emissions</w:t>
            </w:r>
          </w:p>
        </w:tc>
        <w:tc>
          <w:tcPr>
            <w:tcW w:w="827" w:type="pct"/>
            <w:vAlign w:val="center"/>
          </w:tcPr>
          <w:p w:rsidR="00EB7390" w:rsidRPr="00DF72CB" w:rsidRDefault="00EB7390" w:rsidP="00C015E6">
            <w:pPr>
              <w:pStyle w:val="Maintext"/>
              <w:jc w:val="left"/>
              <w:rPr>
                <w:rFonts w:cs="Arial"/>
                <w:sz w:val="20"/>
                <w:szCs w:val="20"/>
              </w:rPr>
            </w:pPr>
            <w:r w:rsidRPr="00DF72CB">
              <w:rPr>
                <w:rFonts w:cs="Arial"/>
                <w:sz w:val="20"/>
                <w:szCs w:val="20"/>
              </w:rPr>
              <w:t>Function</w:t>
            </w:r>
          </w:p>
        </w:tc>
        <w:tc>
          <w:tcPr>
            <w:tcW w:w="2846" w:type="pct"/>
            <w:gridSpan w:val="6"/>
            <w:vMerge/>
          </w:tcPr>
          <w:p w:rsidR="00EB7390" w:rsidRPr="00DF72CB" w:rsidRDefault="00EB7390" w:rsidP="00C015E6">
            <w:pPr>
              <w:pStyle w:val="Maintext"/>
              <w:rPr>
                <w:rFonts w:cs="Arial"/>
              </w:rPr>
            </w:pPr>
          </w:p>
        </w:tc>
      </w:tr>
    </w:tbl>
    <w:p w:rsidR="00EB7390" w:rsidRPr="00DF72CB" w:rsidRDefault="00EB7390" w:rsidP="004556E6">
      <w:pPr>
        <w:pStyle w:val="BodyText"/>
      </w:pPr>
    </w:p>
    <w:p w:rsidR="00EB7390" w:rsidRPr="00DF72CB" w:rsidRDefault="00EB7390" w:rsidP="004556E6">
      <w:pPr>
        <w:pStyle w:val="BodyText"/>
      </w:pPr>
    </w:p>
    <w:p w:rsidR="00EB7390" w:rsidRPr="00DF72CB" w:rsidRDefault="00EB7390" w:rsidP="004556E6">
      <w:pPr>
        <w:pStyle w:val="BodyText"/>
      </w:pPr>
    </w:p>
    <w:p w:rsidR="00EB7390" w:rsidRPr="00DF72CB" w:rsidRDefault="00EB7390" w:rsidP="004556E6">
      <w:pPr>
        <w:pStyle w:val="BodyText"/>
      </w:pPr>
    </w:p>
    <w:sectPr w:rsidR="00EB7390" w:rsidRPr="00DF72CB" w:rsidSect="00036C58">
      <w:headerReference w:type="default" r:id="rId19"/>
      <w:footerReference w:type="default" r:id="rId20"/>
      <w:headerReference w:type="first" r:id="rId21"/>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326" w:rsidRDefault="004F1326" w:rsidP="009E1230">
      <w:r>
        <w:separator/>
      </w:r>
    </w:p>
  </w:endnote>
  <w:endnote w:type="continuationSeparator" w:id="0">
    <w:p w:rsidR="004F1326" w:rsidRDefault="004F132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5E6" w:rsidRPr="008136BC" w:rsidRDefault="00C015E6"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B07431">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B07431">
      <w:rPr>
        <w:noProof/>
        <w:lang w:val="en-US"/>
      </w:rPr>
      <w:t>59</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326" w:rsidRDefault="004F1326" w:rsidP="009E1230">
      <w:r>
        <w:separator/>
      </w:r>
    </w:p>
  </w:footnote>
  <w:footnote w:type="continuationSeparator" w:id="0">
    <w:p w:rsidR="004F1326" w:rsidRDefault="004F1326" w:rsidP="009E1230">
      <w:r>
        <w:continuationSeparator/>
      </w:r>
    </w:p>
  </w:footnote>
  <w:footnote w:id="1">
    <w:p w:rsidR="00C015E6" w:rsidRDefault="00C015E6" w:rsidP="001555FE">
      <w:pPr>
        <w:pStyle w:val="FootnoteText"/>
      </w:pPr>
      <w:r>
        <w:rPr>
          <w:rStyle w:val="FootnoteReference"/>
        </w:rPr>
        <w:footnoteRef/>
      </w:r>
      <w:r>
        <w:t xml:space="preserve"> </w:t>
      </w:r>
      <w:r>
        <w:tab/>
      </w:r>
      <w:r w:rsidRPr="00856976">
        <w:t>Reference IALA Guideline 1035 on Availability and Reliability of Aids to Navigation</w:t>
      </w:r>
      <w:r w:rsidRPr="001555FE">
        <w:rPr>
          <w:highlight w:val="green"/>
        </w:rPr>
        <w:t>, December 2004</w:t>
      </w:r>
    </w:p>
  </w:footnote>
  <w:footnote w:id="2">
    <w:p w:rsidR="00C015E6" w:rsidRDefault="00C015E6" w:rsidP="004556E6">
      <w:pPr>
        <w:pStyle w:val="FootnoteText"/>
        <w:ind w:left="709" w:hanging="709"/>
        <w:jc w:val="both"/>
      </w:pPr>
      <w:r>
        <w:rPr>
          <w:rStyle w:val="FootnoteReference"/>
        </w:rPr>
        <w:footnoteRef/>
      </w:r>
      <w:r>
        <w:tab/>
      </w:r>
      <w:proofErr w:type="gramStart"/>
      <w:r w:rsidRPr="00CB2167">
        <w:rPr>
          <w:rFonts w:ascii="Times New Roman" w:hAnsi="Times New Roman"/>
        </w:rPr>
        <w:t>Within one standard deviation (Gaussian distribution) when sailing on a straight course.</w:t>
      </w:r>
      <w:proofErr w:type="gramEnd"/>
      <w:r w:rsidRPr="00CB2167">
        <w:rPr>
          <w:rFonts w:ascii="Times New Roman" w:hAnsi="Times New Roman"/>
        </w:rPr>
        <w:t xml:space="preserve">  Note that verification may require simulated tracks or other methods due to the fact that it may be impossible to direct a test target to sail with sufficient accuracy.</w:t>
      </w:r>
    </w:p>
  </w:footnote>
  <w:footnote w:id="3">
    <w:p w:rsidR="00C015E6" w:rsidRPr="00C33440" w:rsidRDefault="00C015E6" w:rsidP="00EB7390">
      <w:pPr>
        <w:pStyle w:val="FootnoteText"/>
      </w:pPr>
      <w:r>
        <w:rPr>
          <w:rStyle w:val="FootnoteReference"/>
        </w:rPr>
        <w:footnoteRef/>
      </w:r>
      <w:r>
        <w:t xml:space="preserve"> </w:t>
      </w:r>
      <w:r>
        <w:tab/>
      </w:r>
      <w:r w:rsidRPr="00C33440">
        <w:t>Air conditioned, ventilated or heated to temperatures between 15</w:t>
      </w:r>
      <w:r w:rsidRPr="00C33440">
        <w:sym w:font="Symbol" w:char="F0B0"/>
      </w:r>
      <w:r w:rsidRPr="00C33440">
        <w:t>C and 30</w:t>
      </w:r>
      <w:r w:rsidRPr="00C33440">
        <w:sym w:font="Symbol" w:char="F0B0"/>
      </w:r>
      <w:r w:rsidRPr="00C33440">
        <w:t>C and with less than 90 % humidity.  If these levels cannot be met, requirements, including a reasonable margin, should change accordingly.</w:t>
      </w:r>
    </w:p>
  </w:footnote>
  <w:footnote w:id="4">
    <w:p w:rsidR="00C015E6" w:rsidRPr="003A4AA4" w:rsidRDefault="00C015E6" w:rsidP="00EB7390">
      <w:pPr>
        <w:pStyle w:val="FootnoteText"/>
      </w:pPr>
      <w:r w:rsidRPr="00C33440">
        <w:rPr>
          <w:rStyle w:val="FootnoteReference"/>
          <w:rFonts w:ascii="Times New Roman" w:hAnsi="Times New Roman"/>
        </w:rPr>
        <w:footnoteRef/>
      </w:r>
      <w:r w:rsidRPr="00C33440">
        <w:t xml:space="preserve"> </w:t>
      </w:r>
      <w:r>
        <w:tab/>
      </w:r>
      <w:proofErr w:type="gramStart"/>
      <w:r w:rsidRPr="00C33440">
        <w:t>May in addition require special considerations in respect to sun radiation, dust (sand storms) and severely corrosive atmosphere.</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5E6" w:rsidRPr="009A0997" w:rsidRDefault="00C015E6" w:rsidP="0004410E">
    <w:pPr>
      <w:pStyle w:val="Header"/>
      <w:jc w:val="center"/>
      <w:rPr>
        <w:rFonts w:cs="Arial"/>
        <w:highlight w:val="yellow"/>
      </w:rPr>
    </w:pPr>
    <w:r w:rsidRPr="009A0997">
      <w:rPr>
        <w:rFonts w:cs="Arial"/>
        <w:sz w:val="20"/>
      </w:rPr>
      <w:t xml:space="preserve">Recommendation V-128 – Operational and Technical Performance Requirements for </w:t>
    </w:r>
    <w:smartTag w:uri="urn:schemas-microsoft-com:office:smarttags" w:element="stockticker">
      <w:r w:rsidRPr="009A0997">
        <w:rPr>
          <w:rFonts w:cs="Arial"/>
          <w:sz w:val="20"/>
        </w:rPr>
        <w:t>VTS</w:t>
      </w:r>
    </w:smartTag>
    <w:r w:rsidRPr="009A0997">
      <w:rPr>
        <w:rFonts w:cs="Arial"/>
        <w:sz w:val="20"/>
      </w:rPr>
      <w:t xml:space="preserve"> Equipment</w:t>
    </w:r>
  </w:p>
  <w:p w:rsidR="00C015E6" w:rsidRDefault="00C015E6" w:rsidP="008136BC">
    <w:pPr>
      <w:pBdr>
        <w:bottom w:val="single" w:sz="4" w:space="1" w:color="auto"/>
      </w:pBdr>
      <w:jc w:val="center"/>
    </w:pPr>
    <w:r w:rsidRPr="009A0997">
      <w:rPr>
        <w:rFonts w:cs="Arial"/>
        <w:sz w:val="20"/>
      </w:rPr>
      <w:t xml:space="preserve">June 2004 - </w:t>
    </w:r>
    <w:r>
      <w:rPr>
        <w:rFonts w:cs="Arial"/>
        <w:sz w:val="20"/>
        <w:highlight w:val="yellow"/>
      </w:rPr>
      <w:t xml:space="preserve">Revised </w:t>
    </w:r>
    <w:r w:rsidRPr="008136BC">
      <w:rPr>
        <w:rFonts w:cs="Arial"/>
        <w:sz w:val="20"/>
        <w:highlight w:val="yellow"/>
      </w:rPr>
      <w:t>[date – as required]</w:t>
    </w:r>
  </w:p>
  <w:p w:rsidR="00C015E6" w:rsidRDefault="00C015E6"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5E6" w:rsidRDefault="00C015E6" w:rsidP="00D128D4">
    <w:pPr>
      <w:pStyle w:val="Header"/>
      <w:jc w:val="center"/>
    </w:pPr>
    <w:r>
      <w:tab/>
    </w:r>
    <w:r>
      <w:tab/>
      <w:t>VTS33/9/4 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2E969EC0"/>
    <w:lvl w:ilvl="0" w:tplc="A448D0CA">
      <w:start w:val="1"/>
      <w:numFmt w:val="decimal"/>
      <w:pStyle w:val="Appendix"/>
      <w:lvlText w:val="APPENDIX %1"/>
      <w:lvlJc w:val="left"/>
      <w:pPr>
        <w:ind w:left="72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5"/>
  </w:num>
  <w:num w:numId="2">
    <w:abstractNumId w:val="7"/>
  </w:num>
  <w:num w:numId="3">
    <w:abstractNumId w:val="11"/>
  </w:num>
  <w:num w:numId="4">
    <w:abstractNumId w:val="3"/>
  </w:num>
  <w:num w:numId="5">
    <w:abstractNumId w:val="13"/>
  </w:num>
  <w:num w:numId="6">
    <w:abstractNumId w:val="10"/>
  </w:num>
  <w:num w:numId="7">
    <w:abstractNumId w:val="1"/>
  </w:num>
  <w:num w:numId="8">
    <w:abstractNumId w:val="0"/>
  </w:num>
  <w:num w:numId="9">
    <w:abstractNumId w:val="9"/>
  </w:num>
  <w:num w:numId="10">
    <w:abstractNumId w:val="12"/>
  </w:num>
  <w:num w:numId="11">
    <w:abstractNumId w:val="2"/>
  </w:num>
  <w:num w:numId="12">
    <w:abstractNumId w:val="6"/>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num>
  <w:num w:numId="17">
    <w:abstractNumId w:val="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997"/>
    <w:rsid w:val="0002716E"/>
    <w:rsid w:val="00036C58"/>
    <w:rsid w:val="000420D8"/>
    <w:rsid w:val="0004410E"/>
    <w:rsid w:val="000448A8"/>
    <w:rsid w:val="00070873"/>
    <w:rsid w:val="000D7400"/>
    <w:rsid w:val="00134673"/>
    <w:rsid w:val="001555FE"/>
    <w:rsid w:val="00184986"/>
    <w:rsid w:val="001859FF"/>
    <w:rsid w:val="001B7931"/>
    <w:rsid w:val="001D3B7C"/>
    <w:rsid w:val="001D7306"/>
    <w:rsid w:val="001E7399"/>
    <w:rsid w:val="001F045B"/>
    <w:rsid w:val="001F5A9A"/>
    <w:rsid w:val="00207EE6"/>
    <w:rsid w:val="00226F54"/>
    <w:rsid w:val="00265293"/>
    <w:rsid w:val="00270792"/>
    <w:rsid w:val="0027676C"/>
    <w:rsid w:val="002B0D6C"/>
    <w:rsid w:val="002D4569"/>
    <w:rsid w:val="0032752D"/>
    <w:rsid w:val="00336892"/>
    <w:rsid w:val="00351A03"/>
    <w:rsid w:val="00351DF6"/>
    <w:rsid w:val="00370529"/>
    <w:rsid w:val="00395D68"/>
    <w:rsid w:val="003A4769"/>
    <w:rsid w:val="003C25A1"/>
    <w:rsid w:val="003C44EB"/>
    <w:rsid w:val="003E2801"/>
    <w:rsid w:val="003F23D2"/>
    <w:rsid w:val="00402FBD"/>
    <w:rsid w:val="00413466"/>
    <w:rsid w:val="00422E65"/>
    <w:rsid w:val="004310CA"/>
    <w:rsid w:val="0044047B"/>
    <w:rsid w:val="004556E6"/>
    <w:rsid w:val="00460028"/>
    <w:rsid w:val="004668B4"/>
    <w:rsid w:val="004B79F6"/>
    <w:rsid w:val="004C2F5C"/>
    <w:rsid w:val="004E43E8"/>
    <w:rsid w:val="004F1326"/>
    <w:rsid w:val="004F72F9"/>
    <w:rsid w:val="00515F76"/>
    <w:rsid w:val="005207B2"/>
    <w:rsid w:val="0053588F"/>
    <w:rsid w:val="005808D5"/>
    <w:rsid w:val="00582569"/>
    <w:rsid w:val="0058675D"/>
    <w:rsid w:val="005A79A1"/>
    <w:rsid w:val="005B2BD9"/>
    <w:rsid w:val="005C24F3"/>
    <w:rsid w:val="005E3C72"/>
    <w:rsid w:val="005E3D7E"/>
    <w:rsid w:val="005F188D"/>
    <w:rsid w:val="005F3BD7"/>
    <w:rsid w:val="006052C5"/>
    <w:rsid w:val="00675FFD"/>
    <w:rsid w:val="00681BC4"/>
    <w:rsid w:val="00691B22"/>
    <w:rsid w:val="006D1C64"/>
    <w:rsid w:val="00703048"/>
    <w:rsid w:val="00704950"/>
    <w:rsid w:val="0072093C"/>
    <w:rsid w:val="00721DBE"/>
    <w:rsid w:val="00722D6A"/>
    <w:rsid w:val="007354BA"/>
    <w:rsid w:val="007578C8"/>
    <w:rsid w:val="00767FC6"/>
    <w:rsid w:val="0079642C"/>
    <w:rsid w:val="00796BF5"/>
    <w:rsid w:val="007A25FA"/>
    <w:rsid w:val="007B20B0"/>
    <w:rsid w:val="007D251F"/>
    <w:rsid w:val="007E43BC"/>
    <w:rsid w:val="007F0FB6"/>
    <w:rsid w:val="00800D78"/>
    <w:rsid w:val="008136BC"/>
    <w:rsid w:val="00821CE7"/>
    <w:rsid w:val="00857962"/>
    <w:rsid w:val="008931CC"/>
    <w:rsid w:val="008B3CBD"/>
    <w:rsid w:val="00921872"/>
    <w:rsid w:val="00945E3E"/>
    <w:rsid w:val="009504E2"/>
    <w:rsid w:val="00956293"/>
    <w:rsid w:val="00985597"/>
    <w:rsid w:val="009928CF"/>
    <w:rsid w:val="009A0997"/>
    <w:rsid w:val="009B28ED"/>
    <w:rsid w:val="009B30D7"/>
    <w:rsid w:val="009C22FA"/>
    <w:rsid w:val="009C3998"/>
    <w:rsid w:val="009D7A94"/>
    <w:rsid w:val="009E1230"/>
    <w:rsid w:val="009F55FD"/>
    <w:rsid w:val="00A13CBA"/>
    <w:rsid w:val="00A27A7A"/>
    <w:rsid w:val="00A3352D"/>
    <w:rsid w:val="00A53BEC"/>
    <w:rsid w:val="00A6234F"/>
    <w:rsid w:val="00A70AAF"/>
    <w:rsid w:val="00A750CA"/>
    <w:rsid w:val="00AA2A80"/>
    <w:rsid w:val="00AB2FA0"/>
    <w:rsid w:val="00AB5265"/>
    <w:rsid w:val="00AB5CAB"/>
    <w:rsid w:val="00AC2C6D"/>
    <w:rsid w:val="00AC4EAC"/>
    <w:rsid w:val="00AE3102"/>
    <w:rsid w:val="00AE5700"/>
    <w:rsid w:val="00AF615B"/>
    <w:rsid w:val="00B03FCA"/>
    <w:rsid w:val="00B04E05"/>
    <w:rsid w:val="00B07431"/>
    <w:rsid w:val="00B122F4"/>
    <w:rsid w:val="00B36C94"/>
    <w:rsid w:val="00B43C65"/>
    <w:rsid w:val="00B57885"/>
    <w:rsid w:val="00B63B46"/>
    <w:rsid w:val="00B67FA6"/>
    <w:rsid w:val="00B70C4C"/>
    <w:rsid w:val="00B76755"/>
    <w:rsid w:val="00B91264"/>
    <w:rsid w:val="00C015E6"/>
    <w:rsid w:val="00C22AE8"/>
    <w:rsid w:val="00C23159"/>
    <w:rsid w:val="00C528B9"/>
    <w:rsid w:val="00C531DA"/>
    <w:rsid w:val="00C53891"/>
    <w:rsid w:val="00C8750E"/>
    <w:rsid w:val="00C97FD2"/>
    <w:rsid w:val="00CB4864"/>
    <w:rsid w:val="00CC4B2D"/>
    <w:rsid w:val="00CD7575"/>
    <w:rsid w:val="00D035A9"/>
    <w:rsid w:val="00D05833"/>
    <w:rsid w:val="00D128D4"/>
    <w:rsid w:val="00D2145F"/>
    <w:rsid w:val="00D30727"/>
    <w:rsid w:val="00D52150"/>
    <w:rsid w:val="00D847AD"/>
    <w:rsid w:val="00DB585F"/>
    <w:rsid w:val="00DB6664"/>
    <w:rsid w:val="00DF19D5"/>
    <w:rsid w:val="00DF6EB4"/>
    <w:rsid w:val="00DF72CB"/>
    <w:rsid w:val="00E0483F"/>
    <w:rsid w:val="00E1534B"/>
    <w:rsid w:val="00E22226"/>
    <w:rsid w:val="00E43798"/>
    <w:rsid w:val="00E50B08"/>
    <w:rsid w:val="00E711D8"/>
    <w:rsid w:val="00EB22A4"/>
    <w:rsid w:val="00EB7390"/>
    <w:rsid w:val="00EC597E"/>
    <w:rsid w:val="00EE340C"/>
    <w:rsid w:val="00EE3BAA"/>
    <w:rsid w:val="00F46430"/>
    <w:rsid w:val="00F477C6"/>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4"/>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4"/>
      </w:numPr>
      <w:spacing w:before="120" w:after="120"/>
      <w:outlineLvl w:val="1"/>
    </w:pPr>
    <w:rPr>
      <w:b/>
    </w:rPr>
  </w:style>
  <w:style w:type="paragraph" w:styleId="Heading3">
    <w:name w:val="heading 3"/>
    <w:basedOn w:val="Normal"/>
    <w:next w:val="Normal"/>
    <w:qFormat/>
    <w:rsid w:val="00DF6EB4"/>
    <w:pPr>
      <w:keepNext/>
      <w:numPr>
        <w:ilvl w:val="2"/>
        <w:numId w:val="4"/>
      </w:numPr>
      <w:tabs>
        <w:tab w:val="left" w:pos="851"/>
      </w:tabs>
      <w:spacing w:before="120" w:after="120"/>
      <w:outlineLvl w:val="2"/>
    </w:pPr>
    <w:rPr>
      <w:szCs w:val="20"/>
      <w:lang w:eastAsia="de-DE"/>
    </w:rPr>
  </w:style>
  <w:style w:type="paragraph" w:styleId="Heading4">
    <w:name w:val="heading 4"/>
    <w:basedOn w:val="Normal"/>
    <w:next w:val="Normal"/>
    <w:qFormat/>
    <w:rsid w:val="00DF6EB4"/>
    <w:pPr>
      <w:keepNext/>
      <w:numPr>
        <w:ilvl w:val="3"/>
        <w:numId w:val="4"/>
      </w:numPr>
      <w:spacing w:before="120" w:after="120"/>
      <w:outlineLvl w:val="3"/>
    </w:pPr>
    <w:rPr>
      <w:szCs w:val="20"/>
      <w:lang w:val="en-US" w:eastAsia="de-DE"/>
    </w:rPr>
  </w:style>
  <w:style w:type="paragraph" w:styleId="Heading5">
    <w:name w:val="heading 5"/>
    <w:basedOn w:val="Normal"/>
    <w:next w:val="Normal"/>
    <w:rsid w:val="00DF6EB4"/>
    <w:pPr>
      <w:numPr>
        <w:ilvl w:val="4"/>
        <w:numId w:val="4"/>
      </w:numPr>
      <w:spacing w:before="240" w:after="60"/>
      <w:outlineLvl w:val="4"/>
    </w:pPr>
    <w:rPr>
      <w:szCs w:val="20"/>
      <w:lang w:val="de-DE" w:eastAsia="de-DE"/>
    </w:rPr>
  </w:style>
  <w:style w:type="paragraph" w:styleId="Heading6">
    <w:name w:val="heading 6"/>
    <w:basedOn w:val="Normal"/>
    <w:next w:val="Normal"/>
    <w:rsid w:val="00DF6EB4"/>
    <w:pPr>
      <w:numPr>
        <w:ilvl w:val="5"/>
        <w:numId w:val="4"/>
      </w:numPr>
      <w:spacing w:before="240" w:after="60"/>
      <w:outlineLvl w:val="5"/>
    </w:pPr>
    <w:rPr>
      <w:i/>
      <w:szCs w:val="20"/>
      <w:lang w:val="de-DE" w:eastAsia="de-DE"/>
    </w:rPr>
  </w:style>
  <w:style w:type="paragraph" w:styleId="Heading7">
    <w:name w:val="heading 7"/>
    <w:basedOn w:val="Normal"/>
    <w:next w:val="Normal"/>
    <w:rsid w:val="00DF6EB4"/>
    <w:pPr>
      <w:numPr>
        <w:ilvl w:val="6"/>
        <w:numId w:val="4"/>
      </w:numPr>
      <w:spacing w:before="240" w:after="60"/>
      <w:outlineLvl w:val="6"/>
    </w:pPr>
    <w:rPr>
      <w:szCs w:val="20"/>
      <w:lang w:val="de-DE" w:eastAsia="de-DE"/>
    </w:rPr>
  </w:style>
  <w:style w:type="paragraph" w:styleId="Heading8">
    <w:name w:val="heading 8"/>
    <w:aliases w:val="Annex level 3"/>
    <w:basedOn w:val="Normal"/>
    <w:next w:val="Normal"/>
    <w:rsid w:val="00DF6EB4"/>
    <w:pPr>
      <w:numPr>
        <w:ilvl w:val="7"/>
        <w:numId w:val="4"/>
      </w:numPr>
      <w:spacing w:before="240" w:after="60"/>
      <w:outlineLvl w:val="7"/>
    </w:pPr>
    <w:rPr>
      <w:i/>
      <w:szCs w:val="20"/>
      <w:lang w:val="de-DE" w:eastAsia="de-DE"/>
    </w:rPr>
  </w:style>
  <w:style w:type="paragraph" w:styleId="Heading9">
    <w:name w:val="heading 9"/>
    <w:basedOn w:val="Normal"/>
    <w:next w:val="Normal"/>
    <w:rsid w:val="00DF6EB4"/>
    <w:pPr>
      <w:numPr>
        <w:ilvl w:val="8"/>
        <w:numId w:val="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354BA"/>
    <w:pPr>
      <w:spacing w:after="120"/>
      <w:jc w:val="both"/>
    </w:pPr>
    <w:rPr>
      <w:rFonts w:eastAsia="Calibri" w:cs="Calibri"/>
      <w:szCs w:val="22"/>
      <w:lang w:eastAsia="en-GB"/>
    </w:rPr>
  </w:style>
  <w:style w:type="paragraph" w:styleId="FootnoteText">
    <w:name w:val="footnote text"/>
    <w:basedOn w:val="Normal"/>
    <w:semiHidden/>
    <w:rsid w:val="001555FE"/>
    <w:pPr>
      <w:ind w:left="567" w:hanging="567"/>
    </w:pPr>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1"/>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uiPriority w:val="39"/>
    <w:rsid w:val="00DF6EB4"/>
    <w:pPr>
      <w:ind w:left="960"/>
    </w:pPr>
    <w:rPr>
      <w:sz w:val="20"/>
      <w:szCs w:val="20"/>
    </w:rPr>
  </w:style>
  <w:style w:type="paragraph" w:styleId="TOC7">
    <w:name w:val="toc 7"/>
    <w:basedOn w:val="Normal"/>
    <w:next w:val="Normal"/>
    <w:autoRedefine/>
    <w:uiPriority w:val="39"/>
    <w:rsid w:val="00DF6EB4"/>
    <w:pPr>
      <w:ind w:left="1200"/>
    </w:pPr>
    <w:rPr>
      <w:sz w:val="20"/>
      <w:szCs w:val="20"/>
    </w:rPr>
  </w:style>
  <w:style w:type="paragraph" w:styleId="TOC8">
    <w:name w:val="toc 8"/>
    <w:basedOn w:val="Normal"/>
    <w:next w:val="Normal"/>
    <w:autoRedefine/>
    <w:uiPriority w:val="39"/>
    <w:rsid w:val="00DF6EB4"/>
    <w:pPr>
      <w:ind w:left="1440"/>
    </w:pPr>
    <w:rPr>
      <w:sz w:val="20"/>
      <w:szCs w:val="20"/>
    </w:rPr>
  </w:style>
  <w:style w:type="paragraph" w:styleId="TOC9">
    <w:name w:val="toc 9"/>
    <w:basedOn w:val="Normal"/>
    <w:next w:val="Normal"/>
    <w:autoRedefine/>
    <w:uiPriority w:val="39"/>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7"/>
      </w:numPr>
    </w:pPr>
  </w:style>
  <w:style w:type="paragraph" w:styleId="ListNumber2">
    <w:name w:val="List Number 2"/>
    <w:basedOn w:val="Normal"/>
    <w:rsid w:val="00DF6EB4"/>
    <w:pPr>
      <w:numPr>
        <w:numId w:val="8"/>
      </w:numPr>
    </w:pPr>
  </w:style>
  <w:style w:type="paragraph" w:styleId="BodyTextIndent">
    <w:name w:val="Body Text Indent"/>
    <w:basedOn w:val="Normal"/>
    <w:link w:val="BodyTextIndentChar"/>
    <w:rsid w:val="007354BA"/>
    <w:pPr>
      <w:spacing w:after="120"/>
      <w:ind w:left="567"/>
    </w:pPr>
    <w:rPr>
      <w:rFonts w:eastAsia="Calibri" w:cs="Calibri"/>
      <w:szCs w:val="22"/>
      <w:lang w:eastAsia="en-GB"/>
    </w:r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7354BA"/>
    <w:pPr>
      <w:spacing w:after="120"/>
      <w:ind w:left="1134"/>
      <w:jc w:val="both"/>
    </w:pPr>
    <w:rPr>
      <w:rFonts w:eastAsia="Calibri" w:cs="Calibri"/>
      <w:szCs w:val="22"/>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7354BA"/>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7354B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7354BA"/>
    <w:pPr>
      <w:numPr>
        <w:ilvl w:val="1"/>
        <w:numId w:val="13"/>
      </w:numPr>
      <w:spacing w:after="120"/>
      <w:jc w:val="both"/>
    </w:pPr>
    <w:rPr>
      <w:rFonts w:eastAsia="Calibri" w:cs="Arial"/>
      <w:szCs w:val="22"/>
      <w:lang w:eastAsia="en-GB"/>
    </w:rPr>
  </w:style>
  <w:style w:type="paragraph" w:customStyle="1" w:styleId="Bullet2text">
    <w:name w:val="Bullet 2 text"/>
    <w:basedOn w:val="Normal"/>
    <w:rsid w:val="007354BA"/>
    <w:pPr>
      <w:suppressAutoHyphens/>
      <w:spacing w:after="120"/>
      <w:ind w:left="1701"/>
      <w:jc w:val="both"/>
    </w:pPr>
    <w:rPr>
      <w:rFonts w:eastAsia="Calibri" w:cs="Arial"/>
      <w:szCs w:val="22"/>
      <w:lang w:eastAsia="en-GB"/>
    </w:rPr>
  </w:style>
  <w:style w:type="paragraph" w:customStyle="1" w:styleId="Bullet3">
    <w:name w:val="Bullet 3"/>
    <w:basedOn w:val="Normal"/>
    <w:rsid w:val="007354BA"/>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7354BA"/>
    <w:pPr>
      <w:suppressAutoHyphens/>
      <w:spacing w:after="60"/>
      <w:ind w:left="2268"/>
    </w:pPr>
    <w:rPr>
      <w:rFonts w:eastAsia="Calibri" w:cs="Arial"/>
      <w:sz w:val="20"/>
      <w:szCs w:val="22"/>
      <w:lang w:eastAsia="en-GB"/>
    </w:rPr>
  </w:style>
  <w:style w:type="paragraph" w:customStyle="1" w:styleId="Figure">
    <w:name w:val="Figure_#"/>
    <w:basedOn w:val="Normal"/>
    <w:next w:val="Normal"/>
    <w:qFormat/>
    <w:rsid w:val="00DF6EB4"/>
    <w:pPr>
      <w:numPr>
        <w:numId w:val="3"/>
      </w:numPr>
      <w:spacing w:before="120" w:after="120"/>
      <w:jc w:val="center"/>
    </w:pPr>
    <w:rPr>
      <w:i/>
      <w:szCs w:val="20"/>
      <w:lang w:eastAsia="en-GB"/>
    </w:rPr>
  </w:style>
  <w:style w:type="paragraph" w:customStyle="1" w:styleId="List1">
    <w:name w:val="List 1"/>
    <w:basedOn w:val="Normal"/>
    <w:qFormat/>
    <w:rsid w:val="00DF6EB4"/>
    <w:pPr>
      <w:numPr>
        <w:numId w:val="5"/>
      </w:numPr>
      <w:spacing w:after="120"/>
      <w:jc w:val="both"/>
    </w:pPr>
    <w:rPr>
      <w:szCs w:val="20"/>
      <w:lang w:eastAsia="en-GB"/>
    </w:rPr>
  </w:style>
  <w:style w:type="paragraph" w:customStyle="1" w:styleId="List1indent">
    <w:name w:val="List 1 indent"/>
    <w:basedOn w:val="Normal"/>
    <w:rsid w:val="00DF6EB4"/>
    <w:pPr>
      <w:numPr>
        <w:ilvl w:val="1"/>
        <w:numId w:val="5"/>
      </w:numPr>
      <w:spacing w:after="120"/>
      <w:jc w:val="both"/>
    </w:pPr>
    <w:rPr>
      <w:szCs w:val="20"/>
      <w:lang w:eastAsia="en-GB"/>
    </w:rPr>
  </w:style>
  <w:style w:type="paragraph" w:customStyle="1" w:styleId="List1indent2">
    <w:name w:val="List 1 indent 2"/>
    <w:basedOn w:val="Normal"/>
    <w:rsid w:val="00DF6EB4"/>
    <w:pPr>
      <w:numPr>
        <w:ilvl w:val="2"/>
        <w:numId w:val="6"/>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9"/>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5F3BD7"/>
    <w:pPr>
      <w:numPr>
        <w:numId w:val="17"/>
      </w:numPr>
      <w:spacing w:after="120"/>
    </w:pPr>
    <w:rPr>
      <w:rFonts w:eastAsia="Calibri" w:cs="Calibri"/>
      <w:szCs w:val="20"/>
      <w:lang w:eastAsia="en-GB"/>
    </w:rPr>
  </w:style>
  <w:style w:type="paragraph" w:customStyle="1" w:styleId="Appendix">
    <w:name w:val="Appendix"/>
    <w:basedOn w:val="Normal"/>
    <w:next w:val="Normal"/>
    <w:qFormat/>
    <w:rsid w:val="004556E6"/>
    <w:pPr>
      <w:numPr>
        <w:numId w:val="11"/>
      </w:numPr>
      <w:tabs>
        <w:tab w:val="left" w:pos="1985"/>
      </w:tabs>
      <w:spacing w:before="120" w:after="240"/>
      <w:ind w:left="1985" w:hanging="1985"/>
    </w:pPr>
    <w:rPr>
      <w:b/>
      <w:sz w:val="24"/>
      <w:szCs w:val="28"/>
    </w:rPr>
  </w:style>
  <w:style w:type="paragraph" w:styleId="TableofFigures">
    <w:name w:val="table of figures"/>
    <w:basedOn w:val="Normal"/>
    <w:next w:val="Normal"/>
    <w:uiPriority w:val="99"/>
    <w:rsid w:val="00C015E6"/>
    <w:pPr>
      <w:tabs>
        <w:tab w:val="left" w:pos="1418"/>
        <w:tab w:val="right" w:pos="9639"/>
      </w:tabs>
      <w:spacing w:before="60" w:after="60"/>
      <w:ind w:left="1418" w:right="282" w:hanging="1418"/>
    </w:pPr>
    <w:rPr>
      <w:noProof/>
    </w:rPr>
  </w:style>
  <w:style w:type="paragraph" w:customStyle="1" w:styleId="equation">
    <w:name w:val="equation"/>
    <w:basedOn w:val="Normal"/>
    <w:next w:val="BodyText"/>
    <w:qFormat/>
    <w:rsid w:val="00DF6EB4"/>
    <w:pPr>
      <w:keepNext/>
      <w:numPr>
        <w:numId w:val="2"/>
      </w:numPr>
      <w:tabs>
        <w:tab w:val="left" w:pos="142"/>
      </w:tabs>
      <w:spacing w:after="120"/>
      <w:jc w:val="right"/>
    </w:pPr>
  </w:style>
  <w:style w:type="character" w:customStyle="1" w:styleId="BodyTextChar">
    <w:name w:val="Body Text Char"/>
    <w:basedOn w:val="DefaultParagraphFont"/>
    <w:link w:val="BodyText"/>
    <w:rsid w:val="007354BA"/>
    <w:rPr>
      <w:rFonts w:ascii="Arial" w:eastAsia="Calibri" w:hAnsi="Arial" w:cs="Calibri"/>
      <w:sz w:val="22"/>
      <w:szCs w:val="22"/>
    </w:rPr>
  </w:style>
  <w:style w:type="character" w:customStyle="1" w:styleId="BodyTextIndent2Char">
    <w:name w:val="Body Text Indent 2 Char"/>
    <w:basedOn w:val="DefaultParagraphFont"/>
    <w:link w:val="BodyTextIndent2"/>
    <w:rsid w:val="007354BA"/>
    <w:rPr>
      <w:rFonts w:ascii="Arial" w:eastAsia="Calibri" w:hAnsi="Arial" w:cs="Calibri"/>
      <w:sz w:val="22"/>
      <w:szCs w:val="22"/>
      <w:lang w:eastAsia="de-DE"/>
    </w:rPr>
  </w:style>
  <w:style w:type="paragraph" w:customStyle="1" w:styleId="AppendixHeading1">
    <w:name w:val="Appendix Heading 1"/>
    <w:basedOn w:val="Normal"/>
    <w:next w:val="BodyText"/>
    <w:rsid w:val="007354BA"/>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7354BA"/>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7354BA"/>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7354BA"/>
    <w:pPr>
      <w:numPr>
        <w:ilvl w:val="3"/>
        <w:numId w:val="12"/>
      </w:numPr>
      <w:spacing w:before="120" w:after="120"/>
    </w:pPr>
    <w:rPr>
      <w:rFonts w:eastAsia="Calibri" w:cs="Arial"/>
      <w:szCs w:val="22"/>
      <w:lang w:eastAsia="en-GB"/>
    </w:rPr>
  </w:style>
  <w:style w:type="paragraph" w:customStyle="1" w:styleId="Recallinglist1">
    <w:name w:val="Recalling list 1"/>
    <w:basedOn w:val="Normal"/>
    <w:qFormat/>
    <w:rsid w:val="005B2BD9"/>
    <w:pPr>
      <w:numPr>
        <w:numId w:val="10"/>
      </w:numPr>
      <w:spacing w:after="120"/>
      <w:jc w:val="both"/>
    </w:pPr>
  </w:style>
  <w:style w:type="paragraph" w:customStyle="1" w:styleId="Recallinglist2">
    <w:name w:val="Recalling list 2"/>
    <w:basedOn w:val="Normal"/>
    <w:qFormat/>
    <w:rsid w:val="005B2BD9"/>
    <w:pPr>
      <w:numPr>
        <w:ilvl w:val="1"/>
        <w:numId w:val="10"/>
      </w:numPr>
      <w:spacing w:after="120"/>
    </w:pPr>
  </w:style>
  <w:style w:type="paragraph" w:customStyle="1" w:styleId="Recallinglist3">
    <w:name w:val="Recalling list 3"/>
    <w:basedOn w:val="Normal"/>
    <w:qFormat/>
    <w:rsid w:val="005B2BD9"/>
    <w:pPr>
      <w:numPr>
        <w:ilvl w:val="2"/>
        <w:numId w:val="10"/>
      </w:numPr>
      <w:spacing w:after="120"/>
    </w:pPr>
    <w:rPr>
      <w:sz w:val="20"/>
    </w:rPr>
  </w:style>
  <w:style w:type="character" w:customStyle="1" w:styleId="BodyTextIndentChar">
    <w:name w:val="Body Text Indent Char"/>
    <w:basedOn w:val="DefaultParagraphFont"/>
    <w:link w:val="BodyTextIndent"/>
    <w:rsid w:val="007354BA"/>
    <w:rPr>
      <w:rFonts w:ascii="Arial" w:eastAsia="Calibri" w:hAnsi="Arial" w:cs="Calibri"/>
      <w:sz w:val="22"/>
      <w:szCs w:val="22"/>
    </w:rPr>
  </w:style>
  <w:style w:type="paragraph" w:customStyle="1" w:styleId="Heading6Annexheading2">
    <w:name w:val="Heading 6.Annex heading  2"/>
    <w:basedOn w:val="Heading2"/>
    <w:next w:val="BodyText"/>
    <w:rsid w:val="00036C58"/>
    <w:pPr>
      <w:keepNext/>
      <w:tabs>
        <w:tab w:val="clear" w:pos="851"/>
        <w:tab w:val="num" w:pos="576"/>
      </w:tabs>
      <w:spacing w:before="0" w:after="60"/>
      <w:ind w:left="576" w:hanging="576"/>
    </w:pPr>
    <w:rPr>
      <w:rFonts w:eastAsia="SimSun"/>
      <w:b w:val="0"/>
      <w:lang w:val="en-US"/>
    </w:rPr>
  </w:style>
  <w:style w:type="character" w:customStyle="1" w:styleId="StyleAsianTimesNewRoman12pt">
    <w:name w:val="Style (Asian) Times New Roman 12 pt"/>
    <w:rsid w:val="00036C58"/>
    <w:rPr>
      <w:rFonts w:ascii="Times New Roman" w:eastAsia="Times New Roman" w:hAnsi="Times New Roman"/>
      <w:sz w:val="24"/>
    </w:rPr>
  </w:style>
  <w:style w:type="character" w:customStyle="1" w:styleId="Style12pt">
    <w:name w:val="Style 12 pt"/>
    <w:rsid w:val="00036C58"/>
    <w:rPr>
      <w:rFonts w:ascii="Times New Roman" w:hAnsi="Times New Roman"/>
      <w:sz w:val="24"/>
    </w:rPr>
  </w:style>
  <w:style w:type="character" w:customStyle="1" w:styleId="href">
    <w:name w:val="href"/>
    <w:basedOn w:val="DefaultParagraphFont"/>
    <w:rsid w:val="00270792"/>
  </w:style>
  <w:style w:type="paragraph" w:customStyle="1" w:styleId="StyleAsianTimesNewRoman12ptBlackBefore4pt">
    <w:name w:val="Style (Asian) Times New Roman 12 pt Black Before:  4 pt"/>
    <w:basedOn w:val="Normal"/>
    <w:rsid w:val="00270792"/>
    <w:pPr>
      <w:spacing w:before="80" w:after="120"/>
    </w:pPr>
    <w:rPr>
      <w:rFonts w:ascii="Times New Roman" w:hAnsi="Times New Roman"/>
      <w:color w:val="000000"/>
      <w:sz w:val="24"/>
      <w:szCs w:val="20"/>
    </w:rPr>
  </w:style>
  <w:style w:type="paragraph" w:customStyle="1" w:styleId="StyleBefore4pt">
    <w:name w:val="Style Before:  4 pt"/>
    <w:basedOn w:val="Normal"/>
    <w:rsid w:val="00270792"/>
    <w:pPr>
      <w:spacing w:before="80" w:after="120"/>
    </w:pPr>
    <w:rPr>
      <w:rFonts w:ascii="Times New Roman" w:eastAsia="SimSun" w:hAnsi="Times New Roman"/>
      <w:szCs w:val="20"/>
    </w:rPr>
  </w:style>
  <w:style w:type="paragraph" w:customStyle="1" w:styleId="StyleBodyTextIndent12ptJustifiedLeft0cm">
    <w:name w:val="Style Body Text Indent + 12 pt Justified Left:  0 cm"/>
    <w:basedOn w:val="BodyTextIndent"/>
    <w:rsid w:val="001555FE"/>
    <w:pPr>
      <w:spacing w:after="80" w:line="280" w:lineRule="exact"/>
      <w:ind w:left="0"/>
      <w:jc w:val="both"/>
    </w:pPr>
    <w:rPr>
      <w:rFonts w:ascii="Times New Roman" w:eastAsia="SimSun" w:hAnsi="Times New Roman" w:cs="Times New Roman"/>
      <w:color w:val="000000"/>
      <w:sz w:val="20"/>
      <w:szCs w:val="20"/>
      <w:lang w:eastAsia="en-US"/>
    </w:rPr>
  </w:style>
  <w:style w:type="paragraph" w:customStyle="1" w:styleId="StyleBodyTextIndent12ptCenteredLeft0cm">
    <w:name w:val="Style Body Text Indent + 12 pt Centered Left:  0 cm"/>
    <w:basedOn w:val="BodyTextIndent"/>
    <w:rsid w:val="001555FE"/>
    <w:pPr>
      <w:spacing w:after="80" w:line="280" w:lineRule="exact"/>
      <w:ind w:left="0"/>
      <w:jc w:val="center"/>
    </w:pPr>
    <w:rPr>
      <w:rFonts w:ascii="Times New Roman" w:eastAsia="SimSun" w:hAnsi="Times New Roman" w:cs="Times New Roman"/>
      <w:color w:val="000000"/>
      <w:sz w:val="20"/>
      <w:szCs w:val="20"/>
      <w:lang w:eastAsia="en-US"/>
    </w:rPr>
  </w:style>
  <w:style w:type="paragraph" w:customStyle="1" w:styleId="StyleBodyTextIndent12ptBoldLeft0cm">
    <w:name w:val="Style Body Text Indent + 12 pt Bold Left:  0 cm"/>
    <w:basedOn w:val="BodyTextIndent"/>
    <w:rsid w:val="001555FE"/>
    <w:pPr>
      <w:spacing w:after="80" w:line="280" w:lineRule="exact"/>
      <w:ind w:left="0"/>
    </w:pPr>
    <w:rPr>
      <w:rFonts w:ascii="Times New Roman" w:eastAsia="SimSun" w:hAnsi="Times New Roman" w:cs="Times New Roman"/>
      <w:b/>
      <w:bCs/>
      <w:color w:val="000000"/>
      <w:sz w:val="24"/>
      <w:szCs w:val="20"/>
      <w:lang w:eastAsia="en-US"/>
    </w:rPr>
  </w:style>
  <w:style w:type="paragraph" w:customStyle="1" w:styleId="StyleBodyTextIndent12ptBoldCenteredLeft0cm">
    <w:name w:val="Style Body Text Indent + 12 pt Bold Centered Left:  0 cm"/>
    <w:basedOn w:val="BodyTextIndent"/>
    <w:rsid w:val="001555FE"/>
    <w:pPr>
      <w:spacing w:after="80" w:line="280" w:lineRule="exact"/>
      <w:ind w:left="0"/>
      <w:jc w:val="center"/>
    </w:pPr>
    <w:rPr>
      <w:rFonts w:ascii="Times New Roman" w:eastAsia="SimSun" w:hAnsi="Times New Roman" w:cs="Times New Roman"/>
      <w:b/>
      <w:bCs/>
      <w:color w:val="000000"/>
      <w:sz w:val="24"/>
      <w:szCs w:val="20"/>
      <w:lang w:eastAsia="en-US"/>
    </w:rPr>
  </w:style>
  <w:style w:type="paragraph" w:customStyle="1" w:styleId="StyleBodyTextIndent12ptLeft0cm">
    <w:name w:val="Style Body Text Indent + 12 pt Left:  0 cm"/>
    <w:basedOn w:val="BodyTextIndent"/>
    <w:rsid w:val="001555FE"/>
    <w:pPr>
      <w:spacing w:after="80" w:line="280" w:lineRule="exact"/>
      <w:ind w:left="0"/>
    </w:pPr>
    <w:rPr>
      <w:rFonts w:ascii="Times New Roman" w:eastAsia="SimSun" w:hAnsi="Times New Roman" w:cs="Times New Roman"/>
      <w:color w:val="000000"/>
      <w:sz w:val="20"/>
      <w:szCs w:val="20"/>
      <w:lang w:eastAsia="en-US"/>
    </w:rPr>
  </w:style>
  <w:style w:type="paragraph" w:styleId="Date">
    <w:name w:val="Date"/>
    <w:basedOn w:val="Normal"/>
    <w:next w:val="Normal"/>
    <w:link w:val="DateChar"/>
    <w:rsid w:val="005E3D7E"/>
    <w:pPr>
      <w:tabs>
        <w:tab w:val="left" w:pos="964"/>
        <w:tab w:val="left" w:pos="1304"/>
        <w:tab w:val="left" w:pos="1644"/>
        <w:tab w:val="left" w:pos="2607"/>
        <w:tab w:val="left" w:pos="5273"/>
        <w:tab w:val="right" w:pos="9582"/>
      </w:tabs>
      <w:spacing w:after="80"/>
      <w:jc w:val="both"/>
    </w:pPr>
    <w:rPr>
      <w:rFonts w:eastAsia="SimSun"/>
      <w:color w:val="000000"/>
      <w:szCs w:val="20"/>
    </w:rPr>
  </w:style>
  <w:style w:type="character" w:customStyle="1" w:styleId="DateChar">
    <w:name w:val="Date Char"/>
    <w:basedOn w:val="DefaultParagraphFont"/>
    <w:link w:val="Date"/>
    <w:rsid w:val="005E3D7E"/>
    <w:rPr>
      <w:rFonts w:ascii="Arial" w:eastAsia="SimSun" w:hAnsi="Arial"/>
      <w:color w:val="000000"/>
      <w:sz w:val="22"/>
      <w:lang w:eastAsia="en-US"/>
    </w:rPr>
  </w:style>
  <w:style w:type="character" w:customStyle="1" w:styleId="Style10pt1">
    <w:name w:val="Style 10 pt1"/>
    <w:rsid w:val="005E3D7E"/>
    <w:rPr>
      <w:rFonts w:ascii="Times New Roman" w:hAnsi="Times New Roman"/>
      <w:sz w:val="20"/>
    </w:rPr>
  </w:style>
  <w:style w:type="paragraph" w:customStyle="1" w:styleId="StyleDate10ptLeft">
    <w:name w:val="Style Date + 10 pt Left"/>
    <w:basedOn w:val="Date"/>
    <w:rsid w:val="005E3D7E"/>
    <w:pPr>
      <w:jc w:val="left"/>
    </w:pPr>
    <w:rPr>
      <w:rFonts w:ascii="Times New Roman" w:hAnsi="Times New Roman"/>
      <w:sz w:val="20"/>
    </w:rPr>
  </w:style>
  <w:style w:type="paragraph" w:customStyle="1" w:styleId="Style10ptCentered">
    <w:name w:val="Style 10 pt Centered"/>
    <w:basedOn w:val="Normal"/>
    <w:rsid w:val="005E3D7E"/>
    <w:pPr>
      <w:spacing w:after="120"/>
      <w:jc w:val="center"/>
    </w:pPr>
    <w:rPr>
      <w:rFonts w:ascii="Times New Roman" w:eastAsia="SimSun" w:hAnsi="Times New Roman"/>
      <w:sz w:val="20"/>
      <w:szCs w:val="20"/>
    </w:rPr>
  </w:style>
  <w:style w:type="paragraph" w:customStyle="1" w:styleId="StyleBodyTextIndent12ptBold">
    <w:name w:val="Style Body Text Indent + 12 pt Bold"/>
    <w:basedOn w:val="BodyTextIndent"/>
    <w:link w:val="StyleBodyTextIndent12ptBoldChar"/>
    <w:rsid w:val="00515F76"/>
    <w:pPr>
      <w:spacing w:after="80" w:line="280" w:lineRule="exact"/>
      <w:ind w:left="432"/>
    </w:pPr>
    <w:rPr>
      <w:rFonts w:ascii="Times New Roman" w:eastAsia="SimSun" w:hAnsi="Times New Roman" w:cs="Times New Roman"/>
      <w:b/>
      <w:bCs/>
      <w:color w:val="000000"/>
      <w:sz w:val="24"/>
      <w:szCs w:val="20"/>
      <w:lang w:eastAsia="en-US"/>
    </w:rPr>
  </w:style>
  <w:style w:type="character" w:customStyle="1" w:styleId="StyleBodyTextIndent12ptBoldChar">
    <w:name w:val="Style Body Text Indent + 12 pt Bold Char"/>
    <w:link w:val="StyleBodyTextIndent12ptBold"/>
    <w:rsid w:val="00515F76"/>
    <w:rPr>
      <w:rFonts w:eastAsia="SimSun"/>
      <w:b/>
      <w:bCs/>
      <w:color w:val="000000"/>
      <w:sz w:val="24"/>
      <w:lang w:eastAsia="en-US"/>
    </w:rPr>
  </w:style>
  <w:style w:type="character" w:customStyle="1" w:styleId="StyleBold1">
    <w:name w:val="Style Bold1"/>
    <w:rsid w:val="004556E6"/>
    <w:rPr>
      <w:rFonts w:ascii="Times New Roman" w:hAnsi="Times New Roman"/>
      <w:b/>
      <w:bCs/>
    </w:rPr>
  </w:style>
  <w:style w:type="paragraph" w:customStyle="1" w:styleId="Maintext">
    <w:name w:val="Main text"/>
    <w:basedOn w:val="Normal"/>
    <w:rsid w:val="00EB7390"/>
    <w:pPr>
      <w:spacing w:after="120"/>
      <w:jc w:val="both"/>
    </w:pPr>
    <w:rPr>
      <w:rFonts w:eastAsia="SimSun"/>
    </w:rPr>
  </w:style>
  <w:style w:type="paragraph" w:styleId="Salutation">
    <w:name w:val="Salutation"/>
    <w:basedOn w:val="Normal"/>
    <w:next w:val="Normal"/>
    <w:link w:val="SalutationChar"/>
    <w:rsid w:val="00EB7390"/>
  </w:style>
  <w:style w:type="character" w:customStyle="1" w:styleId="SalutationChar">
    <w:name w:val="Salutation Char"/>
    <w:basedOn w:val="DefaultParagraphFont"/>
    <w:link w:val="Salutation"/>
    <w:rsid w:val="00EB7390"/>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4"/>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4"/>
      </w:numPr>
      <w:spacing w:before="120" w:after="120"/>
      <w:outlineLvl w:val="1"/>
    </w:pPr>
    <w:rPr>
      <w:b/>
    </w:rPr>
  </w:style>
  <w:style w:type="paragraph" w:styleId="Heading3">
    <w:name w:val="heading 3"/>
    <w:basedOn w:val="Normal"/>
    <w:next w:val="Normal"/>
    <w:qFormat/>
    <w:rsid w:val="00DF6EB4"/>
    <w:pPr>
      <w:keepNext/>
      <w:numPr>
        <w:ilvl w:val="2"/>
        <w:numId w:val="4"/>
      </w:numPr>
      <w:tabs>
        <w:tab w:val="left" w:pos="851"/>
      </w:tabs>
      <w:spacing w:before="120" w:after="120"/>
      <w:outlineLvl w:val="2"/>
    </w:pPr>
    <w:rPr>
      <w:szCs w:val="20"/>
      <w:lang w:eastAsia="de-DE"/>
    </w:rPr>
  </w:style>
  <w:style w:type="paragraph" w:styleId="Heading4">
    <w:name w:val="heading 4"/>
    <w:basedOn w:val="Normal"/>
    <w:next w:val="Normal"/>
    <w:qFormat/>
    <w:rsid w:val="00DF6EB4"/>
    <w:pPr>
      <w:keepNext/>
      <w:numPr>
        <w:ilvl w:val="3"/>
        <w:numId w:val="4"/>
      </w:numPr>
      <w:spacing w:before="120" w:after="120"/>
      <w:outlineLvl w:val="3"/>
    </w:pPr>
    <w:rPr>
      <w:szCs w:val="20"/>
      <w:lang w:val="en-US" w:eastAsia="de-DE"/>
    </w:rPr>
  </w:style>
  <w:style w:type="paragraph" w:styleId="Heading5">
    <w:name w:val="heading 5"/>
    <w:basedOn w:val="Normal"/>
    <w:next w:val="Normal"/>
    <w:rsid w:val="00DF6EB4"/>
    <w:pPr>
      <w:numPr>
        <w:ilvl w:val="4"/>
        <w:numId w:val="4"/>
      </w:numPr>
      <w:spacing w:before="240" w:after="60"/>
      <w:outlineLvl w:val="4"/>
    </w:pPr>
    <w:rPr>
      <w:szCs w:val="20"/>
      <w:lang w:val="de-DE" w:eastAsia="de-DE"/>
    </w:rPr>
  </w:style>
  <w:style w:type="paragraph" w:styleId="Heading6">
    <w:name w:val="heading 6"/>
    <w:basedOn w:val="Normal"/>
    <w:next w:val="Normal"/>
    <w:rsid w:val="00DF6EB4"/>
    <w:pPr>
      <w:numPr>
        <w:ilvl w:val="5"/>
        <w:numId w:val="4"/>
      </w:numPr>
      <w:spacing w:before="240" w:after="60"/>
      <w:outlineLvl w:val="5"/>
    </w:pPr>
    <w:rPr>
      <w:i/>
      <w:szCs w:val="20"/>
      <w:lang w:val="de-DE" w:eastAsia="de-DE"/>
    </w:rPr>
  </w:style>
  <w:style w:type="paragraph" w:styleId="Heading7">
    <w:name w:val="heading 7"/>
    <w:basedOn w:val="Normal"/>
    <w:next w:val="Normal"/>
    <w:rsid w:val="00DF6EB4"/>
    <w:pPr>
      <w:numPr>
        <w:ilvl w:val="6"/>
        <w:numId w:val="4"/>
      </w:numPr>
      <w:spacing w:before="240" w:after="60"/>
      <w:outlineLvl w:val="6"/>
    </w:pPr>
    <w:rPr>
      <w:szCs w:val="20"/>
      <w:lang w:val="de-DE" w:eastAsia="de-DE"/>
    </w:rPr>
  </w:style>
  <w:style w:type="paragraph" w:styleId="Heading8">
    <w:name w:val="heading 8"/>
    <w:aliases w:val="Annex level 3"/>
    <w:basedOn w:val="Normal"/>
    <w:next w:val="Normal"/>
    <w:rsid w:val="00DF6EB4"/>
    <w:pPr>
      <w:numPr>
        <w:ilvl w:val="7"/>
        <w:numId w:val="4"/>
      </w:numPr>
      <w:spacing w:before="240" w:after="60"/>
      <w:outlineLvl w:val="7"/>
    </w:pPr>
    <w:rPr>
      <w:i/>
      <w:szCs w:val="20"/>
      <w:lang w:val="de-DE" w:eastAsia="de-DE"/>
    </w:rPr>
  </w:style>
  <w:style w:type="paragraph" w:styleId="Heading9">
    <w:name w:val="heading 9"/>
    <w:basedOn w:val="Normal"/>
    <w:next w:val="Normal"/>
    <w:rsid w:val="00DF6EB4"/>
    <w:pPr>
      <w:numPr>
        <w:ilvl w:val="8"/>
        <w:numId w:val="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354BA"/>
    <w:pPr>
      <w:spacing w:after="120"/>
      <w:jc w:val="both"/>
    </w:pPr>
    <w:rPr>
      <w:rFonts w:eastAsia="Calibri" w:cs="Calibri"/>
      <w:szCs w:val="22"/>
      <w:lang w:eastAsia="en-GB"/>
    </w:rPr>
  </w:style>
  <w:style w:type="paragraph" w:styleId="FootnoteText">
    <w:name w:val="footnote text"/>
    <w:basedOn w:val="Normal"/>
    <w:semiHidden/>
    <w:rsid w:val="001555FE"/>
    <w:pPr>
      <w:ind w:left="567" w:hanging="567"/>
    </w:pPr>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1"/>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uiPriority w:val="39"/>
    <w:rsid w:val="00DF6EB4"/>
    <w:pPr>
      <w:ind w:left="960"/>
    </w:pPr>
    <w:rPr>
      <w:sz w:val="20"/>
      <w:szCs w:val="20"/>
    </w:rPr>
  </w:style>
  <w:style w:type="paragraph" w:styleId="TOC7">
    <w:name w:val="toc 7"/>
    <w:basedOn w:val="Normal"/>
    <w:next w:val="Normal"/>
    <w:autoRedefine/>
    <w:uiPriority w:val="39"/>
    <w:rsid w:val="00DF6EB4"/>
    <w:pPr>
      <w:ind w:left="1200"/>
    </w:pPr>
    <w:rPr>
      <w:sz w:val="20"/>
      <w:szCs w:val="20"/>
    </w:rPr>
  </w:style>
  <w:style w:type="paragraph" w:styleId="TOC8">
    <w:name w:val="toc 8"/>
    <w:basedOn w:val="Normal"/>
    <w:next w:val="Normal"/>
    <w:autoRedefine/>
    <w:uiPriority w:val="39"/>
    <w:rsid w:val="00DF6EB4"/>
    <w:pPr>
      <w:ind w:left="1440"/>
    </w:pPr>
    <w:rPr>
      <w:sz w:val="20"/>
      <w:szCs w:val="20"/>
    </w:rPr>
  </w:style>
  <w:style w:type="paragraph" w:styleId="TOC9">
    <w:name w:val="toc 9"/>
    <w:basedOn w:val="Normal"/>
    <w:next w:val="Normal"/>
    <w:autoRedefine/>
    <w:uiPriority w:val="39"/>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7"/>
      </w:numPr>
    </w:pPr>
  </w:style>
  <w:style w:type="paragraph" w:styleId="ListNumber2">
    <w:name w:val="List Number 2"/>
    <w:basedOn w:val="Normal"/>
    <w:rsid w:val="00DF6EB4"/>
    <w:pPr>
      <w:numPr>
        <w:numId w:val="8"/>
      </w:numPr>
    </w:pPr>
  </w:style>
  <w:style w:type="paragraph" w:styleId="BodyTextIndent">
    <w:name w:val="Body Text Indent"/>
    <w:basedOn w:val="Normal"/>
    <w:link w:val="BodyTextIndentChar"/>
    <w:rsid w:val="007354BA"/>
    <w:pPr>
      <w:spacing w:after="120"/>
      <w:ind w:left="567"/>
    </w:pPr>
    <w:rPr>
      <w:rFonts w:eastAsia="Calibri" w:cs="Calibri"/>
      <w:szCs w:val="22"/>
      <w:lang w:eastAsia="en-GB"/>
    </w:r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7354BA"/>
    <w:pPr>
      <w:spacing w:after="120"/>
      <w:ind w:left="1134"/>
      <w:jc w:val="both"/>
    </w:pPr>
    <w:rPr>
      <w:rFonts w:eastAsia="Calibri" w:cs="Calibri"/>
      <w:szCs w:val="22"/>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7354BA"/>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7354B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7354BA"/>
    <w:pPr>
      <w:numPr>
        <w:ilvl w:val="1"/>
        <w:numId w:val="13"/>
      </w:numPr>
      <w:spacing w:after="120"/>
      <w:jc w:val="both"/>
    </w:pPr>
    <w:rPr>
      <w:rFonts w:eastAsia="Calibri" w:cs="Arial"/>
      <w:szCs w:val="22"/>
      <w:lang w:eastAsia="en-GB"/>
    </w:rPr>
  </w:style>
  <w:style w:type="paragraph" w:customStyle="1" w:styleId="Bullet2text">
    <w:name w:val="Bullet 2 text"/>
    <w:basedOn w:val="Normal"/>
    <w:rsid w:val="007354BA"/>
    <w:pPr>
      <w:suppressAutoHyphens/>
      <w:spacing w:after="120"/>
      <w:ind w:left="1701"/>
      <w:jc w:val="both"/>
    </w:pPr>
    <w:rPr>
      <w:rFonts w:eastAsia="Calibri" w:cs="Arial"/>
      <w:szCs w:val="22"/>
      <w:lang w:eastAsia="en-GB"/>
    </w:rPr>
  </w:style>
  <w:style w:type="paragraph" w:customStyle="1" w:styleId="Bullet3">
    <w:name w:val="Bullet 3"/>
    <w:basedOn w:val="Normal"/>
    <w:rsid w:val="007354BA"/>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7354BA"/>
    <w:pPr>
      <w:suppressAutoHyphens/>
      <w:spacing w:after="60"/>
      <w:ind w:left="2268"/>
    </w:pPr>
    <w:rPr>
      <w:rFonts w:eastAsia="Calibri" w:cs="Arial"/>
      <w:sz w:val="20"/>
      <w:szCs w:val="22"/>
      <w:lang w:eastAsia="en-GB"/>
    </w:rPr>
  </w:style>
  <w:style w:type="paragraph" w:customStyle="1" w:styleId="Figure">
    <w:name w:val="Figure_#"/>
    <w:basedOn w:val="Normal"/>
    <w:next w:val="Normal"/>
    <w:qFormat/>
    <w:rsid w:val="00DF6EB4"/>
    <w:pPr>
      <w:numPr>
        <w:numId w:val="3"/>
      </w:numPr>
      <w:spacing w:before="120" w:after="120"/>
      <w:jc w:val="center"/>
    </w:pPr>
    <w:rPr>
      <w:i/>
      <w:szCs w:val="20"/>
      <w:lang w:eastAsia="en-GB"/>
    </w:rPr>
  </w:style>
  <w:style w:type="paragraph" w:customStyle="1" w:styleId="List1">
    <w:name w:val="List 1"/>
    <w:basedOn w:val="Normal"/>
    <w:qFormat/>
    <w:rsid w:val="00DF6EB4"/>
    <w:pPr>
      <w:numPr>
        <w:numId w:val="5"/>
      </w:numPr>
      <w:spacing w:after="120"/>
      <w:jc w:val="both"/>
    </w:pPr>
    <w:rPr>
      <w:szCs w:val="20"/>
      <w:lang w:eastAsia="en-GB"/>
    </w:rPr>
  </w:style>
  <w:style w:type="paragraph" w:customStyle="1" w:styleId="List1indent">
    <w:name w:val="List 1 indent"/>
    <w:basedOn w:val="Normal"/>
    <w:rsid w:val="00DF6EB4"/>
    <w:pPr>
      <w:numPr>
        <w:ilvl w:val="1"/>
        <w:numId w:val="5"/>
      </w:numPr>
      <w:spacing w:after="120"/>
      <w:jc w:val="both"/>
    </w:pPr>
    <w:rPr>
      <w:szCs w:val="20"/>
      <w:lang w:eastAsia="en-GB"/>
    </w:rPr>
  </w:style>
  <w:style w:type="paragraph" w:customStyle="1" w:styleId="List1indent2">
    <w:name w:val="List 1 indent 2"/>
    <w:basedOn w:val="Normal"/>
    <w:rsid w:val="00DF6EB4"/>
    <w:pPr>
      <w:numPr>
        <w:ilvl w:val="2"/>
        <w:numId w:val="6"/>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9"/>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5F3BD7"/>
    <w:pPr>
      <w:numPr>
        <w:numId w:val="17"/>
      </w:numPr>
      <w:spacing w:after="120"/>
    </w:pPr>
    <w:rPr>
      <w:rFonts w:eastAsia="Calibri" w:cs="Calibri"/>
      <w:szCs w:val="20"/>
      <w:lang w:eastAsia="en-GB"/>
    </w:rPr>
  </w:style>
  <w:style w:type="paragraph" w:customStyle="1" w:styleId="Appendix">
    <w:name w:val="Appendix"/>
    <w:basedOn w:val="Normal"/>
    <w:next w:val="Normal"/>
    <w:qFormat/>
    <w:rsid w:val="004556E6"/>
    <w:pPr>
      <w:numPr>
        <w:numId w:val="11"/>
      </w:numPr>
      <w:tabs>
        <w:tab w:val="left" w:pos="1985"/>
      </w:tabs>
      <w:spacing w:before="120" w:after="240"/>
      <w:ind w:left="1985" w:hanging="1985"/>
    </w:pPr>
    <w:rPr>
      <w:b/>
      <w:sz w:val="24"/>
      <w:szCs w:val="28"/>
    </w:rPr>
  </w:style>
  <w:style w:type="paragraph" w:styleId="TableofFigures">
    <w:name w:val="table of figures"/>
    <w:basedOn w:val="Normal"/>
    <w:next w:val="Normal"/>
    <w:uiPriority w:val="99"/>
    <w:rsid w:val="00C015E6"/>
    <w:pPr>
      <w:tabs>
        <w:tab w:val="left" w:pos="1418"/>
        <w:tab w:val="right" w:pos="9639"/>
      </w:tabs>
      <w:spacing w:before="60" w:after="60"/>
      <w:ind w:left="1418" w:right="282" w:hanging="1418"/>
    </w:pPr>
    <w:rPr>
      <w:noProof/>
    </w:rPr>
  </w:style>
  <w:style w:type="paragraph" w:customStyle="1" w:styleId="equation">
    <w:name w:val="equation"/>
    <w:basedOn w:val="Normal"/>
    <w:next w:val="BodyText"/>
    <w:qFormat/>
    <w:rsid w:val="00DF6EB4"/>
    <w:pPr>
      <w:keepNext/>
      <w:numPr>
        <w:numId w:val="2"/>
      </w:numPr>
      <w:tabs>
        <w:tab w:val="left" w:pos="142"/>
      </w:tabs>
      <w:spacing w:after="120"/>
      <w:jc w:val="right"/>
    </w:pPr>
  </w:style>
  <w:style w:type="character" w:customStyle="1" w:styleId="BodyTextChar">
    <w:name w:val="Body Text Char"/>
    <w:basedOn w:val="DefaultParagraphFont"/>
    <w:link w:val="BodyText"/>
    <w:rsid w:val="007354BA"/>
    <w:rPr>
      <w:rFonts w:ascii="Arial" w:eastAsia="Calibri" w:hAnsi="Arial" w:cs="Calibri"/>
      <w:sz w:val="22"/>
      <w:szCs w:val="22"/>
    </w:rPr>
  </w:style>
  <w:style w:type="character" w:customStyle="1" w:styleId="BodyTextIndent2Char">
    <w:name w:val="Body Text Indent 2 Char"/>
    <w:basedOn w:val="DefaultParagraphFont"/>
    <w:link w:val="BodyTextIndent2"/>
    <w:rsid w:val="007354BA"/>
    <w:rPr>
      <w:rFonts w:ascii="Arial" w:eastAsia="Calibri" w:hAnsi="Arial" w:cs="Calibri"/>
      <w:sz w:val="22"/>
      <w:szCs w:val="22"/>
      <w:lang w:eastAsia="de-DE"/>
    </w:rPr>
  </w:style>
  <w:style w:type="paragraph" w:customStyle="1" w:styleId="AppendixHeading1">
    <w:name w:val="Appendix Heading 1"/>
    <w:basedOn w:val="Normal"/>
    <w:next w:val="BodyText"/>
    <w:rsid w:val="007354BA"/>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7354BA"/>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7354BA"/>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7354BA"/>
    <w:pPr>
      <w:numPr>
        <w:ilvl w:val="3"/>
        <w:numId w:val="12"/>
      </w:numPr>
      <w:spacing w:before="120" w:after="120"/>
    </w:pPr>
    <w:rPr>
      <w:rFonts w:eastAsia="Calibri" w:cs="Arial"/>
      <w:szCs w:val="22"/>
      <w:lang w:eastAsia="en-GB"/>
    </w:rPr>
  </w:style>
  <w:style w:type="paragraph" w:customStyle="1" w:styleId="Recallinglist1">
    <w:name w:val="Recalling list 1"/>
    <w:basedOn w:val="Normal"/>
    <w:qFormat/>
    <w:rsid w:val="005B2BD9"/>
    <w:pPr>
      <w:numPr>
        <w:numId w:val="10"/>
      </w:numPr>
      <w:spacing w:after="120"/>
      <w:jc w:val="both"/>
    </w:pPr>
  </w:style>
  <w:style w:type="paragraph" w:customStyle="1" w:styleId="Recallinglist2">
    <w:name w:val="Recalling list 2"/>
    <w:basedOn w:val="Normal"/>
    <w:qFormat/>
    <w:rsid w:val="005B2BD9"/>
    <w:pPr>
      <w:numPr>
        <w:ilvl w:val="1"/>
        <w:numId w:val="10"/>
      </w:numPr>
      <w:spacing w:after="120"/>
    </w:pPr>
  </w:style>
  <w:style w:type="paragraph" w:customStyle="1" w:styleId="Recallinglist3">
    <w:name w:val="Recalling list 3"/>
    <w:basedOn w:val="Normal"/>
    <w:qFormat/>
    <w:rsid w:val="005B2BD9"/>
    <w:pPr>
      <w:numPr>
        <w:ilvl w:val="2"/>
        <w:numId w:val="10"/>
      </w:numPr>
      <w:spacing w:after="120"/>
    </w:pPr>
    <w:rPr>
      <w:sz w:val="20"/>
    </w:rPr>
  </w:style>
  <w:style w:type="character" w:customStyle="1" w:styleId="BodyTextIndentChar">
    <w:name w:val="Body Text Indent Char"/>
    <w:basedOn w:val="DefaultParagraphFont"/>
    <w:link w:val="BodyTextIndent"/>
    <w:rsid w:val="007354BA"/>
    <w:rPr>
      <w:rFonts w:ascii="Arial" w:eastAsia="Calibri" w:hAnsi="Arial" w:cs="Calibri"/>
      <w:sz w:val="22"/>
      <w:szCs w:val="22"/>
    </w:rPr>
  </w:style>
  <w:style w:type="paragraph" w:customStyle="1" w:styleId="Heading6Annexheading2">
    <w:name w:val="Heading 6.Annex heading  2"/>
    <w:basedOn w:val="Heading2"/>
    <w:next w:val="BodyText"/>
    <w:rsid w:val="00036C58"/>
    <w:pPr>
      <w:keepNext/>
      <w:tabs>
        <w:tab w:val="clear" w:pos="851"/>
        <w:tab w:val="num" w:pos="576"/>
      </w:tabs>
      <w:spacing w:before="0" w:after="60"/>
      <w:ind w:left="576" w:hanging="576"/>
    </w:pPr>
    <w:rPr>
      <w:rFonts w:eastAsia="SimSun"/>
      <w:b w:val="0"/>
      <w:lang w:val="en-US"/>
    </w:rPr>
  </w:style>
  <w:style w:type="character" w:customStyle="1" w:styleId="StyleAsianTimesNewRoman12pt">
    <w:name w:val="Style (Asian) Times New Roman 12 pt"/>
    <w:rsid w:val="00036C58"/>
    <w:rPr>
      <w:rFonts w:ascii="Times New Roman" w:eastAsia="Times New Roman" w:hAnsi="Times New Roman"/>
      <w:sz w:val="24"/>
    </w:rPr>
  </w:style>
  <w:style w:type="character" w:customStyle="1" w:styleId="Style12pt">
    <w:name w:val="Style 12 pt"/>
    <w:rsid w:val="00036C58"/>
    <w:rPr>
      <w:rFonts w:ascii="Times New Roman" w:hAnsi="Times New Roman"/>
      <w:sz w:val="24"/>
    </w:rPr>
  </w:style>
  <w:style w:type="character" w:customStyle="1" w:styleId="href">
    <w:name w:val="href"/>
    <w:basedOn w:val="DefaultParagraphFont"/>
    <w:rsid w:val="00270792"/>
  </w:style>
  <w:style w:type="paragraph" w:customStyle="1" w:styleId="StyleAsianTimesNewRoman12ptBlackBefore4pt">
    <w:name w:val="Style (Asian) Times New Roman 12 pt Black Before:  4 pt"/>
    <w:basedOn w:val="Normal"/>
    <w:rsid w:val="00270792"/>
    <w:pPr>
      <w:spacing w:before="80" w:after="120"/>
    </w:pPr>
    <w:rPr>
      <w:rFonts w:ascii="Times New Roman" w:hAnsi="Times New Roman"/>
      <w:color w:val="000000"/>
      <w:sz w:val="24"/>
      <w:szCs w:val="20"/>
    </w:rPr>
  </w:style>
  <w:style w:type="paragraph" w:customStyle="1" w:styleId="StyleBefore4pt">
    <w:name w:val="Style Before:  4 pt"/>
    <w:basedOn w:val="Normal"/>
    <w:rsid w:val="00270792"/>
    <w:pPr>
      <w:spacing w:before="80" w:after="120"/>
    </w:pPr>
    <w:rPr>
      <w:rFonts w:ascii="Times New Roman" w:eastAsia="SimSun" w:hAnsi="Times New Roman"/>
      <w:szCs w:val="20"/>
    </w:rPr>
  </w:style>
  <w:style w:type="paragraph" w:customStyle="1" w:styleId="StyleBodyTextIndent12ptJustifiedLeft0cm">
    <w:name w:val="Style Body Text Indent + 12 pt Justified Left:  0 cm"/>
    <w:basedOn w:val="BodyTextIndent"/>
    <w:rsid w:val="001555FE"/>
    <w:pPr>
      <w:spacing w:after="80" w:line="280" w:lineRule="exact"/>
      <w:ind w:left="0"/>
      <w:jc w:val="both"/>
    </w:pPr>
    <w:rPr>
      <w:rFonts w:ascii="Times New Roman" w:eastAsia="SimSun" w:hAnsi="Times New Roman" w:cs="Times New Roman"/>
      <w:color w:val="000000"/>
      <w:sz w:val="20"/>
      <w:szCs w:val="20"/>
      <w:lang w:eastAsia="en-US"/>
    </w:rPr>
  </w:style>
  <w:style w:type="paragraph" w:customStyle="1" w:styleId="StyleBodyTextIndent12ptCenteredLeft0cm">
    <w:name w:val="Style Body Text Indent + 12 pt Centered Left:  0 cm"/>
    <w:basedOn w:val="BodyTextIndent"/>
    <w:rsid w:val="001555FE"/>
    <w:pPr>
      <w:spacing w:after="80" w:line="280" w:lineRule="exact"/>
      <w:ind w:left="0"/>
      <w:jc w:val="center"/>
    </w:pPr>
    <w:rPr>
      <w:rFonts w:ascii="Times New Roman" w:eastAsia="SimSun" w:hAnsi="Times New Roman" w:cs="Times New Roman"/>
      <w:color w:val="000000"/>
      <w:sz w:val="20"/>
      <w:szCs w:val="20"/>
      <w:lang w:eastAsia="en-US"/>
    </w:rPr>
  </w:style>
  <w:style w:type="paragraph" w:customStyle="1" w:styleId="StyleBodyTextIndent12ptBoldLeft0cm">
    <w:name w:val="Style Body Text Indent + 12 pt Bold Left:  0 cm"/>
    <w:basedOn w:val="BodyTextIndent"/>
    <w:rsid w:val="001555FE"/>
    <w:pPr>
      <w:spacing w:after="80" w:line="280" w:lineRule="exact"/>
      <w:ind w:left="0"/>
    </w:pPr>
    <w:rPr>
      <w:rFonts w:ascii="Times New Roman" w:eastAsia="SimSun" w:hAnsi="Times New Roman" w:cs="Times New Roman"/>
      <w:b/>
      <w:bCs/>
      <w:color w:val="000000"/>
      <w:sz w:val="24"/>
      <w:szCs w:val="20"/>
      <w:lang w:eastAsia="en-US"/>
    </w:rPr>
  </w:style>
  <w:style w:type="paragraph" w:customStyle="1" w:styleId="StyleBodyTextIndent12ptBoldCenteredLeft0cm">
    <w:name w:val="Style Body Text Indent + 12 pt Bold Centered Left:  0 cm"/>
    <w:basedOn w:val="BodyTextIndent"/>
    <w:rsid w:val="001555FE"/>
    <w:pPr>
      <w:spacing w:after="80" w:line="280" w:lineRule="exact"/>
      <w:ind w:left="0"/>
      <w:jc w:val="center"/>
    </w:pPr>
    <w:rPr>
      <w:rFonts w:ascii="Times New Roman" w:eastAsia="SimSun" w:hAnsi="Times New Roman" w:cs="Times New Roman"/>
      <w:b/>
      <w:bCs/>
      <w:color w:val="000000"/>
      <w:sz w:val="24"/>
      <w:szCs w:val="20"/>
      <w:lang w:eastAsia="en-US"/>
    </w:rPr>
  </w:style>
  <w:style w:type="paragraph" w:customStyle="1" w:styleId="StyleBodyTextIndent12ptLeft0cm">
    <w:name w:val="Style Body Text Indent + 12 pt Left:  0 cm"/>
    <w:basedOn w:val="BodyTextIndent"/>
    <w:rsid w:val="001555FE"/>
    <w:pPr>
      <w:spacing w:after="80" w:line="280" w:lineRule="exact"/>
      <w:ind w:left="0"/>
    </w:pPr>
    <w:rPr>
      <w:rFonts w:ascii="Times New Roman" w:eastAsia="SimSun" w:hAnsi="Times New Roman" w:cs="Times New Roman"/>
      <w:color w:val="000000"/>
      <w:sz w:val="20"/>
      <w:szCs w:val="20"/>
      <w:lang w:eastAsia="en-US"/>
    </w:rPr>
  </w:style>
  <w:style w:type="paragraph" w:styleId="Date">
    <w:name w:val="Date"/>
    <w:basedOn w:val="Normal"/>
    <w:next w:val="Normal"/>
    <w:link w:val="DateChar"/>
    <w:rsid w:val="005E3D7E"/>
    <w:pPr>
      <w:tabs>
        <w:tab w:val="left" w:pos="964"/>
        <w:tab w:val="left" w:pos="1304"/>
        <w:tab w:val="left" w:pos="1644"/>
        <w:tab w:val="left" w:pos="2607"/>
        <w:tab w:val="left" w:pos="5273"/>
        <w:tab w:val="right" w:pos="9582"/>
      </w:tabs>
      <w:spacing w:after="80"/>
      <w:jc w:val="both"/>
    </w:pPr>
    <w:rPr>
      <w:rFonts w:eastAsia="SimSun"/>
      <w:color w:val="000000"/>
      <w:szCs w:val="20"/>
    </w:rPr>
  </w:style>
  <w:style w:type="character" w:customStyle="1" w:styleId="DateChar">
    <w:name w:val="Date Char"/>
    <w:basedOn w:val="DefaultParagraphFont"/>
    <w:link w:val="Date"/>
    <w:rsid w:val="005E3D7E"/>
    <w:rPr>
      <w:rFonts w:ascii="Arial" w:eastAsia="SimSun" w:hAnsi="Arial"/>
      <w:color w:val="000000"/>
      <w:sz w:val="22"/>
      <w:lang w:eastAsia="en-US"/>
    </w:rPr>
  </w:style>
  <w:style w:type="character" w:customStyle="1" w:styleId="Style10pt1">
    <w:name w:val="Style 10 pt1"/>
    <w:rsid w:val="005E3D7E"/>
    <w:rPr>
      <w:rFonts w:ascii="Times New Roman" w:hAnsi="Times New Roman"/>
      <w:sz w:val="20"/>
    </w:rPr>
  </w:style>
  <w:style w:type="paragraph" w:customStyle="1" w:styleId="StyleDate10ptLeft">
    <w:name w:val="Style Date + 10 pt Left"/>
    <w:basedOn w:val="Date"/>
    <w:rsid w:val="005E3D7E"/>
    <w:pPr>
      <w:jc w:val="left"/>
    </w:pPr>
    <w:rPr>
      <w:rFonts w:ascii="Times New Roman" w:hAnsi="Times New Roman"/>
      <w:sz w:val="20"/>
    </w:rPr>
  </w:style>
  <w:style w:type="paragraph" w:customStyle="1" w:styleId="Style10ptCentered">
    <w:name w:val="Style 10 pt Centered"/>
    <w:basedOn w:val="Normal"/>
    <w:rsid w:val="005E3D7E"/>
    <w:pPr>
      <w:spacing w:after="120"/>
      <w:jc w:val="center"/>
    </w:pPr>
    <w:rPr>
      <w:rFonts w:ascii="Times New Roman" w:eastAsia="SimSun" w:hAnsi="Times New Roman"/>
      <w:sz w:val="20"/>
      <w:szCs w:val="20"/>
    </w:rPr>
  </w:style>
  <w:style w:type="paragraph" w:customStyle="1" w:styleId="StyleBodyTextIndent12ptBold">
    <w:name w:val="Style Body Text Indent + 12 pt Bold"/>
    <w:basedOn w:val="BodyTextIndent"/>
    <w:link w:val="StyleBodyTextIndent12ptBoldChar"/>
    <w:rsid w:val="00515F76"/>
    <w:pPr>
      <w:spacing w:after="80" w:line="280" w:lineRule="exact"/>
      <w:ind w:left="432"/>
    </w:pPr>
    <w:rPr>
      <w:rFonts w:ascii="Times New Roman" w:eastAsia="SimSun" w:hAnsi="Times New Roman" w:cs="Times New Roman"/>
      <w:b/>
      <w:bCs/>
      <w:color w:val="000000"/>
      <w:sz w:val="24"/>
      <w:szCs w:val="20"/>
      <w:lang w:eastAsia="en-US"/>
    </w:rPr>
  </w:style>
  <w:style w:type="character" w:customStyle="1" w:styleId="StyleBodyTextIndent12ptBoldChar">
    <w:name w:val="Style Body Text Indent + 12 pt Bold Char"/>
    <w:link w:val="StyleBodyTextIndent12ptBold"/>
    <w:rsid w:val="00515F76"/>
    <w:rPr>
      <w:rFonts w:eastAsia="SimSun"/>
      <w:b/>
      <w:bCs/>
      <w:color w:val="000000"/>
      <w:sz w:val="24"/>
      <w:lang w:eastAsia="en-US"/>
    </w:rPr>
  </w:style>
  <w:style w:type="character" w:customStyle="1" w:styleId="StyleBold1">
    <w:name w:val="Style Bold1"/>
    <w:rsid w:val="004556E6"/>
    <w:rPr>
      <w:rFonts w:ascii="Times New Roman" w:hAnsi="Times New Roman"/>
      <w:b/>
      <w:bCs/>
    </w:rPr>
  </w:style>
  <w:style w:type="paragraph" w:customStyle="1" w:styleId="Maintext">
    <w:name w:val="Main text"/>
    <w:basedOn w:val="Normal"/>
    <w:rsid w:val="00EB7390"/>
    <w:pPr>
      <w:spacing w:after="120"/>
      <w:jc w:val="both"/>
    </w:pPr>
    <w:rPr>
      <w:rFonts w:eastAsia="SimSun"/>
    </w:rPr>
  </w:style>
  <w:style w:type="paragraph" w:styleId="Salutation">
    <w:name w:val="Salutation"/>
    <w:basedOn w:val="Normal"/>
    <w:next w:val="Normal"/>
    <w:link w:val="SalutationChar"/>
    <w:rsid w:val="00EB7390"/>
  </w:style>
  <w:style w:type="character" w:customStyle="1" w:styleId="SalutationChar">
    <w:name w:val="Salutation Char"/>
    <w:basedOn w:val="DefaultParagraphFont"/>
    <w:link w:val="Salutation"/>
    <w:rsid w:val="00EB739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Current%20templates\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A1D31-9952-4A1B-BE96-4709B200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265</TotalTime>
  <Pages>59</Pages>
  <Words>19820</Words>
  <Characters>112977</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132532</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13</cp:revision>
  <cp:lastPrinted>2008-12-16T06:04:00Z</cp:lastPrinted>
  <dcterms:created xsi:type="dcterms:W3CDTF">2011-06-18T12:03:00Z</dcterms:created>
  <dcterms:modified xsi:type="dcterms:W3CDTF">2011-06-18T17:31:00Z</dcterms:modified>
</cp:coreProperties>
</file>