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4512"/>
        <w:gridCol w:w="4512"/>
      </w:tblGrid>
      <w:tr w:rsidR="00650839" w:rsidTr="00650839">
        <w:tc>
          <w:tcPr>
            <w:tcW w:w="4512" w:type="dxa"/>
            <w:hideMark/>
          </w:tcPr>
          <w:p w:rsidR="00650839" w:rsidRDefault="00650839">
            <w:pPr>
              <w:pStyle w:val="Corpsdetexte"/>
              <w:spacing w:before="60" w:after="60"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Legal Advisory Panel</w:t>
            </w:r>
          </w:p>
          <w:p w:rsidR="00650839" w:rsidRDefault="00650839">
            <w:pPr>
              <w:pStyle w:val="Corpsdetexte"/>
              <w:spacing w:before="60" w:after="60" w:line="276" w:lineRule="auto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bCs/>
              </w:rPr>
              <w:t>11</w:t>
            </w:r>
            <w:r>
              <w:rPr>
                <w:rFonts w:ascii="Arial" w:hAnsi="Arial" w:cs="Arial"/>
                <w:bCs/>
                <w:vertAlign w:val="superscript"/>
              </w:rPr>
              <w:t>th</w:t>
            </w:r>
            <w:r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iCs/>
              </w:rPr>
              <w:t>Session</w:t>
            </w:r>
          </w:p>
          <w:p w:rsidR="00650839" w:rsidRDefault="00635190">
            <w:pPr>
              <w:pStyle w:val="Corpsdetexte"/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Agenda item 4</w:t>
            </w:r>
          </w:p>
        </w:tc>
        <w:tc>
          <w:tcPr>
            <w:tcW w:w="4512" w:type="dxa"/>
            <w:hideMark/>
          </w:tcPr>
          <w:p w:rsidR="00650839" w:rsidRDefault="000B3EBC">
            <w:pPr>
              <w:pStyle w:val="Corpsdetexte"/>
              <w:spacing w:before="60" w:after="60" w:line="276" w:lineRule="auto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LAP 11 / 5 / 4-2</w:t>
            </w:r>
          </w:p>
          <w:p w:rsidR="00650839" w:rsidRDefault="00650839">
            <w:pPr>
              <w:pStyle w:val="Corpsdetexte"/>
              <w:spacing w:before="60" w:after="60"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September 19-21, 2012</w:t>
            </w:r>
          </w:p>
        </w:tc>
      </w:tr>
    </w:tbl>
    <w:p w:rsidR="00F26CC3" w:rsidRDefault="00F26CC3"/>
    <w:p w:rsidR="00650839" w:rsidRDefault="00650839" w:rsidP="00650839">
      <w:pPr>
        <w:jc w:val="center"/>
        <w:rPr>
          <w:rFonts w:ascii="Arial" w:hAnsi="Arial" w:cs="Arial"/>
          <w:b/>
          <w:lang w:val="en-US"/>
        </w:rPr>
      </w:pPr>
      <w:r w:rsidRPr="00650839">
        <w:rPr>
          <w:rFonts w:ascii="Arial" w:hAnsi="Arial" w:cs="Arial"/>
          <w:b/>
          <w:lang w:val="en-US"/>
        </w:rPr>
        <w:t>PROPOSED CHANGES TO THE IALA CONSTITUTION</w:t>
      </w:r>
    </w:p>
    <w:p w:rsidR="00650839" w:rsidRPr="0000567B" w:rsidRDefault="00650839" w:rsidP="0000567B">
      <w:pPr>
        <w:rPr>
          <w:rFonts w:ascii="Arial" w:hAnsi="Arial" w:cs="Arial"/>
          <w:b/>
          <w:lang w:val="en-US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650839" w:rsidTr="00650839">
        <w:tc>
          <w:tcPr>
            <w:tcW w:w="3070" w:type="dxa"/>
          </w:tcPr>
          <w:p w:rsidR="00650839" w:rsidRDefault="00650839" w:rsidP="00650839">
            <w:pPr>
              <w:jc w:val="center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Source</w:t>
            </w:r>
          </w:p>
        </w:tc>
        <w:tc>
          <w:tcPr>
            <w:tcW w:w="3071" w:type="dxa"/>
          </w:tcPr>
          <w:p w:rsidR="00650839" w:rsidRDefault="00650839" w:rsidP="00650839">
            <w:pPr>
              <w:jc w:val="center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Proposed changes</w:t>
            </w:r>
          </w:p>
        </w:tc>
        <w:tc>
          <w:tcPr>
            <w:tcW w:w="3071" w:type="dxa"/>
          </w:tcPr>
          <w:p w:rsidR="00650839" w:rsidRDefault="00650839" w:rsidP="00650839">
            <w:pPr>
              <w:jc w:val="center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Background</w:t>
            </w:r>
          </w:p>
        </w:tc>
      </w:tr>
      <w:tr w:rsidR="00650839" w:rsidTr="00650839">
        <w:tc>
          <w:tcPr>
            <w:tcW w:w="3070" w:type="dxa"/>
          </w:tcPr>
          <w:p w:rsidR="00650839" w:rsidRDefault="00650839" w:rsidP="00650839">
            <w:pPr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3071" w:type="dxa"/>
          </w:tcPr>
          <w:p w:rsidR="00650839" w:rsidRDefault="00650839" w:rsidP="00650839">
            <w:pPr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3071" w:type="dxa"/>
          </w:tcPr>
          <w:p w:rsidR="00650839" w:rsidRDefault="00650839" w:rsidP="00650839">
            <w:pPr>
              <w:rPr>
                <w:rFonts w:ascii="Arial" w:hAnsi="Arial" w:cs="Arial"/>
                <w:b/>
                <w:lang w:val="en-US"/>
              </w:rPr>
            </w:pPr>
          </w:p>
        </w:tc>
      </w:tr>
      <w:tr w:rsidR="00650839" w:rsidRPr="00635190" w:rsidTr="00650839">
        <w:tc>
          <w:tcPr>
            <w:tcW w:w="3070" w:type="dxa"/>
          </w:tcPr>
          <w:p w:rsidR="00650839" w:rsidRPr="00650839" w:rsidRDefault="00650839" w:rsidP="00650839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Council</w:t>
            </w:r>
          </w:p>
        </w:tc>
        <w:tc>
          <w:tcPr>
            <w:tcW w:w="3071" w:type="dxa"/>
          </w:tcPr>
          <w:p w:rsidR="00650839" w:rsidRDefault="00650839" w:rsidP="00650839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Remove the reference to IALA as an NGO</w:t>
            </w:r>
          </w:p>
          <w:p w:rsidR="00650839" w:rsidRPr="00650839" w:rsidRDefault="00650839" w:rsidP="0065083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3071" w:type="dxa"/>
          </w:tcPr>
          <w:p w:rsidR="00650839" w:rsidRPr="00650839" w:rsidRDefault="00650839" w:rsidP="00650839">
            <w:pPr>
              <w:rPr>
                <w:rFonts w:ascii="Arial" w:hAnsi="Arial" w:cs="Arial"/>
                <w:lang w:val="en-US"/>
              </w:rPr>
            </w:pPr>
          </w:p>
        </w:tc>
      </w:tr>
      <w:tr w:rsidR="00650839" w:rsidRPr="00635190" w:rsidTr="00650839">
        <w:tc>
          <w:tcPr>
            <w:tcW w:w="3070" w:type="dxa"/>
          </w:tcPr>
          <w:p w:rsidR="00650839" w:rsidRDefault="00650839" w:rsidP="00650839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Council (session 52)</w:t>
            </w:r>
          </w:p>
        </w:tc>
        <w:tc>
          <w:tcPr>
            <w:tcW w:w="3071" w:type="dxa"/>
          </w:tcPr>
          <w:p w:rsidR="00650839" w:rsidRDefault="0000567B" w:rsidP="00650839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Consider if the wording of article 5.2 about the support of applications for association a</w:t>
            </w:r>
            <w:bookmarkStart w:id="0" w:name="_GoBack"/>
            <w:bookmarkEnd w:id="0"/>
            <w:r>
              <w:rPr>
                <w:rFonts w:ascii="Arial" w:hAnsi="Arial" w:cs="Arial"/>
                <w:lang w:val="en-US"/>
              </w:rPr>
              <w:t>nd industrial membership by national members needs to be revised</w:t>
            </w:r>
          </w:p>
          <w:p w:rsidR="0000567B" w:rsidRDefault="0000567B" w:rsidP="0065083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3071" w:type="dxa"/>
          </w:tcPr>
          <w:p w:rsidR="00650839" w:rsidRPr="00650839" w:rsidRDefault="0000567B" w:rsidP="00650839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Some national members do not feel comfortable with the potential implications of such a support</w:t>
            </w:r>
          </w:p>
        </w:tc>
      </w:tr>
      <w:tr w:rsidR="0000567B" w:rsidRPr="00635190" w:rsidTr="00650839">
        <w:tc>
          <w:tcPr>
            <w:tcW w:w="3070" w:type="dxa"/>
          </w:tcPr>
          <w:p w:rsidR="0000567B" w:rsidRDefault="0000567B" w:rsidP="00650839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IMC through Council (session 51)</w:t>
            </w:r>
          </w:p>
        </w:tc>
        <w:tc>
          <w:tcPr>
            <w:tcW w:w="3071" w:type="dxa"/>
          </w:tcPr>
          <w:p w:rsidR="0000567B" w:rsidRDefault="0000567B" w:rsidP="00650839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Create a new class of members “members in good standing” to reduce the rights of industrial members not conforming  with payment deadlines</w:t>
            </w:r>
          </w:p>
          <w:p w:rsidR="0000567B" w:rsidRDefault="0000567B" w:rsidP="0065083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3071" w:type="dxa"/>
          </w:tcPr>
          <w:p w:rsidR="0000567B" w:rsidRDefault="0000567B" w:rsidP="00650839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The IMC feels that article 5.3.2 is not sufficient</w:t>
            </w:r>
          </w:p>
        </w:tc>
      </w:tr>
      <w:tr w:rsidR="0000567B" w:rsidRPr="00650839" w:rsidTr="00650839">
        <w:tc>
          <w:tcPr>
            <w:tcW w:w="3070" w:type="dxa"/>
          </w:tcPr>
          <w:p w:rsidR="0000567B" w:rsidRDefault="0000567B" w:rsidP="00650839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Ongoing</w:t>
            </w:r>
          </w:p>
        </w:tc>
        <w:tc>
          <w:tcPr>
            <w:tcW w:w="3071" w:type="dxa"/>
          </w:tcPr>
          <w:p w:rsidR="0000567B" w:rsidRDefault="0000567B" w:rsidP="00650839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Open membership to individuals</w:t>
            </w:r>
          </w:p>
        </w:tc>
        <w:tc>
          <w:tcPr>
            <w:tcW w:w="3071" w:type="dxa"/>
          </w:tcPr>
          <w:p w:rsidR="0000567B" w:rsidRDefault="0000567B" w:rsidP="00650839">
            <w:pPr>
              <w:rPr>
                <w:rFonts w:ascii="Arial" w:hAnsi="Arial" w:cs="Arial"/>
                <w:lang w:val="en-US"/>
              </w:rPr>
            </w:pPr>
          </w:p>
        </w:tc>
      </w:tr>
    </w:tbl>
    <w:p w:rsidR="00650839" w:rsidRPr="00650839" w:rsidRDefault="00650839" w:rsidP="00650839">
      <w:pPr>
        <w:rPr>
          <w:rFonts w:ascii="Arial" w:hAnsi="Arial" w:cs="Arial"/>
          <w:b/>
          <w:lang w:val="en-US"/>
        </w:rPr>
      </w:pPr>
    </w:p>
    <w:sectPr w:rsidR="00650839" w:rsidRPr="006508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C644D"/>
    <w:multiLevelType w:val="hybridMultilevel"/>
    <w:tmpl w:val="CD281E6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839"/>
    <w:rsid w:val="0000567B"/>
    <w:rsid w:val="000B3EBC"/>
    <w:rsid w:val="00635190"/>
    <w:rsid w:val="00650839"/>
    <w:rsid w:val="008A2CDF"/>
    <w:rsid w:val="00D807B7"/>
    <w:rsid w:val="00F26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839"/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nhideWhenUsed/>
    <w:rsid w:val="0065083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CorpsdetexteCar">
    <w:name w:val="Corps de texte Car"/>
    <w:basedOn w:val="Policepardfaut"/>
    <w:link w:val="Corpsdetexte"/>
    <w:rsid w:val="00650839"/>
    <w:rPr>
      <w:rFonts w:ascii="Times New Roman" w:eastAsia="Times New Roman" w:hAnsi="Times New Roman" w:cs="Times New Roman"/>
      <w:sz w:val="24"/>
      <w:szCs w:val="24"/>
      <w:lang w:val="en-GB" w:eastAsia="fr-FR"/>
    </w:rPr>
  </w:style>
  <w:style w:type="paragraph" w:styleId="Paragraphedeliste">
    <w:name w:val="List Paragraph"/>
    <w:basedOn w:val="Normal"/>
    <w:uiPriority w:val="34"/>
    <w:qFormat/>
    <w:rsid w:val="00650839"/>
    <w:pPr>
      <w:ind w:left="720"/>
      <w:contextualSpacing/>
    </w:pPr>
  </w:style>
  <w:style w:type="table" w:styleId="Grilledutableau">
    <w:name w:val="Table Grid"/>
    <w:basedOn w:val="TableauNormal"/>
    <w:uiPriority w:val="59"/>
    <w:rsid w:val="006508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839"/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nhideWhenUsed/>
    <w:rsid w:val="0065083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CorpsdetexteCar">
    <w:name w:val="Corps de texte Car"/>
    <w:basedOn w:val="Policepardfaut"/>
    <w:link w:val="Corpsdetexte"/>
    <w:rsid w:val="00650839"/>
    <w:rPr>
      <w:rFonts w:ascii="Times New Roman" w:eastAsia="Times New Roman" w:hAnsi="Times New Roman" w:cs="Times New Roman"/>
      <w:sz w:val="24"/>
      <w:szCs w:val="24"/>
      <w:lang w:val="en-GB" w:eastAsia="fr-FR"/>
    </w:rPr>
  </w:style>
  <w:style w:type="paragraph" w:styleId="Paragraphedeliste">
    <w:name w:val="List Paragraph"/>
    <w:basedOn w:val="Normal"/>
    <w:uiPriority w:val="34"/>
    <w:qFormat/>
    <w:rsid w:val="00650839"/>
    <w:pPr>
      <w:ind w:left="720"/>
      <w:contextualSpacing/>
    </w:pPr>
  </w:style>
  <w:style w:type="table" w:styleId="Grilledutableau">
    <w:name w:val="Table Grid"/>
    <w:basedOn w:val="TableauNormal"/>
    <w:uiPriority w:val="59"/>
    <w:rsid w:val="006508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3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117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marie-helene</dc:creator>
  <cp:keywords/>
  <dc:description/>
  <cp:lastModifiedBy>marie-helene</cp:lastModifiedBy>
  <cp:revision>5</cp:revision>
  <dcterms:created xsi:type="dcterms:W3CDTF">2012-08-27T10:20:00Z</dcterms:created>
  <dcterms:modified xsi:type="dcterms:W3CDTF">2012-08-30T12:39:00Z</dcterms:modified>
</cp:coreProperties>
</file>