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E76D6" w14:textId="226EDF2B" w:rsidR="00B978F9" w:rsidRDefault="004B265A" w:rsidP="00C66AA9">
      <w:pPr>
        <w:spacing w:before="120" w:after="120"/>
        <w:jc w:val="center"/>
        <w:rPr>
          <w:rFonts w:ascii="Calibri" w:hAnsi="Calibri"/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12742A6D" wp14:editId="0D8C4040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E439B" w14:textId="6E7D7163" w:rsidR="00B978F9" w:rsidRPr="008A1513" w:rsidRDefault="007B66FC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10</w:t>
      </w:r>
      <w:r w:rsidR="00B978F9" w:rsidRPr="00D14324">
        <w:rPr>
          <w:rFonts w:ascii="Calibri" w:hAnsi="Calibri"/>
          <w:b/>
          <w:color w:val="4F81BD"/>
          <w:sz w:val="32"/>
          <w:szCs w:val="32"/>
        </w:rPr>
        <w:t xml:space="preserve">th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Meeting of the AtoN Requirements and Management Committee (ARM)</w:t>
      </w:r>
    </w:p>
    <w:p w14:paraId="26247664" w14:textId="07FFB5C9" w:rsidR="00B978F9" w:rsidRPr="00D853FE" w:rsidRDefault="00B978F9" w:rsidP="009968EA">
      <w:pPr>
        <w:pStyle w:val="BodyText"/>
        <w:rPr>
          <w:rFonts w:ascii="Calibri" w:hAnsi="Calibri"/>
        </w:rPr>
      </w:pPr>
      <w:r w:rsidRPr="00D853FE">
        <w:rPr>
          <w:rFonts w:ascii="Calibri" w:hAnsi="Calibri"/>
        </w:rPr>
        <w:t xml:space="preserve">The </w:t>
      </w:r>
      <w:r w:rsidR="007B66FC">
        <w:rPr>
          <w:rFonts w:ascii="Calibri" w:hAnsi="Calibri"/>
        </w:rPr>
        <w:t>10</w:t>
      </w:r>
      <w:r w:rsidRPr="00D853FE">
        <w:rPr>
          <w:rFonts w:ascii="Calibri" w:hAnsi="Calibri"/>
          <w:vertAlign w:val="superscript"/>
        </w:rPr>
        <w:t>th</w:t>
      </w:r>
      <w:r w:rsidRPr="00D853FE">
        <w:rPr>
          <w:rFonts w:ascii="Calibri" w:hAnsi="Calibri"/>
        </w:rPr>
        <w:t xml:space="preserve"> meeting of the </w:t>
      </w:r>
      <w:r w:rsidRPr="00D853FE">
        <w:rPr>
          <w:rFonts w:ascii="Calibri" w:hAnsi="Calibri"/>
          <w:b/>
          <w:bCs/>
        </w:rPr>
        <w:t xml:space="preserve">ARM </w:t>
      </w:r>
      <w:r w:rsidRPr="00D853FE">
        <w:rPr>
          <w:rFonts w:ascii="Calibri" w:hAnsi="Calibri"/>
          <w:b/>
        </w:rPr>
        <w:t>Committee</w:t>
      </w:r>
      <w:r w:rsidRPr="00D853FE">
        <w:rPr>
          <w:rFonts w:ascii="Calibri" w:hAnsi="Calibri"/>
        </w:rPr>
        <w:t xml:space="preserve"> </w:t>
      </w:r>
      <w:r w:rsidR="00A81496">
        <w:rPr>
          <w:rFonts w:ascii="Calibri" w:hAnsi="Calibri"/>
        </w:rPr>
        <w:t>(ARM</w:t>
      </w:r>
      <w:r w:rsidR="007B66FC">
        <w:rPr>
          <w:rFonts w:ascii="Calibri" w:hAnsi="Calibri"/>
        </w:rPr>
        <w:t>10</w:t>
      </w:r>
      <w:r w:rsidR="00A81496">
        <w:rPr>
          <w:rFonts w:ascii="Calibri" w:hAnsi="Calibri"/>
        </w:rPr>
        <w:t xml:space="preserve">) </w:t>
      </w:r>
      <w:r w:rsidRPr="00D853FE">
        <w:rPr>
          <w:rFonts w:ascii="Calibri" w:hAnsi="Calibri"/>
        </w:rPr>
        <w:t>will be held from</w:t>
      </w:r>
      <w:r w:rsidR="007B66FC">
        <w:rPr>
          <w:rFonts w:ascii="Calibri" w:hAnsi="Calibri"/>
        </w:rPr>
        <w:t xml:space="preserve"> </w:t>
      </w:r>
      <w:r w:rsidR="007B66FC" w:rsidRPr="007B66FC">
        <w:rPr>
          <w:rFonts w:ascii="Calibri" w:hAnsi="Calibri"/>
        </w:rPr>
        <w:t>14</w:t>
      </w:r>
      <w:r w:rsidR="007B66FC">
        <w:rPr>
          <w:rFonts w:ascii="Calibri" w:hAnsi="Calibri"/>
        </w:rPr>
        <w:t>-</w:t>
      </w:r>
      <w:r w:rsidR="007B66FC" w:rsidRPr="007B66FC">
        <w:rPr>
          <w:rFonts w:ascii="Calibri" w:hAnsi="Calibri"/>
        </w:rPr>
        <w:t>18 October 2019</w:t>
      </w:r>
      <w:r w:rsidRPr="00D853FE">
        <w:rPr>
          <w:rFonts w:ascii="Calibri" w:hAnsi="Calibri"/>
        </w:rPr>
        <w:t xml:space="preserve">, at </w:t>
      </w:r>
      <w:r w:rsidR="00043126">
        <w:rPr>
          <w:rFonts w:ascii="Calibri" w:hAnsi="Calibri"/>
          <w:bCs/>
          <w:lang w:val="tr-TR"/>
        </w:rPr>
        <w:t>IALA, S</w:t>
      </w:r>
      <w:r w:rsidR="007B66FC">
        <w:rPr>
          <w:rFonts w:ascii="Calibri" w:hAnsi="Calibri"/>
          <w:bCs/>
          <w:lang w:val="tr-TR"/>
        </w:rPr>
        <w:t>aint-</w:t>
      </w:r>
      <w:r w:rsidR="00043126">
        <w:rPr>
          <w:rFonts w:ascii="Calibri" w:hAnsi="Calibri"/>
          <w:bCs/>
          <w:lang w:val="tr-TR"/>
        </w:rPr>
        <w:t>Germain</w:t>
      </w:r>
      <w:r w:rsidR="007B66FC">
        <w:rPr>
          <w:rFonts w:ascii="Calibri" w:hAnsi="Calibri"/>
          <w:bCs/>
          <w:lang w:val="tr-TR"/>
        </w:rPr>
        <w:t>-</w:t>
      </w:r>
      <w:r w:rsidR="00043126">
        <w:rPr>
          <w:rFonts w:ascii="Calibri" w:hAnsi="Calibri"/>
          <w:bCs/>
          <w:lang w:val="tr-TR"/>
        </w:rPr>
        <w:t>en</w:t>
      </w:r>
      <w:r w:rsidR="007B66FC">
        <w:rPr>
          <w:rFonts w:ascii="Calibri" w:hAnsi="Calibri"/>
          <w:bCs/>
          <w:lang w:val="tr-TR"/>
        </w:rPr>
        <w:t>-</w:t>
      </w:r>
      <w:r w:rsidR="00043126">
        <w:rPr>
          <w:rFonts w:ascii="Calibri" w:hAnsi="Calibri"/>
          <w:bCs/>
          <w:lang w:val="tr-TR"/>
        </w:rPr>
        <w:t>Laye, France</w:t>
      </w:r>
      <w:r w:rsidRPr="00D853FE">
        <w:rPr>
          <w:rFonts w:ascii="Calibri" w:hAnsi="Calibri"/>
        </w:rPr>
        <w:t>.</w:t>
      </w:r>
    </w:p>
    <w:p w14:paraId="5FDE8F13" w14:textId="6C0F9792" w:rsidR="00043126" w:rsidRPr="00A5763C" w:rsidRDefault="00043126" w:rsidP="00043126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opening plenary will commence at 1</w:t>
      </w:r>
      <w:r>
        <w:rPr>
          <w:rFonts w:ascii="Calibri" w:hAnsi="Calibri"/>
        </w:rPr>
        <w:t>3</w:t>
      </w:r>
      <w:r w:rsidRPr="00A5763C">
        <w:rPr>
          <w:rFonts w:ascii="Calibri" w:hAnsi="Calibri"/>
        </w:rPr>
        <w:t xml:space="preserve">00 on Monday </w:t>
      </w:r>
      <w:r w:rsidR="00F00A0C">
        <w:rPr>
          <w:rFonts w:ascii="Calibri" w:hAnsi="Calibri"/>
        </w:rPr>
        <w:t>1</w:t>
      </w:r>
      <w:r w:rsidR="007B66FC">
        <w:rPr>
          <w:rFonts w:ascii="Calibri" w:hAnsi="Calibri"/>
        </w:rPr>
        <w:t>4</w:t>
      </w:r>
      <w:r w:rsidRPr="00A5763C">
        <w:rPr>
          <w:rFonts w:ascii="Calibri" w:hAnsi="Calibri"/>
        </w:rPr>
        <w:t xml:space="preserve"> </w:t>
      </w:r>
      <w:r w:rsidR="007B66FC">
        <w:rPr>
          <w:rFonts w:ascii="Calibri" w:hAnsi="Calibri"/>
        </w:rPr>
        <w:t>October</w:t>
      </w:r>
      <w:r w:rsidRPr="00A5763C">
        <w:rPr>
          <w:rFonts w:ascii="Calibri" w:hAnsi="Calibri"/>
        </w:rPr>
        <w:t xml:space="preserve"> 201</w:t>
      </w:r>
      <w:r w:rsidR="00F00A0C">
        <w:rPr>
          <w:rFonts w:ascii="Calibri" w:hAnsi="Calibri"/>
        </w:rPr>
        <w:t>9</w:t>
      </w:r>
      <w:r w:rsidRPr="00A5763C">
        <w:rPr>
          <w:rFonts w:ascii="Calibri" w:hAnsi="Calibri"/>
        </w:rPr>
        <w:t>, and the closing plenary will end at approximately 1300 on Friday</w:t>
      </w:r>
      <w:r w:rsidR="00A81496">
        <w:rPr>
          <w:rFonts w:ascii="Calibri" w:hAnsi="Calibri"/>
        </w:rPr>
        <w:t xml:space="preserve"> </w:t>
      </w:r>
      <w:r w:rsidR="007B66FC">
        <w:rPr>
          <w:rFonts w:ascii="Calibri" w:hAnsi="Calibri"/>
        </w:rPr>
        <w:t>18</w:t>
      </w:r>
      <w:r w:rsidRPr="00A5763C">
        <w:rPr>
          <w:rFonts w:ascii="Calibri" w:hAnsi="Calibri"/>
        </w:rPr>
        <w:t xml:space="preserve"> </w:t>
      </w:r>
      <w:r w:rsidR="007B66FC">
        <w:rPr>
          <w:rFonts w:ascii="Calibri" w:hAnsi="Calibri"/>
        </w:rPr>
        <w:t>October</w:t>
      </w:r>
      <w:r w:rsidRPr="00A5763C">
        <w:rPr>
          <w:rFonts w:ascii="Calibri" w:hAnsi="Calibri"/>
        </w:rPr>
        <w:t>.</w:t>
      </w:r>
    </w:p>
    <w:p w14:paraId="7823C74E" w14:textId="43E41889" w:rsidR="00B978F9" w:rsidRPr="00D853FE" w:rsidRDefault="0004312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Committee Chair, Vice-Chair and Working Group Chairpersons are requested to meet at 0900 on Monday </w:t>
      </w:r>
      <w:r w:rsidR="00F00A0C">
        <w:rPr>
          <w:rFonts w:ascii="Calibri" w:hAnsi="Calibri"/>
        </w:rPr>
        <w:t>1</w:t>
      </w:r>
      <w:r w:rsidR="007B66FC">
        <w:rPr>
          <w:rFonts w:ascii="Calibri" w:hAnsi="Calibri"/>
        </w:rPr>
        <w:t>4</w:t>
      </w:r>
      <w:r>
        <w:rPr>
          <w:rFonts w:ascii="Calibri" w:hAnsi="Calibri"/>
        </w:rPr>
        <w:t xml:space="preserve"> </w:t>
      </w:r>
      <w:r w:rsidR="007B66FC">
        <w:rPr>
          <w:rFonts w:ascii="Calibri" w:hAnsi="Calibri"/>
        </w:rPr>
        <w:t>October</w:t>
      </w:r>
      <w:r w:rsidRPr="00A5763C">
        <w:rPr>
          <w:rFonts w:ascii="Calibri" w:hAnsi="Calibri"/>
        </w:rPr>
        <w:t>.</w:t>
      </w:r>
    </w:p>
    <w:p w14:paraId="0FA201C3" w14:textId="08401C2F" w:rsidR="00B978F9" w:rsidRPr="008A1513" w:rsidRDefault="00D14324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Provisional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14:paraId="552A4438" w14:textId="2F563212" w:rsidR="00B978F9" w:rsidRPr="00D853FE" w:rsidRDefault="00D14324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Introduction</w:t>
      </w:r>
    </w:p>
    <w:p w14:paraId="341D6FC0" w14:textId="77777777" w:rsidR="004B265A" w:rsidRPr="00914761" w:rsidRDefault="004B265A" w:rsidP="004B265A">
      <w:pPr>
        <w:pStyle w:val="Agenda2"/>
      </w:pPr>
      <w:r w:rsidRPr="00914761">
        <w:t>Administration and Safety Briefing</w:t>
      </w:r>
    </w:p>
    <w:p w14:paraId="16310C78" w14:textId="77777777" w:rsidR="004B265A" w:rsidRDefault="004B265A" w:rsidP="004B265A">
      <w:pPr>
        <w:pStyle w:val="Agenda2"/>
      </w:pPr>
      <w:r w:rsidRPr="00A81496">
        <w:t>Welcome address from the Secretary-General/Deputy Secretary-General</w:t>
      </w:r>
    </w:p>
    <w:p w14:paraId="518802E4" w14:textId="77777777" w:rsidR="00A81496" w:rsidRPr="00D853FE" w:rsidRDefault="00A81496" w:rsidP="001610D6">
      <w:pPr>
        <w:pStyle w:val="Agenda2"/>
      </w:pPr>
      <w:r w:rsidRPr="00D853FE">
        <w:t>Approval of agenda</w:t>
      </w:r>
    </w:p>
    <w:p w14:paraId="53408BBC" w14:textId="3A767673" w:rsidR="00B978F9" w:rsidRPr="00D853FE" w:rsidRDefault="004B265A" w:rsidP="001610D6">
      <w:pPr>
        <w:pStyle w:val="Agenda2"/>
      </w:pPr>
      <w:r>
        <w:t>Apologies and i</w:t>
      </w:r>
      <w:r w:rsidR="00A81496">
        <w:t xml:space="preserve">ntroductions </w:t>
      </w:r>
    </w:p>
    <w:p w14:paraId="6E3D8B5A" w14:textId="77777777" w:rsidR="00B978F9" w:rsidRPr="00D853FE" w:rsidRDefault="00B978F9" w:rsidP="001610D6">
      <w:pPr>
        <w:pStyle w:val="Agenda2"/>
      </w:pPr>
      <w:r w:rsidRPr="00D853FE">
        <w:t>Programme for the week</w:t>
      </w:r>
    </w:p>
    <w:p w14:paraId="4A17F6A7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action items from last meeting</w:t>
      </w:r>
    </w:p>
    <w:p w14:paraId="145E415B" w14:textId="20F8F0D2" w:rsidR="00B978F9" w:rsidRPr="00D853FE" w:rsidRDefault="00B978F9" w:rsidP="001610D6">
      <w:pPr>
        <w:pStyle w:val="Agenda2"/>
      </w:pPr>
      <w:r w:rsidRPr="00D853FE">
        <w:t>Review of action items from ARM</w:t>
      </w:r>
      <w:r w:rsidR="00091D75">
        <w:t>9</w:t>
      </w:r>
    </w:p>
    <w:p w14:paraId="7EFE0DFB" w14:textId="77777777" w:rsidR="00B978F9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14:paraId="736B52C9" w14:textId="77777777" w:rsidR="00B978F9" w:rsidRPr="00D853FE" w:rsidRDefault="00CB7E4F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Reports from other bodies</w:t>
      </w:r>
    </w:p>
    <w:p w14:paraId="67F5D241" w14:textId="77777777" w:rsidR="004B265A" w:rsidRDefault="004B265A" w:rsidP="004B265A">
      <w:pPr>
        <w:pStyle w:val="Agenda2"/>
      </w:pPr>
      <w:r>
        <w:t>IALA</w:t>
      </w:r>
    </w:p>
    <w:p w14:paraId="51D504AF" w14:textId="1B47E28B" w:rsidR="004B265A" w:rsidRDefault="00A81496" w:rsidP="004B265A">
      <w:pPr>
        <w:pStyle w:val="Agenda2"/>
        <w:numPr>
          <w:ilvl w:val="2"/>
          <w:numId w:val="17"/>
        </w:numPr>
        <w:ind w:left="1418" w:hanging="572"/>
      </w:pPr>
      <w:r w:rsidRPr="00A81496">
        <w:t xml:space="preserve">IALA Council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  <w:t>Minsu Jeon</w:t>
      </w:r>
    </w:p>
    <w:p w14:paraId="698E7CCC" w14:textId="60EE3D8E" w:rsidR="00A81496" w:rsidRDefault="004B265A" w:rsidP="004B265A">
      <w:pPr>
        <w:pStyle w:val="Agenda2"/>
        <w:numPr>
          <w:ilvl w:val="2"/>
          <w:numId w:val="17"/>
        </w:numPr>
        <w:ind w:left="1418"/>
      </w:pPr>
      <w:r>
        <w:t>IAL</w:t>
      </w:r>
      <w:r w:rsidR="00110963">
        <w:t>A Policy Advisory Panel</w:t>
      </w:r>
      <w:r w:rsidR="001570D2">
        <w:tab/>
      </w:r>
      <w:r w:rsidR="001570D2">
        <w:tab/>
      </w:r>
      <w:r w:rsidR="001570D2">
        <w:tab/>
      </w:r>
      <w:r w:rsidR="001570D2">
        <w:tab/>
        <w:t xml:space="preserve">Dave </w:t>
      </w:r>
      <w:proofErr w:type="spellStart"/>
      <w:r w:rsidR="001570D2">
        <w:t>Leewald</w:t>
      </w:r>
      <w:proofErr w:type="spellEnd"/>
    </w:p>
    <w:p w14:paraId="39045125" w14:textId="62056BDB" w:rsidR="004B265A" w:rsidRDefault="001610D6" w:rsidP="004B265A">
      <w:pPr>
        <w:pStyle w:val="Agenda2"/>
      </w:pPr>
      <w:r w:rsidRPr="001610D6">
        <w:t xml:space="preserve">IMO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  <w:t>Minsu Jeon</w:t>
      </w:r>
    </w:p>
    <w:p w14:paraId="1DF54419" w14:textId="600B9FF5" w:rsidR="004B265A" w:rsidRDefault="004B265A" w:rsidP="004B265A">
      <w:pPr>
        <w:pStyle w:val="Agenda2"/>
        <w:numPr>
          <w:ilvl w:val="2"/>
          <w:numId w:val="17"/>
        </w:numPr>
        <w:ind w:left="1418"/>
      </w:pPr>
      <w:r w:rsidRPr="001610D6">
        <w:t>IMO Council</w:t>
      </w:r>
    </w:p>
    <w:p w14:paraId="538D8878" w14:textId="19EFB175" w:rsidR="004B265A" w:rsidRDefault="004B265A" w:rsidP="004B265A">
      <w:pPr>
        <w:pStyle w:val="Agenda2"/>
        <w:numPr>
          <w:ilvl w:val="2"/>
          <w:numId w:val="17"/>
        </w:numPr>
        <w:ind w:left="1418"/>
      </w:pPr>
      <w:r>
        <w:t>IMO MSC</w:t>
      </w:r>
    </w:p>
    <w:p w14:paraId="1B778430" w14:textId="7CD53F37" w:rsidR="004B265A" w:rsidRDefault="004B265A" w:rsidP="004B265A">
      <w:pPr>
        <w:pStyle w:val="Agenda2"/>
        <w:numPr>
          <w:ilvl w:val="2"/>
          <w:numId w:val="17"/>
        </w:numPr>
        <w:ind w:left="1418"/>
      </w:pPr>
      <w:r>
        <w:t>IMO NCSR</w:t>
      </w:r>
    </w:p>
    <w:p w14:paraId="1EB12BE4" w14:textId="7A50C697" w:rsidR="004B265A" w:rsidRDefault="005935DC" w:rsidP="004B265A">
      <w:pPr>
        <w:pStyle w:val="Agenda2"/>
      </w:pPr>
      <w:r>
        <w:t>E</w:t>
      </w:r>
      <w:r w:rsidR="004B265A" w:rsidRPr="001A409B">
        <w:t xml:space="preserve">-Navigation Underway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  <w:t>Minsu Jeon/Fred Pot</w:t>
      </w:r>
    </w:p>
    <w:p w14:paraId="4BA3A3E4" w14:textId="1229F856" w:rsidR="005935DC" w:rsidRDefault="005935DC" w:rsidP="005935DC">
      <w:pPr>
        <w:pStyle w:val="Agenda2"/>
      </w:pPr>
      <w:r>
        <w:t>IHO/IALA liaison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  <w:t>Minsu Jeon</w:t>
      </w:r>
    </w:p>
    <w:p w14:paraId="6F28BAC7" w14:textId="2124040E" w:rsidR="00335F2A" w:rsidRDefault="00335F2A" w:rsidP="005935DC">
      <w:pPr>
        <w:pStyle w:val="Agenda2"/>
      </w:pPr>
      <w:r>
        <w:t>Heritage Lighthouse Award</w:t>
      </w:r>
    </w:p>
    <w:p w14:paraId="6DB1571A" w14:textId="618470DD" w:rsidR="005935DC" w:rsidRDefault="005935DC" w:rsidP="005935DC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Reports from rapporteurs</w:t>
      </w:r>
    </w:p>
    <w:p w14:paraId="30EAB4B7" w14:textId="09E4F049" w:rsidR="005935DC" w:rsidRDefault="005935DC" w:rsidP="005935DC">
      <w:pPr>
        <w:pStyle w:val="Agenda2"/>
      </w:pPr>
      <w:r>
        <w:t>Working Group 1</w:t>
      </w:r>
    </w:p>
    <w:p w14:paraId="2EE2CE9A" w14:textId="38B16E1B" w:rsidR="005935DC" w:rsidRPr="00420107" w:rsidRDefault="005935DC" w:rsidP="005935DC">
      <w:pPr>
        <w:pStyle w:val="Agenda2"/>
      </w:pPr>
      <w:r w:rsidRPr="00420107">
        <w:t>Working Group 2</w:t>
      </w:r>
    </w:p>
    <w:p w14:paraId="3958768D" w14:textId="77777777" w:rsidR="00420107" w:rsidRPr="00420107" w:rsidRDefault="005935DC" w:rsidP="00420107">
      <w:pPr>
        <w:pStyle w:val="Agenda2"/>
      </w:pPr>
      <w:r w:rsidRPr="00420107">
        <w:t>Working Group 3</w:t>
      </w:r>
      <w:r w:rsidR="00420107" w:rsidRPr="00420107">
        <w:t xml:space="preserve"> </w:t>
      </w:r>
    </w:p>
    <w:p w14:paraId="759E4712" w14:textId="47676BF8" w:rsidR="00B978F9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B06CD0">
        <w:rPr>
          <w:rFonts w:ascii="Calibri" w:hAnsi="Calibri"/>
        </w:rPr>
        <w:t xml:space="preserve">Presentations </w:t>
      </w:r>
    </w:p>
    <w:p w14:paraId="54196158" w14:textId="521E6751" w:rsidR="00A81496" w:rsidRDefault="00F37E3F" w:rsidP="001610D6">
      <w:pPr>
        <w:pStyle w:val="Agenda2"/>
      </w:pPr>
      <w:r>
        <w:t>Report from</w:t>
      </w:r>
      <w:r w:rsidR="00F306E3">
        <w:t xml:space="preserve"> WWA</w:t>
      </w:r>
      <w:r w:rsidR="00F306E3">
        <w:tab/>
      </w:r>
      <w:r w:rsidR="00F306E3">
        <w:tab/>
      </w:r>
      <w:r w:rsidR="00F306E3">
        <w:tab/>
      </w:r>
      <w:r w:rsidR="00F306E3">
        <w:tab/>
        <w:t xml:space="preserve">    </w:t>
      </w:r>
      <w:r w:rsidR="00F306E3">
        <w:tab/>
      </w:r>
      <w:r w:rsidR="007B66FC">
        <w:t>Kevin</w:t>
      </w:r>
      <w:r w:rsidR="00251152">
        <w:t xml:space="preserve"> </w:t>
      </w:r>
      <w:r w:rsidR="007B66FC">
        <w:t>Gregory</w:t>
      </w:r>
    </w:p>
    <w:p w14:paraId="736E6C9C" w14:textId="1D625A10" w:rsidR="00A42577" w:rsidRDefault="00FF2DB0" w:rsidP="001610D6">
      <w:pPr>
        <w:pStyle w:val="Agenda2"/>
      </w:pPr>
      <w:r w:rsidRPr="00FF2DB0">
        <w:t>Integrated Maritime Autonomous Transport systems</w:t>
      </w:r>
      <w:r>
        <w:tab/>
        <w:t>Thomas Porathe</w:t>
      </w:r>
    </w:p>
    <w:p w14:paraId="5FD4AC65" w14:textId="2F65478F" w:rsidR="00FF2DB0" w:rsidRDefault="00FF2DB0" w:rsidP="001610D6">
      <w:pPr>
        <w:pStyle w:val="Agenda2"/>
      </w:pPr>
      <w:r>
        <w:lastRenderedPageBreak/>
        <w:t xml:space="preserve">AtoN distribution during North China Sea freeze-up </w:t>
      </w:r>
      <w:r>
        <w:tab/>
        <w:t xml:space="preserve">Prof </w:t>
      </w:r>
      <w:proofErr w:type="spellStart"/>
      <w:r>
        <w:t>Ranxuan</w:t>
      </w:r>
      <w:proofErr w:type="spellEnd"/>
    </w:p>
    <w:p w14:paraId="5B76F39E" w14:textId="3D4E3854" w:rsidR="00FF2DB0" w:rsidRDefault="00FF2DB0" w:rsidP="001610D6">
      <w:pPr>
        <w:pStyle w:val="Agenda2"/>
      </w:pPr>
      <w:r>
        <w:t>Smart Navigation Status &amp; ETA perdition tool</w:t>
      </w:r>
      <w:r>
        <w:tab/>
      </w:r>
      <w:r>
        <w:tab/>
      </w:r>
      <w:proofErr w:type="spellStart"/>
      <w:r>
        <w:t>Jin</w:t>
      </w:r>
      <w:proofErr w:type="spellEnd"/>
      <w:r>
        <w:t xml:space="preserve"> Park</w:t>
      </w:r>
    </w:p>
    <w:p w14:paraId="7CD3BB8A" w14:textId="32F51B2B" w:rsidR="001570D2" w:rsidRDefault="001570D2" w:rsidP="001610D6">
      <w:pPr>
        <w:pStyle w:val="Agenda2"/>
      </w:pPr>
      <w:r>
        <w:t>Introduction to ARM 11, Buenos Aires</w:t>
      </w:r>
      <w:bookmarkStart w:id="1" w:name="_GoBack"/>
      <w:bookmarkEnd w:id="1"/>
      <w:r>
        <w:t>, Argentina</w:t>
      </w:r>
      <w:r>
        <w:tab/>
        <w:t>Raul Escalante</w:t>
      </w:r>
    </w:p>
    <w:p w14:paraId="5A74FE4A" w14:textId="77777777" w:rsidR="007067FD" w:rsidRPr="007067FD" w:rsidRDefault="007067FD" w:rsidP="007067FD">
      <w:pPr>
        <w:pStyle w:val="ListParagraph"/>
        <w:numPr>
          <w:ilvl w:val="0"/>
          <w:numId w:val="17"/>
        </w:numPr>
        <w:rPr>
          <w:rFonts w:ascii="Calibri" w:eastAsia="Times New Roman" w:hAnsi="Calibri"/>
          <w:szCs w:val="20"/>
          <w:lang w:eastAsia="en-US"/>
        </w:rPr>
      </w:pPr>
      <w:r w:rsidRPr="007067FD">
        <w:rPr>
          <w:rFonts w:ascii="Calibri" w:eastAsia="Times New Roman" w:hAnsi="Calibri"/>
          <w:szCs w:val="20"/>
          <w:lang w:eastAsia="en-US"/>
        </w:rPr>
        <w:t>Work Programme (2018 - 2022)</w:t>
      </w:r>
    </w:p>
    <w:p w14:paraId="1150D1C2" w14:textId="77777777" w:rsidR="007067FD" w:rsidRPr="00B06CD0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B06CD0">
        <w:rPr>
          <w:rFonts w:ascii="Calibri" w:hAnsi="Calibri"/>
        </w:rPr>
        <w:t xml:space="preserve">WG1 - Navigational requirements </w:t>
      </w:r>
    </w:p>
    <w:p w14:paraId="15064E7D" w14:textId="77777777" w:rsidR="007067FD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E37734">
        <w:rPr>
          <w:rFonts w:ascii="Calibri" w:hAnsi="Calibri"/>
        </w:rPr>
        <w:t xml:space="preserve">WG2 - Information Services and Portrayal </w:t>
      </w:r>
    </w:p>
    <w:p w14:paraId="5B546593" w14:textId="77777777" w:rsidR="007067FD" w:rsidRPr="00E37734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E37734">
        <w:rPr>
          <w:rFonts w:ascii="Calibri" w:hAnsi="Calibri"/>
        </w:rPr>
        <w:t>WG3 - Risk management</w:t>
      </w:r>
    </w:p>
    <w:p w14:paraId="6CB844B5" w14:textId="2B6B3864" w:rsidR="00A81496" w:rsidRPr="007067FD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Any Other Business</w:t>
      </w:r>
    </w:p>
    <w:p w14:paraId="21624FC9" w14:textId="77777777" w:rsidR="00B978F9" w:rsidRDefault="00B978F9" w:rsidP="00B7357F">
      <w:pPr>
        <w:pStyle w:val="Agenda1"/>
        <w:numPr>
          <w:ilvl w:val="0"/>
          <w:numId w:val="17"/>
        </w:numPr>
        <w:jc w:val="left"/>
        <w:rPr>
          <w:rFonts w:ascii="Calibri" w:hAnsi="Calibri"/>
        </w:rPr>
      </w:pPr>
      <w:r w:rsidRPr="00B06CD0">
        <w:rPr>
          <w:rFonts w:ascii="Calibri" w:hAnsi="Calibri"/>
        </w:rPr>
        <w:t>Establish Working Groups</w:t>
      </w:r>
    </w:p>
    <w:p w14:paraId="131E50B9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output and working papers</w:t>
      </w:r>
    </w:p>
    <w:p w14:paraId="0D0B957D" w14:textId="77777777" w:rsidR="00F8342F" w:rsidRDefault="000A6271" w:rsidP="001610D6">
      <w:pPr>
        <w:pStyle w:val="Agenda2"/>
      </w:pPr>
      <w:r>
        <w:t xml:space="preserve">ARM </w:t>
      </w:r>
      <w:r w:rsidR="0091539A">
        <w:t>task</w:t>
      </w:r>
      <w:r>
        <w:t xml:space="preserve"> </w:t>
      </w:r>
      <w:r w:rsidR="0091539A">
        <w:t>plan</w:t>
      </w:r>
    </w:p>
    <w:p w14:paraId="10728C71" w14:textId="77777777" w:rsidR="00F8342F" w:rsidRDefault="00F8342F" w:rsidP="001610D6">
      <w:pPr>
        <w:pStyle w:val="Agenda2"/>
      </w:pPr>
      <w:r>
        <w:t>WG1</w:t>
      </w:r>
    </w:p>
    <w:p w14:paraId="15828F17" w14:textId="77777777" w:rsidR="00F8342F" w:rsidRDefault="00F8342F" w:rsidP="001610D6">
      <w:pPr>
        <w:pStyle w:val="Agenda2"/>
      </w:pPr>
      <w:r>
        <w:t>WG2</w:t>
      </w:r>
    </w:p>
    <w:p w14:paraId="4CB81622" w14:textId="77777777" w:rsidR="00B978F9" w:rsidRPr="00D853FE" w:rsidRDefault="00F8342F" w:rsidP="001610D6">
      <w:pPr>
        <w:pStyle w:val="Agenda2"/>
      </w:pPr>
      <w:r>
        <w:t>WG3</w:t>
      </w:r>
    </w:p>
    <w:p w14:paraId="2AB9690D" w14:textId="66BAE046" w:rsidR="00B978F9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session report </w:t>
      </w:r>
    </w:p>
    <w:p w14:paraId="2A3AC701" w14:textId="535619C2" w:rsidR="00A87BC1" w:rsidRPr="00D853FE" w:rsidRDefault="00A87BC1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Upcoming IALA events</w:t>
      </w:r>
    </w:p>
    <w:p w14:paraId="25FFD876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14:paraId="631FFE4F" w14:textId="77777777" w:rsidR="00043126" w:rsidRPr="00161E2A" w:rsidRDefault="00B978F9" w:rsidP="00161E2A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</w:p>
    <w:sectPr w:rsidR="00043126" w:rsidRPr="00161E2A" w:rsidSect="00FA6D5E">
      <w:headerReference w:type="default" r:id="rId9"/>
      <w:footerReference w:type="default" r:id="rId10"/>
      <w:pgSz w:w="11906" w:h="16838"/>
      <w:pgMar w:top="567" w:right="1134" w:bottom="567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8FA99" w14:textId="77777777" w:rsidR="00302850" w:rsidRDefault="00302850" w:rsidP="000F23DA">
      <w:r>
        <w:separator/>
      </w:r>
    </w:p>
  </w:endnote>
  <w:endnote w:type="continuationSeparator" w:id="0">
    <w:p w14:paraId="2D80F85B" w14:textId="77777777" w:rsidR="00302850" w:rsidRDefault="00302850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53208" w14:textId="71303092" w:rsidR="00B978F9" w:rsidRPr="00914761" w:rsidRDefault="00B978F9" w:rsidP="00B34B52">
    <w:pPr>
      <w:pStyle w:val="Footer"/>
      <w:spacing w:before="120"/>
      <w:rPr>
        <w:rFonts w:ascii="Calibri" w:hAnsi="Calibri"/>
        <w:sz w:val="20"/>
        <w:szCs w:val="20"/>
      </w:rPr>
    </w:pPr>
    <w:r w:rsidRPr="00914761">
      <w:rPr>
        <w:rFonts w:ascii="Calibri" w:hAnsi="Calibri"/>
        <w:sz w:val="20"/>
        <w:szCs w:val="20"/>
      </w:rPr>
      <w:t>Members are requested to provide comments or proposals on any of the above items to the IALA Secretariat by no later than</w:t>
    </w:r>
    <w:r w:rsidR="005935DC">
      <w:rPr>
        <w:rFonts w:ascii="Calibri" w:hAnsi="Calibri"/>
        <w:sz w:val="20"/>
        <w:szCs w:val="20"/>
      </w:rPr>
      <w:t xml:space="preserve"> </w:t>
    </w:r>
    <w:r w:rsidR="007067FD" w:rsidRPr="007067FD">
      <w:rPr>
        <w:rFonts w:ascii="Calibri" w:hAnsi="Calibri"/>
        <w:sz w:val="20"/>
        <w:szCs w:val="20"/>
      </w:rPr>
      <w:t>16 September 2019</w:t>
    </w:r>
    <w:r w:rsidRPr="00914761">
      <w:rPr>
        <w:rFonts w:ascii="Calibri" w:hAnsi="Calibri"/>
        <w:sz w:val="20"/>
        <w:szCs w:val="20"/>
      </w:rPr>
      <w:t>, indicating the relevant Task number, agenda item and author(s).  Documents received after that date may not be considered at the meeting.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FA0A5" w14:textId="77777777" w:rsidR="00302850" w:rsidRDefault="00302850" w:rsidP="000F23DA">
      <w:r>
        <w:separator/>
      </w:r>
    </w:p>
  </w:footnote>
  <w:footnote w:type="continuationSeparator" w:id="0">
    <w:p w14:paraId="05BF2BA5" w14:textId="77777777" w:rsidR="00302850" w:rsidRDefault="00302850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E22F4" w14:textId="41DD3C8B" w:rsidR="00B978F9" w:rsidRPr="00D853FE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7B66FC">
      <w:rPr>
        <w:rFonts w:ascii="Calibri" w:hAnsi="Calibri"/>
      </w:rPr>
      <w:t>10</w:t>
    </w:r>
    <w:r w:rsidR="00251152">
      <w:rPr>
        <w:rFonts w:ascii="Calibri" w:hAnsi="Calibri"/>
      </w:rPr>
      <w:t>-1.</w:t>
    </w:r>
    <w:r w:rsidR="007067FD">
      <w:rPr>
        <w:rFonts w:ascii="Calibri" w:hAnsi="Calibri"/>
      </w:rPr>
      <w:t>3.1</w:t>
    </w:r>
    <w:r w:rsidR="00251152">
      <w:rPr>
        <w:rFonts w:ascii="Calibri" w:hAnsi="Calibri"/>
      </w:rPr>
      <w:t xml:space="preserve"> (201</w:t>
    </w:r>
    <w:r w:rsidR="00F00A0C">
      <w:rPr>
        <w:rFonts w:ascii="Calibri" w:hAnsi="Calibri"/>
      </w:rPr>
      <w:t>9</w:t>
    </w:r>
    <w:r w:rsidR="001570D2">
      <w:rPr>
        <w:rFonts w:ascii="Calibri" w:hAnsi="Calibri"/>
      </w:rPr>
      <w:t>1014</w:t>
    </w:r>
    <w:r w:rsidR="00A81496">
      <w:rPr>
        <w:rFonts w:ascii="Calibri" w:hAnsi="Calibri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7C776D"/>
    <w:multiLevelType w:val="multilevel"/>
    <w:tmpl w:val="6D2A79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4"/>
  </w:num>
  <w:num w:numId="5">
    <w:abstractNumId w:val="10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12"/>
  </w:num>
  <w:num w:numId="11">
    <w:abstractNumId w:val="11"/>
  </w:num>
  <w:num w:numId="12">
    <w:abstractNumId w:val="9"/>
  </w:num>
  <w:num w:numId="13">
    <w:abstractNumId w:val="15"/>
  </w:num>
  <w:num w:numId="14">
    <w:abstractNumId w:val="4"/>
  </w:num>
  <w:num w:numId="15">
    <w:abstractNumId w:val="5"/>
  </w:num>
  <w:num w:numId="16">
    <w:abstractNumId w:val="13"/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EA"/>
    <w:rsid w:val="00001D1F"/>
    <w:rsid w:val="0000391C"/>
    <w:rsid w:val="00005381"/>
    <w:rsid w:val="00011F52"/>
    <w:rsid w:val="00012AE0"/>
    <w:rsid w:val="00015954"/>
    <w:rsid w:val="00036337"/>
    <w:rsid w:val="000416DD"/>
    <w:rsid w:val="00043126"/>
    <w:rsid w:val="0004700E"/>
    <w:rsid w:val="00055F19"/>
    <w:rsid w:val="00060E05"/>
    <w:rsid w:val="0007009D"/>
    <w:rsid w:val="00070C13"/>
    <w:rsid w:val="0007562E"/>
    <w:rsid w:val="00082DEF"/>
    <w:rsid w:val="00084F33"/>
    <w:rsid w:val="00091D75"/>
    <w:rsid w:val="000A0DFD"/>
    <w:rsid w:val="000A51FE"/>
    <w:rsid w:val="000A599B"/>
    <w:rsid w:val="000A6271"/>
    <w:rsid w:val="000B0348"/>
    <w:rsid w:val="000C1D02"/>
    <w:rsid w:val="000C55F8"/>
    <w:rsid w:val="000F23DA"/>
    <w:rsid w:val="000F2CF2"/>
    <w:rsid w:val="00103ED6"/>
    <w:rsid w:val="00106548"/>
    <w:rsid w:val="00107B96"/>
    <w:rsid w:val="00110963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570D2"/>
    <w:rsid w:val="00157CEF"/>
    <w:rsid w:val="001610D6"/>
    <w:rsid w:val="00161E2A"/>
    <w:rsid w:val="00162B0F"/>
    <w:rsid w:val="00164452"/>
    <w:rsid w:val="00171AAE"/>
    <w:rsid w:val="00177F4D"/>
    <w:rsid w:val="00187E34"/>
    <w:rsid w:val="00191CC5"/>
    <w:rsid w:val="0019408A"/>
    <w:rsid w:val="00194A80"/>
    <w:rsid w:val="001A0BEE"/>
    <w:rsid w:val="001A1BCF"/>
    <w:rsid w:val="001A409B"/>
    <w:rsid w:val="001A4959"/>
    <w:rsid w:val="001A72BC"/>
    <w:rsid w:val="001B01C0"/>
    <w:rsid w:val="001B2A2D"/>
    <w:rsid w:val="001B4094"/>
    <w:rsid w:val="001B6510"/>
    <w:rsid w:val="001B715A"/>
    <w:rsid w:val="001B737D"/>
    <w:rsid w:val="001D5397"/>
    <w:rsid w:val="001F528A"/>
    <w:rsid w:val="001F704E"/>
    <w:rsid w:val="00200BFB"/>
    <w:rsid w:val="002125B0"/>
    <w:rsid w:val="00215C9F"/>
    <w:rsid w:val="0022327E"/>
    <w:rsid w:val="00235F8A"/>
    <w:rsid w:val="00242956"/>
    <w:rsid w:val="00243228"/>
    <w:rsid w:val="00251152"/>
    <w:rsid w:val="00251483"/>
    <w:rsid w:val="00254F92"/>
    <w:rsid w:val="002655F0"/>
    <w:rsid w:val="00271A83"/>
    <w:rsid w:val="0027535F"/>
    <w:rsid w:val="0028318D"/>
    <w:rsid w:val="0028751F"/>
    <w:rsid w:val="00293C98"/>
    <w:rsid w:val="002A23E2"/>
    <w:rsid w:val="002A4487"/>
    <w:rsid w:val="002A7EB4"/>
    <w:rsid w:val="002B31B9"/>
    <w:rsid w:val="002C30C6"/>
    <w:rsid w:val="002C47CE"/>
    <w:rsid w:val="002D2DE9"/>
    <w:rsid w:val="002D3E8B"/>
    <w:rsid w:val="002D5C0C"/>
    <w:rsid w:val="002D68BA"/>
    <w:rsid w:val="002E13AA"/>
    <w:rsid w:val="002E5334"/>
    <w:rsid w:val="002E6B74"/>
    <w:rsid w:val="00301265"/>
    <w:rsid w:val="00302850"/>
    <w:rsid w:val="00315464"/>
    <w:rsid w:val="00316AD5"/>
    <w:rsid w:val="00331F07"/>
    <w:rsid w:val="00335F2A"/>
    <w:rsid w:val="00343E48"/>
    <w:rsid w:val="00356CD0"/>
    <w:rsid w:val="003644F1"/>
    <w:rsid w:val="00366F46"/>
    <w:rsid w:val="00367DD6"/>
    <w:rsid w:val="00375A53"/>
    <w:rsid w:val="00380DAF"/>
    <w:rsid w:val="0038529C"/>
    <w:rsid w:val="00390EA4"/>
    <w:rsid w:val="003979BD"/>
    <w:rsid w:val="003A016A"/>
    <w:rsid w:val="003B28F5"/>
    <w:rsid w:val="003B4A37"/>
    <w:rsid w:val="003B4F01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20107"/>
    <w:rsid w:val="00423332"/>
    <w:rsid w:val="004235D2"/>
    <w:rsid w:val="0042662F"/>
    <w:rsid w:val="0042715E"/>
    <w:rsid w:val="0043160E"/>
    <w:rsid w:val="00433CF5"/>
    <w:rsid w:val="00443A79"/>
    <w:rsid w:val="00443E0D"/>
    <w:rsid w:val="00447E32"/>
    <w:rsid w:val="004511D3"/>
    <w:rsid w:val="004610A9"/>
    <w:rsid w:val="004661AD"/>
    <w:rsid w:val="00470E6A"/>
    <w:rsid w:val="00474372"/>
    <w:rsid w:val="00474C3C"/>
    <w:rsid w:val="0047509F"/>
    <w:rsid w:val="004806CF"/>
    <w:rsid w:val="00494CF3"/>
    <w:rsid w:val="004A56EB"/>
    <w:rsid w:val="004A5CD5"/>
    <w:rsid w:val="004B265A"/>
    <w:rsid w:val="004C26E9"/>
    <w:rsid w:val="004C3A35"/>
    <w:rsid w:val="004D784A"/>
    <w:rsid w:val="004E0CBE"/>
    <w:rsid w:val="004F082F"/>
    <w:rsid w:val="004F1AC8"/>
    <w:rsid w:val="004F3524"/>
    <w:rsid w:val="00500FA9"/>
    <w:rsid w:val="00504613"/>
    <w:rsid w:val="005068D3"/>
    <w:rsid w:val="005129B0"/>
    <w:rsid w:val="005133A2"/>
    <w:rsid w:val="00521345"/>
    <w:rsid w:val="00524D90"/>
    <w:rsid w:val="00526DF0"/>
    <w:rsid w:val="0053363C"/>
    <w:rsid w:val="005353EB"/>
    <w:rsid w:val="00535E3A"/>
    <w:rsid w:val="00542A56"/>
    <w:rsid w:val="00545CC4"/>
    <w:rsid w:val="00547CDC"/>
    <w:rsid w:val="00551FFF"/>
    <w:rsid w:val="00562924"/>
    <w:rsid w:val="0056456D"/>
    <w:rsid w:val="00567ACB"/>
    <w:rsid w:val="00567CAD"/>
    <w:rsid w:val="00567F38"/>
    <w:rsid w:val="0057198B"/>
    <w:rsid w:val="00576852"/>
    <w:rsid w:val="00587FE3"/>
    <w:rsid w:val="005935DC"/>
    <w:rsid w:val="005A1D5C"/>
    <w:rsid w:val="005A6C66"/>
    <w:rsid w:val="005B32A3"/>
    <w:rsid w:val="005C566C"/>
    <w:rsid w:val="005C7E69"/>
    <w:rsid w:val="005D2374"/>
    <w:rsid w:val="005D5D9E"/>
    <w:rsid w:val="005D622F"/>
    <w:rsid w:val="005E0F5B"/>
    <w:rsid w:val="005E2004"/>
    <w:rsid w:val="005F22B9"/>
    <w:rsid w:val="005F7E20"/>
    <w:rsid w:val="00600ECA"/>
    <w:rsid w:val="00601477"/>
    <w:rsid w:val="00620DA4"/>
    <w:rsid w:val="006229C0"/>
    <w:rsid w:val="00631E84"/>
    <w:rsid w:val="006327F3"/>
    <w:rsid w:val="00632A7C"/>
    <w:rsid w:val="00633B0F"/>
    <w:rsid w:val="006447FF"/>
    <w:rsid w:val="006634A5"/>
    <w:rsid w:val="006652C3"/>
    <w:rsid w:val="00665C10"/>
    <w:rsid w:val="00675AC8"/>
    <w:rsid w:val="00677FC5"/>
    <w:rsid w:val="006A58E7"/>
    <w:rsid w:val="006A630C"/>
    <w:rsid w:val="006B5D1C"/>
    <w:rsid w:val="006C3D99"/>
    <w:rsid w:val="006D0664"/>
    <w:rsid w:val="006D3789"/>
    <w:rsid w:val="006E0AEE"/>
    <w:rsid w:val="006E63DE"/>
    <w:rsid w:val="006F2A74"/>
    <w:rsid w:val="007067FD"/>
    <w:rsid w:val="0070734B"/>
    <w:rsid w:val="007118F5"/>
    <w:rsid w:val="00714A18"/>
    <w:rsid w:val="00721AA1"/>
    <w:rsid w:val="00733C92"/>
    <w:rsid w:val="00741D0A"/>
    <w:rsid w:val="00747C11"/>
    <w:rsid w:val="00750A18"/>
    <w:rsid w:val="007522C4"/>
    <w:rsid w:val="00765622"/>
    <w:rsid w:val="007672B1"/>
    <w:rsid w:val="0077399F"/>
    <w:rsid w:val="00775B09"/>
    <w:rsid w:val="00776B49"/>
    <w:rsid w:val="00780920"/>
    <w:rsid w:val="007810E3"/>
    <w:rsid w:val="0078510B"/>
    <w:rsid w:val="00786DEC"/>
    <w:rsid w:val="0078735A"/>
    <w:rsid w:val="007A0BFF"/>
    <w:rsid w:val="007A2766"/>
    <w:rsid w:val="007A3FE3"/>
    <w:rsid w:val="007B66FC"/>
    <w:rsid w:val="007B7E13"/>
    <w:rsid w:val="007C60E5"/>
    <w:rsid w:val="007F0C78"/>
    <w:rsid w:val="007F157E"/>
    <w:rsid w:val="007F5251"/>
    <w:rsid w:val="007F57D9"/>
    <w:rsid w:val="007F6E4C"/>
    <w:rsid w:val="008115E2"/>
    <w:rsid w:val="00811D12"/>
    <w:rsid w:val="00816679"/>
    <w:rsid w:val="008218DE"/>
    <w:rsid w:val="0082303B"/>
    <w:rsid w:val="008242C2"/>
    <w:rsid w:val="0082480E"/>
    <w:rsid w:val="00841D60"/>
    <w:rsid w:val="008435B9"/>
    <w:rsid w:val="00850977"/>
    <w:rsid w:val="0085654D"/>
    <w:rsid w:val="00861160"/>
    <w:rsid w:val="008678C6"/>
    <w:rsid w:val="00871C0A"/>
    <w:rsid w:val="00894980"/>
    <w:rsid w:val="008967EE"/>
    <w:rsid w:val="008969A7"/>
    <w:rsid w:val="008A1513"/>
    <w:rsid w:val="008A4653"/>
    <w:rsid w:val="008B0958"/>
    <w:rsid w:val="008B4241"/>
    <w:rsid w:val="008B4A90"/>
    <w:rsid w:val="008B5B53"/>
    <w:rsid w:val="008B799E"/>
    <w:rsid w:val="008C0840"/>
    <w:rsid w:val="008D1694"/>
    <w:rsid w:val="008E03D8"/>
    <w:rsid w:val="008E1AF2"/>
    <w:rsid w:val="008E4B50"/>
    <w:rsid w:val="008F142E"/>
    <w:rsid w:val="008F1F2F"/>
    <w:rsid w:val="008F297C"/>
    <w:rsid w:val="008F3B5B"/>
    <w:rsid w:val="00911857"/>
    <w:rsid w:val="00913FC0"/>
    <w:rsid w:val="00913FC1"/>
    <w:rsid w:val="00914761"/>
    <w:rsid w:val="0091539A"/>
    <w:rsid w:val="009312A4"/>
    <w:rsid w:val="00943E9C"/>
    <w:rsid w:val="00952489"/>
    <w:rsid w:val="00953F4D"/>
    <w:rsid w:val="009554E5"/>
    <w:rsid w:val="00960BB8"/>
    <w:rsid w:val="00960F7F"/>
    <w:rsid w:val="00962F82"/>
    <w:rsid w:val="00964F5C"/>
    <w:rsid w:val="00970065"/>
    <w:rsid w:val="009805D6"/>
    <w:rsid w:val="009968EA"/>
    <w:rsid w:val="009A78BA"/>
    <w:rsid w:val="009D0482"/>
    <w:rsid w:val="009D09EA"/>
    <w:rsid w:val="009E0B7D"/>
    <w:rsid w:val="009E2C15"/>
    <w:rsid w:val="009E43A8"/>
    <w:rsid w:val="009F4501"/>
    <w:rsid w:val="009F6705"/>
    <w:rsid w:val="00A02D6C"/>
    <w:rsid w:val="00A11862"/>
    <w:rsid w:val="00A157CC"/>
    <w:rsid w:val="00A22883"/>
    <w:rsid w:val="00A349E8"/>
    <w:rsid w:val="00A42577"/>
    <w:rsid w:val="00A45008"/>
    <w:rsid w:val="00A543A4"/>
    <w:rsid w:val="00A547F7"/>
    <w:rsid w:val="00A5518D"/>
    <w:rsid w:val="00A569F1"/>
    <w:rsid w:val="00A635D6"/>
    <w:rsid w:val="00A66E5B"/>
    <w:rsid w:val="00A71887"/>
    <w:rsid w:val="00A76894"/>
    <w:rsid w:val="00A80CE8"/>
    <w:rsid w:val="00A81496"/>
    <w:rsid w:val="00A84816"/>
    <w:rsid w:val="00A87BC1"/>
    <w:rsid w:val="00A92BFC"/>
    <w:rsid w:val="00A93AED"/>
    <w:rsid w:val="00AA5B4F"/>
    <w:rsid w:val="00AA713B"/>
    <w:rsid w:val="00AB2294"/>
    <w:rsid w:val="00AB3A51"/>
    <w:rsid w:val="00AB63F8"/>
    <w:rsid w:val="00AC5122"/>
    <w:rsid w:val="00AE0D5D"/>
    <w:rsid w:val="00AE2142"/>
    <w:rsid w:val="00AE6137"/>
    <w:rsid w:val="00AE7A16"/>
    <w:rsid w:val="00B06CD0"/>
    <w:rsid w:val="00B16898"/>
    <w:rsid w:val="00B16DA4"/>
    <w:rsid w:val="00B22409"/>
    <w:rsid w:val="00B226F2"/>
    <w:rsid w:val="00B227CF"/>
    <w:rsid w:val="00B302C9"/>
    <w:rsid w:val="00B34B52"/>
    <w:rsid w:val="00B47576"/>
    <w:rsid w:val="00B520F0"/>
    <w:rsid w:val="00B53DAC"/>
    <w:rsid w:val="00B61CC8"/>
    <w:rsid w:val="00B66996"/>
    <w:rsid w:val="00B7357F"/>
    <w:rsid w:val="00B81614"/>
    <w:rsid w:val="00B8341C"/>
    <w:rsid w:val="00B864A5"/>
    <w:rsid w:val="00B869FB"/>
    <w:rsid w:val="00B90A27"/>
    <w:rsid w:val="00B9554D"/>
    <w:rsid w:val="00B9728D"/>
    <w:rsid w:val="00B978F9"/>
    <w:rsid w:val="00BA26F0"/>
    <w:rsid w:val="00BA4494"/>
    <w:rsid w:val="00BA623B"/>
    <w:rsid w:val="00BB7387"/>
    <w:rsid w:val="00BC321D"/>
    <w:rsid w:val="00BD206B"/>
    <w:rsid w:val="00BD3CB8"/>
    <w:rsid w:val="00BE6167"/>
    <w:rsid w:val="00BF4DCE"/>
    <w:rsid w:val="00C0730E"/>
    <w:rsid w:val="00C16D96"/>
    <w:rsid w:val="00C26130"/>
    <w:rsid w:val="00C31C4D"/>
    <w:rsid w:val="00C41C71"/>
    <w:rsid w:val="00C42031"/>
    <w:rsid w:val="00C65BF6"/>
    <w:rsid w:val="00C66AA9"/>
    <w:rsid w:val="00C74B5C"/>
    <w:rsid w:val="00C84CE2"/>
    <w:rsid w:val="00C8604F"/>
    <w:rsid w:val="00C8756D"/>
    <w:rsid w:val="00C93115"/>
    <w:rsid w:val="00CA1915"/>
    <w:rsid w:val="00CB47CE"/>
    <w:rsid w:val="00CB7E4F"/>
    <w:rsid w:val="00CC36D6"/>
    <w:rsid w:val="00CC5080"/>
    <w:rsid w:val="00CD2B89"/>
    <w:rsid w:val="00CF44B7"/>
    <w:rsid w:val="00D010AA"/>
    <w:rsid w:val="00D02FC2"/>
    <w:rsid w:val="00D14324"/>
    <w:rsid w:val="00D17A34"/>
    <w:rsid w:val="00D24133"/>
    <w:rsid w:val="00D26628"/>
    <w:rsid w:val="00D32C8F"/>
    <w:rsid w:val="00D44173"/>
    <w:rsid w:val="00D521FC"/>
    <w:rsid w:val="00D54F6F"/>
    <w:rsid w:val="00D5698A"/>
    <w:rsid w:val="00D7619E"/>
    <w:rsid w:val="00D76FD7"/>
    <w:rsid w:val="00D814BF"/>
    <w:rsid w:val="00D853FE"/>
    <w:rsid w:val="00D92B45"/>
    <w:rsid w:val="00D949D1"/>
    <w:rsid w:val="00DA6A8F"/>
    <w:rsid w:val="00DB250C"/>
    <w:rsid w:val="00DB3371"/>
    <w:rsid w:val="00DB5AA4"/>
    <w:rsid w:val="00DC5F4D"/>
    <w:rsid w:val="00DE2CA3"/>
    <w:rsid w:val="00DF053C"/>
    <w:rsid w:val="00E00BE9"/>
    <w:rsid w:val="00E031B4"/>
    <w:rsid w:val="00E1174A"/>
    <w:rsid w:val="00E17091"/>
    <w:rsid w:val="00E174C7"/>
    <w:rsid w:val="00E26BB1"/>
    <w:rsid w:val="00E37734"/>
    <w:rsid w:val="00E5639D"/>
    <w:rsid w:val="00E6347F"/>
    <w:rsid w:val="00E84106"/>
    <w:rsid w:val="00E85845"/>
    <w:rsid w:val="00E919D3"/>
    <w:rsid w:val="00EA27DF"/>
    <w:rsid w:val="00EA4D9C"/>
    <w:rsid w:val="00EB1258"/>
    <w:rsid w:val="00EB7AC0"/>
    <w:rsid w:val="00EC1233"/>
    <w:rsid w:val="00ED0CA7"/>
    <w:rsid w:val="00ED16DC"/>
    <w:rsid w:val="00ED53EF"/>
    <w:rsid w:val="00ED7018"/>
    <w:rsid w:val="00ED7097"/>
    <w:rsid w:val="00EE2F8E"/>
    <w:rsid w:val="00EE4C1D"/>
    <w:rsid w:val="00F00A0C"/>
    <w:rsid w:val="00F23AA8"/>
    <w:rsid w:val="00F267DB"/>
    <w:rsid w:val="00F306E3"/>
    <w:rsid w:val="00F3129F"/>
    <w:rsid w:val="00F37E3F"/>
    <w:rsid w:val="00F42688"/>
    <w:rsid w:val="00F44780"/>
    <w:rsid w:val="00F46F6F"/>
    <w:rsid w:val="00F51387"/>
    <w:rsid w:val="00F60608"/>
    <w:rsid w:val="00F62217"/>
    <w:rsid w:val="00F73133"/>
    <w:rsid w:val="00F80EE3"/>
    <w:rsid w:val="00F8342F"/>
    <w:rsid w:val="00F8487E"/>
    <w:rsid w:val="00FA32E2"/>
    <w:rsid w:val="00FA6D5E"/>
    <w:rsid w:val="00FB6F75"/>
    <w:rsid w:val="00FB7B68"/>
    <w:rsid w:val="00FD7D87"/>
    <w:rsid w:val="00FE0231"/>
    <w:rsid w:val="00FE56B1"/>
    <w:rsid w:val="00FE63B2"/>
    <w:rsid w:val="00FE6592"/>
    <w:rsid w:val="00FE6D1F"/>
    <w:rsid w:val="00FF0FC1"/>
    <w:rsid w:val="00FF2774"/>
    <w:rsid w:val="00FF2DB0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6DB9E330"/>
  <w15:docId w15:val="{01C20E52-9B7C-4C3B-9BC2-A57B0BD9E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1610D6"/>
    <w:pPr>
      <w:numPr>
        <w:ilvl w:val="1"/>
        <w:numId w:val="17"/>
      </w:numPr>
      <w:tabs>
        <w:tab w:val="clear" w:pos="5388"/>
        <w:tab w:val="num" w:pos="1418"/>
      </w:tabs>
      <w:spacing w:after="60"/>
      <w:ind w:left="1418"/>
    </w:pPr>
    <w:rPr>
      <w:rFonts w:ascii="Calibri" w:hAnsi="Calibri"/>
    </w:r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  <w:style w:type="character" w:customStyle="1" w:styleId="Agenda2Char">
    <w:name w:val="Agenda 2 Char"/>
    <w:basedOn w:val="DefaultParagraphFont"/>
    <w:link w:val="Agenda2"/>
    <w:uiPriority w:val="99"/>
    <w:locked/>
    <w:rsid w:val="005935DC"/>
    <w:rPr>
      <w:rFonts w:eastAsia="MS Mincho"/>
      <w:szCs w:val="24"/>
      <w:lang w:val="en-GB" w:eastAsia="ja-JP"/>
    </w:rPr>
  </w:style>
  <w:style w:type="paragraph" w:customStyle="1" w:styleId="Agenda3">
    <w:name w:val="Agenda 3"/>
    <w:basedOn w:val="Agenda2"/>
    <w:qFormat/>
    <w:rsid w:val="005935DC"/>
    <w:pPr>
      <w:numPr>
        <w:ilvl w:val="0"/>
        <w:numId w:val="0"/>
      </w:numPr>
      <w:tabs>
        <w:tab w:val="num" w:pos="360"/>
      </w:tabs>
      <w:ind w:left="1281" w:hanging="567"/>
    </w:pPr>
    <w:rPr>
      <w:rFonts w:eastAsia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DC95B-F12F-4233-A916-43DF54F2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298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 van der Heijden</dc:creator>
  <cp:lastModifiedBy>Kevin Gregory</cp:lastModifiedBy>
  <cp:revision>11</cp:revision>
  <cp:lastPrinted>2013-08-09T06:22:00Z</cp:lastPrinted>
  <dcterms:created xsi:type="dcterms:W3CDTF">2019-07-25T10:23:00Z</dcterms:created>
  <dcterms:modified xsi:type="dcterms:W3CDTF">2019-10-14T09:12:00Z</dcterms:modified>
</cp:coreProperties>
</file>